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DBEB8" w14:textId="6A4F6481" w:rsidR="008A7FD8" w:rsidRPr="00AC5891" w:rsidRDefault="00C1651A" w:rsidP="00911B42">
      <w:pPr>
        <w:jc w:val="both"/>
        <w:rPr>
          <w:rFonts w:asciiTheme="minorHAnsi" w:hAnsiTheme="minorHAnsi"/>
          <w:color w:val="auto"/>
          <w:sz w:val="18"/>
          <w:szCs w:val="18"/>
          <w:lang w:val="en-GB"/>
        </w:rPr>
      </w:pPr>
      <w:r w:rsidRPr="00AC5891">
        <w:rPr>
          <w:rFonts w:ascii="Calibri" w:hAnsi="Calibri"/>
          <w:noProof/>
          <w:sz w:val="44"/>
          <w:lang w:eastAsia="it-IT"/>
        </w:rPr>
        <w:drawing>
          <wp:inline distT="0" distB="0" distL="0" distR="0" wp14:anchorId="62DB81CD" wp14:editId="78FBAE01">
            <wp:extent cx="6120130" cy="1626823"/>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_bando.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626823"/>
                    </a:xfrm>
                    <a:prstGeom prst="rect">
                      <a:avLst/>
                    </a:prstGeom>
                  </pic:spPr>
                </pic:pic>
              </a:graphicData>
            </a:graphic>
          </wp:inline>
        </w:drawing>
      </w:r>
    </w:p>
    <w:p w14:paraId="070A6C3E" w14:textId="77777777" w:rsidR="008A7FD8" w:rsidRPr="00AC5891" w:rsidRDefault="008A7FD8" w:rsidP="00911B42">
      <w:pPr>
        <w:jc w:val="both"/>
        <w:rPr>
          <w:rFonts w:asciiTheme="minorHAnsi" w:hAnsiTheme="minorHAnsi"/>
          <w:color w:val="auto"/>
          <w:sz w:val="18"/>
          <w:szCs w:val="18"/>
          <w:lang w:val="en-GB"/>
        </w:rPr>
      </w:pPr>
    </w:p>
    <w:p w14:paraId="35E7405E" w14:textId="62EB0A03" w:rsidR="008A7FD8" w:rsidRPr="00E24443" w:rsidRDefault="008A7FD8" w:rsidP="00911B42">
      <w:pPr>
        <w:jc w:val="both"/>
        <w:rPr>
          <w:rFonts w:asciiTheme="minorHAnsi" w:hAnsiTheme="minorHAnsi"/>
          <w:b/>
          <w:color w:val="auto"/>
          <w:sz w:val="30"/>
          <w:szCs w:val="30"/>
          <w:lang w:val="en-GB"/>
        </w:rPr>
      </w:pPr>
      <w:r w:rsidRPr="00E24443">
        <w:rPr>
          <w:rFonts w:asciiTheme="minorHAnsi" w:hAnsiTheme="minorHAnsi"/>
          <w:b/>
          <w:color w:val="auto"/>
          <w:sz w:val="30"/>
          <w:szCs w:val="30"/>
          <w:lang w:val="en-GB"/>
        </w:rPr>
        <w:t xml:space="preserve">STUDENT MOBILITY CALL FOR </w:t>
      </w:r>
      <w:r w:rsidR="00C35D58" w:rsidRPr="00E24443">
        <w:rPr>
          <w:rFonts w:asciiTheme="minorHAnsi" w:hAnsiTheme="minorHAnsi"/>
          <w:b/>
          <w:color w:val="auto"/>
          <w:sz w:val="30"/>
          <w:szCs w:val="30"/>
          <w:lang w:val="en-GB"/>
        </w:rPr>
        <w:t xml:space="preserve">PROPOSALS </w:t>
      </w:r>
      <w:r w:rsidR="000A6AB1" w:rsidRPr="00E24443">
        <w:rPr>
          <w:rFonts w:asciiTheme="minorHAnsi" w:hAnsiTheme="minorHAnsi"/>
          <w:b/>
          <w:color w:val="auto"/>
          <w:sz w:val="30"/>
          <w:szCs w:val="30"/>
          <w:lang w:val="en-GB"/>
        </w:rPr>
        <w:t>ACADEMIC YEAR</w:t>
      </w:r>
      <w:r w:rsidR="004C642A" w:rsidRPr="00E24443">
        <w:rPr>
          <w:rFonts w:asciiTheme="minorHAnsi" w:hAnsiTheme="minorHAnsi"/>
          <w:b/>
          <w:color w:val="auto"/>
          <w:sz w:val="30"/>
          <w:szCs w:val="30"/>
          <w:lang w:val="en-GB"/>
        </w:rPr>
        <w:t xml:space="preserve"> 202</w:t>
      </w:r>
      <w:r w:rsidR="006D0DE2" w:rsidRPr="00E24443">
        <w:rPr>
          <w:rFonts w:asciiTheme="minorHAnsi" w:hAnsiTheme="minorHAnsi"/>
          <w:b/>
          <w:color w:val="auto"/>
          <w:sz w:val="30"/>
          <w:szCs w:val="30"/>
          <w:lang w:val="en-GB"/>
        </w:rPr>
        <w:t>1</w:t>
      </w:r>
      <w:r w:rsidR="004C642A" w:rsidRPr="00E24443">
        <w:rPr>
          <w:rFonts w:asciiTheme="minorHAnsi" w:hAnsiTheme="minorHAnsi"/>
          <w:b/>
          <w:color w:val="auto"/>
          <w:sz w:val="30"/>
          <w:szCs w:val="30"/>
          <w:lang w:val="en-GB"/>
        </w:rPr>
        <w:t>-202</w:t>
      </w:r>
      <w:r w:rsidR="006D0DE2" w:rsidRPr="00E24443">
        <w:rPr>
          <w:rFonts w:asciiTheme="minorHAnsi" w:hAnsiTheme="minorHAnsi"/>
          <w:b/>
          <w:color w:val="auto"/>
          <w:sz w:val="30"/>
          <w:szCs w:val="30"/>
          <w:lang w:val="en-GB"/>
        </w:rPr>
        <w:t>2</w:t>
      </w:r>
    </w:p>
    <w:p w14:paraId="41943F95" w14:textId="047B445C" w:rsidR="008A7FD8" w:rsidRPr="00E24443" w:rsidRDefault="008A7FD8" w:rsidP="00911B42">
      <w:pPr>
        <w:jc w:val="both"/>
        <w:rPr>
          <w:rFonts w:ascii="Calibri" w:hAnsi="Calibri" w:cs="Calibri"/>
          <w:color w:val="auto"/>
          <w:sz w:val="20"/>
          <w:szCs w:val="20"/>
          <w:lang w:val="en-GB"/>
        </w:rPr>
      </w:pPr>
      <w:r w:rsidRPr="00E24443">
        <w:rPr>
          <w:rFonts w:ascii="Calibri" w:hAnsi="Calibri" w:cs="Calibri"/>
          <w:b/>
          <w:color w:val="auto"/>
          <w:sz w:val="20"/>
          <w:szCs w:val="20"/>
          <w:lang w:val="en-GB"/>
        </w:rPr>
        <w:t>GENERAL INFORMATION</w:t>
      </w:r>
    </w:p>
    <w:p w14:paraId="6F57FED5" w14:textId="77777777" w:rsidR="008A7FD8" w:rsidRPr="00AC5891" w:rsidRDefault="008A7FD8" w:rsidP="00911B42">
      <w:pPr>
        <w:jc w:val="both"/>
        <w:rPr>
          <w:rFonts w:asciiTheme="minorHAnsi" w:hAnsiTheme="minorHAnsi"/>
          <w:color w:val="auto"/>
          <w:sz w:val="18"/>
          <w:szCs w:val="18"/>
          <w:lang w:val="en-GB"/>
        </w:rPr>
      </w:pPr>
    </w:p>
    <w:p w14:paraId="762E394D" w14:textId="34A2D218" w:rsidR="002801D3" w:rsidRPr="00AC5891" w:rsidRDefault="00C623DD"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This call for proposals is based on</w:t>
      </w:r>
      <w:r w:rsidR="008A7FD8" w:rsidRPr="00AC5891">
        <w:rPr>
          <w:rFonts w:asciiTheme="minorHAnsi" w:hAnsiTheme="minorHAnsi"/>
          <w:color w:val="auto"/>
          <w:sz w:val="18"/>
          <w:szCs w:val="18"/>
          <w:lang w:val="en-GB"/>
        </w:rPr>
        <w:t xml:space="preserve"> </w:t>
      </w:r>
      <w:r w:rsidR="008A7FD8" w:rsidRPr="00AC5891">
        <w:rPr>
          <w:rFonts w:asciiTheme="minorHAnsi" w:hAnsiTheme="minorHAnsi"/>
          <w:b/>
          <w:color w:val="auto"/>
          <w:sz w:val="18"/>
          <w:szCs w:val="18"/>
          <w:lang w:val="en-GB"/>
        </w:rPr>
        <w:t>Regulation</w:t>
      </w:r>
      <w:r w:rsidRPr="00AC5891">
        <w:rPr>
          <w:rFonts w:asciiTheme="minorHAnsi" w:hAnsiTheme="minorHAnsi"/>
          <w:b/>
          <w:color w:val="auto"/>
          <w:sz w:val="18"/>
          <w:szCs w:val="18"/>
          <w:lang w:val="en-GB"/>
        </w:rPr>
        <w:t xml:space="preserve"> (EU)</w:t>
      </w:r>
      <w:r w:rsidR="008A7FD8" w:rsidRPr="00AC5891">
        <w:rPr>
          <w:rFonts w:asciiTheme="minorHAnsi" w:hAnsiTheme="minorHAnsi"/>
          <w:b/>
          <w:color w:val="auto"/>
          <w:sz w:val="18"/>
          <w:szCs w:val="18"/>
          <w:lang w:val="en-GB"/>
        </w:rPr>
        <w:t xml:space="preserve"> </w:t>
      </w:r>
      <w:r w:rsidR="007D1A78" w:rsidRPr="00AC5891">
        <w:rPr>
          <w:rFonts w:asciiTheme="minorHAnsi" w:hAnsiTheme="minorHAnsi"/>
          <w:b/>
          <w:color w:val="auto"/>
          <w:sz w:val="18"/>
          <w:szCs w:val="18"/>
          <w:lang w:val="en-GB"/>
        </w:rPr>
        <w:t>N</w:t>
      </w:r>
      <w:r w:rsidR="008A7FD8" w:rsidRPr="00AC5891">
        <w:rPr>
          <w:rFonts w:asciiTheme="minorHAnsi" w:hAnsiTheme="minorHAnsi"/>
          <w:b/>
          <w:color w:val="auto"/>
          <w:sz w:val="18"/>
          <w:szCs w:val="18"/>
          <w:lang w:val="en-GB"/>
        </w:rPr>
        <w:t>o</w:t>
      </w:r>
      <w:r w:rsidR="007D1A78" w:rsidRPr="00AC5891">
        <w:rPr>
          <w:rFonts w:asciiTheme="minorHAnsi" w:hAnsiTheme="minorHAnsi"/>
          <w:b/>
          <w:color w:val="auto"/>
          <w:sz w:val="18"/>
          <w:szCs w:val="18"/>
          <w:lang w:val="en-GB"/>
        </w:rPr>
        <w:t xml:space="preserve"> </w:t>
      </w:r>
      <w:r w:rsidR="008A7FD8" w:rsidRPr="00AC5891">
        <w:rPr>
          <w:rFonts w:asciiTheme="minorHAnsi" w:hAnsiTheme="minorHAnsi"/>
          <w:b/>
          <w:color w:val="auto"/>
          <w:sz w:val="18"/>
          <w:szCs w:val="18"/>
          <w:lang w:val="en-GB"/>
        </w:rPr>
        <w:t>1288/2013</w:t>
      </w:r>
      <w:r w:rsidRPr="00AC5891">
        <w:rPr>
          <w:rFonts w:asciiTheme="minorHAnsi" w:hAnsiTheme="minorHAnsi"/>
          <w:b/>
          <w:color w:val="auto"/>
          <w:sz w:val="18"/>
          <w:szCs w:val="18"/>
          <w:lang w:val="en-GB"/>
        </w:rPr>
        <w:t xml:space="preserve"> </w:t>
      </w:r>
      <w:r w:rsidRPr="00AC5891">
        <w:rPr>
          <w:rFonts w:asciiTheme="minorHAnsi" w:hAnsiTheme="minorHAnsi"/>
          <w:bCs/>
          <w:color w:val="auto"/>
          <w:sz w:val="18"/>
          <w:szCs w:val="18"/>
          <w:lang w:val="en-GB"/>
        </w:rPr>
        <w:t xml:space="preserve">of </w:t>
      </w:r>
      <w:r w:rsidR="008A7FD8" w:rsidRPr="00AC5891">
        <w:rPr>
          <w:rFonts w:asciiTheme="minorHAnsi" w:hAnsiTheme="minorHAnsi"/>
          <w:color w:val="auto"/>
          <w:sz w:val="18"/>
          <w:szCs w:val="18"/>
          <w:lang w:val="en-GB"/>
        </w:rPr>
        <w:t>the European Parlia</w:t>
      </w:r>
      <w:r w:rsidR="004C642A" w:rsidRPr="00AC5891">
        <w:rPr>
          <w:rFonts w:asciiTheme="minorHAnsi" w:hAnsiTheme="minorHAnsi"/>
          <w:color w:val="auto"/>
          <w:sz w:val="18"/>
          <w:szCs w:val="18"/>
          <w:lang w:val="en-GB"/>
        </w:rPr>
        <w:t xml:space="preserve">ment </w:t>
      </w:r>
      <w:r w:rsidR="00B81942" w:rsidRPr="00AC5891">
        <w:rPr>
          <w:rFonts w:asciiTheme="minorHAnsi" w:hAnsiTheme="minorHAnsi"/>
          <w:color w:val="auto"/>
          <w:sz w:val="18"/>
          <w:szCs w:val="18"/>
          <w:lang w:val="en-GB"/>
        </w:rPr>
        <w:t>establishing</w:t>
      </w:r>
      <w:r w:rsidR="004C642A" w:rsidRPr="00AC5891">
        <w:rPr>
          <w:rFonts w:asciiTheme="minorHAnsi" w:hAnsiTheme="minorHAnsi"/>
          <w:color w:val="auto"/>
          <w:sz w:val="18"/>
          <w:szCs w:val="18"/>
          <w:lang w:val="en-GB"/>
        </w:rPr>
        <w:t xml:space="preserve"> a new </w:t>
      </w:r>
      <w:r w:rsidR="00C16753" w:rsidRPr="00AC5891">
        <w:rPr>
          <w:rFonts w:asciiTheme="minorHAnsi" w:hAnsiTheme="minorHAnsi"/>
          <w:color w:val="auto"/>
          <w:sz w:val="18"/>
          <w:szCs w:val="18"/>
          <w:lang w:val="en-GB"/>
        </w:rPr>
        <w:t>Union</w:t>
      </w:r>
      <w:r w:rsidR="00F056C3" w:rsidRPr="00AC5891">
        <w:rPr>
          <w:rFonts w:asciiTheme="minorHAnsi" w:hAnsiTheme="minorHAnsi"/>
          <w:color w:val="auto"/>
          <w:sz w:val="18"/>
          <w:szCs w:val="18"/>
          <w:lang w:val="en-GB"/>
        </w:rPr>
        <w:t xml:space="preserve"> </w:t>
      </w:r>
      <w:r w:rsidR="00AC5891">
        <w:rPr>
          <w:rFonts w:asciiTheme="minorHAnsi" w:hAnsiTheme="minorHAnsi"/>
          <w:color w:val="auto"/>
          <w:sz w:val="18"/>
          <w:szCs w:val="18"/>
          <w:lang w:val="en-GB"/>
        </w:rPr>
        <w:t>programme</w:t>
      </w:r>
      <w:r w:rsidR="008A7FD8" w:rsidRPr="00AC5891">
        <w:rPr>
          <w:rFonts w:asciiTheme="minorHAnsi" w:hAnsiTheme="minorHAnsi"/>
          <w:color w:val="auto"/>
          <w:sz w:val="18"/>
          <w:szCs w:val="18"/>
          <w:lang w:val="en-GB"/>
        </w:rPr>
        <w:t xml:space="preserve"> called </w:t>
      </w:r>
      <w:r w:rsidR="00EA1E45" w:rsidRPr="00AC5891">
        <w:rPr>
          <w:rFonts w:asciiTheme="minorHAnsi" w:hAnsiTheme="minorHAnsi"/>
          <w:color w:val="auto"/>
          <w:sz w:val="18"/>
          <w:szCs w:val="18"/>
          <w:lang w:val="en-GB"/>
        </w:rPr>
        <w:t>‘</w:t>
      </w:r>
      <w:r w:rsidR="00EA1E45" w:rsidRPr="00AC5891">
        <w:rPr>
          <w:rFonts w:asciiTheme="minorHAnsi" w:hAnsiTheme="minorHAnsi"/>
          <w:b/>
          <w:color w:val="auto"/>
          <w:sz w:val="18"/>
          <w:szCs w:val="18"/>
          <w:lang w:val="en-GB"/>
        </w:rPr>
        <w:t>Erasmus+’</w:t>
      </w:r>
      <w:r w:rsidR="00F056C3" w:rsidRPr="00AC5891">
        <w:rPr>
          <w:rFonts w:asciiTheme="minorHAnsi" w:hAnsiTheme="minorHAnsi"/>
          <w:b/>
          <w:color w:val="auto"/>
          <w:sz w:val="18"/>
          <w:szCs w:val="18"/>
          <w:lang w:val="en-GB"/>
        </w:rPr>
        <w:t xml:space="preserve"> </w:t>
      </w:r>
      <w:r w:rsidR="00E47D0B" w:rsidRPr="00AC5891">
        <w:rPr>
          <w:rFonts w:asciiTheme="minorHAnsi" w:hAnsiTheme="minorHAnsi"/>
          <w:b/>
          <w:color w:val="auto"/>
          <w:sz w:val="18"/>
          <w:szCs w:val="18"/>
          <w:lang w:val="en-GB"/>
        </w:rPr>
        <w:t>after</w:t>
      </w:r>
      <w:r w:rsidR="00EA1E45" w:rsidRPr="00AC5891">
        <w:rPr>
          <w:rFonts w:asciiTheme="minorHAnsi" w:hAnsiTheme="minorHAnsi"/>
          <w:b/>
          <w:color w:val="auto"/>
          <w:sz w:val="18"/>
          <w:szCs w:val="18"/>
          <w:lang w:val="en-GB"/>
        </w:rPr>
        <w:t xml:space="preserve"> the conclusion of the ‘</w:t>
      </w:r>
      <w:r w:rsidR="008A7FD8" w:rsidRPr="00AC5891">
        <w:rPr>
          <w:rFonts w:asciiTheme="minorHAnsi" w:hAnsiTheme="minorHAnsi"/>
          <w:b/>
          <w:color w:val="auto"/>
          <w:sz w:val="18"/>
          <w:szCs w:val="18"/>
          <w:lang w:val="en-GB"/>
        </w:rPr>
        <w:t xml:space="preserve">Lifelong Learning </w:t>
      </w:r>
      <w:r w:rsidR="00AC5891">
        <w:rPr>
          <w:rFonts w:asciiTheme="minorHAnsi" w:hAnsiTheme="minorHAnsi"/>
          <w:b/>
          <w:color w:val="auto"/>
          <w:sz w:val="18"/>
          <w:szCs w:val="18"/>
          <w:lang w:val="en-GB"/>
        </w:rPr>
        <w:t>Programme</w:t>
      </w:r>
      <w:r w:rsidR="00EA1E45" w:rsidRPr="00AC5891">
        <w:rPr>
          <w:rFonts w:asciiTheme="minorHAnsi" w:hAnsiTheme="minorHAnsi"/>
          <w:b/>
          <w:color w:val="auto"/>
          <w:sz w:val="18"/>
          <w:szCs w:val="18"/>
          <w:lang w:val="en-GB"/>
        </w:rPr>
        <w:t>’</w:t>
      </w:r>
      <w:r w:rsidR="008A7FD8" w:rsidRPr="00AC5891">
        <w:rPr>
          <w:rFonts w:asciiTheme="minorHAnsi" w:hAnsiTheme="minorHAnsi"/>
          <w:b/>
          <w:color w:val="auto"/>
          <w:sz w:val="18"/>
          <w:szCs w:val="18"/>
          <w:lang w:val="en-GB"/>
        </w:rPr>
        <w:t xml:space="preserve"> (LPP).</w:t>
      </w:r>
      <w:r w:rsidR="001B3F1C" w:rsidRPr="00AC5891">
        <w:rPr>
          <w:rFonts w:asciiTheme="minorHAnsi" w:hAnsiTheme="minorHAnsi"/>
          <w:b/>
          <w:color w:val="auto"/>
          <w:sz w:val="18"/>
          <w:szCs w:val="18"/>
          <w:lang w:val="en-GB"/>
        </w:rPr>
        <w:t xml:space="preserve"> </w:t>
      </w:r>
      <w:r w:rsidR="001B3F1C" w:rsidRPr="00AC5891">
        <w:rPr>
          <w:rFonts w:asciiTheme="minorHAnsi" w:hAnsiTheme="minorHAnsi"/>
          <w:color w:val="auto"/>
          <w:sz w:val="18"/>
          <w:szCs w:val="18"/>
          <w:lang w:val="en-GB"/>
        </w:rPr>
        <w:t xml:space="preserve">The </w:t>
      </w:r>
      <w:r w:rsidR="00EA1E45" w:rsidRPr="00AC5891">
        <w:rPr>
          <w:rFonts w:asciiTheme="minorHAnsi" w:hAnsiTheme="minorHAnsi"/>
          <w:color w:val="auto"/>
          <w:sz w:val="18"/>
          <w:szCs w:val="18"/>
          <w:lang w:val="en-GB"/>
        </w:rPr>
        <w:t xml:space="preserve">Erasmus+ </w:t>
      </w:r>
      <w:r w:rsidR="00AC5891">
        <w:rPr>
          <w:rFonts w:asciiTheme="minorHAnsi" w:hAnsiTheme="minorHAnsi"/>
          <w:color w:val="auto"/>
          <w:sz w:val="18"/>
          <w:szCs w:val="18"/>
          <w:lang w:val="en-GB"/>
        </w:rPr>
        <w:t>Programme</w:t>
      </w:r>
      <w:r w:rsidR="008A7FD8" w:rsidRPr="00AC5891">
        <w:rPr>
          <w:rFonts w:asciiTheme="minorHAnsi" w:hAnsiTheme="minorHAnsi"/>
          <w:color w:val="auto"/>
          <w:sz w:val="18"/>
          <w:szCs w:val="18"/>
          <w:lang w:val="en-GB"/>
        </w:rPr>
        <w:t xml:space="preserve"> aims to suppo</w:t>
      </w:r>
      <w:r w:rsidR="001B3F1C" w:rsidRPr="00AC5891">
        <w:rPr>
          <w:rFonts w:asciiTheme="minorHAnsi" w:hAnsiTheme="minorHAnsi"/>
          <w:color w:val="auto"/>
          <w:sz w:val="18"/>
          <w:szCs w:val="18"/>
          <w:lang w:val="en-GB"/>
        </w:rPr>
        <w:t>rt activities in the field</w:t>
      </w:r>
      <w:r w:rsidR="002B0D66" w:rsidRPr="00AC5891">
        <w:rPr>
          <w:rFonts w:asciiTheme="minorHAnsi" w:hAnsiTheme="minorHAnsi"/>
          <w:color w:val="auto"/>
          <w:sz w:val="18"/>
          <w:szCs w:val="18"/>
          <w:lang w:val="en-GB"/>
        </w:rPr>
        <w:t xml:space="preserve"> </w:t>
      </w:r>
      <w:r w:rsidR="001B3F1C" w:rsidRPr="00AC5891">
        <w:rPr>
          <w:rFonts w:asciiTheme="minorHAnsi" w:hAnsiTheme="minorHAnsi"/>
          <w:color w:val="auto"/>
          <w:sz w:val="18"/>
          <w:szCs w:val="18"/>
          <w:lang w:val="en-GB"/>
        </w:rPr>
        <w:t xml:space="preserve">of </w:t>
      </w:r>
      <w:r w:rsidR="009B79F5" w:rsidRPr="00AC5891">
        <w:rPr>
          <w:rFonts w:asciiTheme="minorHAnsi" w:hAnsiTheme="minorHAnsi"/>
          <w:color w:val="auto"/>
          <w:sz w:val="18"/>
          <w:szCs w:val="18"/>
          <w:lang w:val="en-GB"/>
        </w:rPr>
        <w:t>e</w:t>
      </w:r>
      <w:r w:rsidR="001B3F1C" w:rsidRPr="00AC5891">
        <w:rPr>
          <w:rFonts w:asciiTheme="minorHAnsi" w:hAnsiTheme="minorHAnsi"/>
          <w:color w:val="auto"/>
          <w:sz w:val="18"/>
          <w:szCs w:val="18"/>
          <w:lang w:val="en-GB"/>
        </w:rPr>
        <w:t xml:space="preserve">ducation, </w:t>
      </w:r>
      <w:r w:rsidR="009B79F5" w:rsidRPr="00AC5891">
        <w:rPr>
          <w:rFonts w:asciiTheme="minorHAnsi" w:hAnsiTheme="minorHAnsi"/>
          <w:color w:val="auto"/>
          <w:sz w:val="18"/>
          <w:szCs w:val="18"/>
          <w:lang w:val="en-GB"/>
        </w:rPr>
        <w:t>t</w:t>
      </w:r>
      <w:r w:rsidR="001B3F1C" w:rsidRPr="00AC5891">
        <w:rPr>
          <w:rFonts w:asciiTheme="minorHAnsi" w:hAnsiTheme="minorHAnsi"/>
          <w:color w:val="auto"/>
          <w:sz w:val="18"/>
          <w:szCs w:val="18"/>
          <w:lang w:val="en-GB"/>
        </w:rPr>
        <w:t xml:space="preserve">raining, </w:t>
      </w:r>
      <w:r w:rsidR="009B79F5" w:rsidRPr="00AC5891">
        <w:rPr>
          <w:rFonts w:asciiTheme="minorHAnsi" w:hAnsiTheme="minorHAnsi"/>
          <w:color w:val="auto"/>
          <w:sz w:val="18"/>
          <w:szCs w:val="18"/>
          <w:lang w:val="en-GB"/>
        </w:rPr>
        <w:t>y</w:t>
      </w:r>
      <w:r w:rsidR="001B3F1C" w:rsidRPr="00AC5891">
        <w:rPr>
          <w:rFonts w:asciiTheme="minorHAnsi" w:hAnsiTheme="minorHAnsi"/>
          <w:color w:val="auto"/>
          <w:sz w:val="18"/>
          <w:szCs w:val="18"/>
          <w:lang w:val="en-GB"/>
        </w:rPr>
        <w:t xml:space="preserve">outh and </w:t>
      </w:r>
      <w:r w:rsidR="009B79F5"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 xml:space="preserve">port. It focuses on three </w:t>
      </w:r>
      <w:r w:rsidR="00580B7B" w:rsidRPr="00AC5891">
        <w:rPr>
          <w:rFonts w:asciiTheme="minorHAnsi" w:hAnsiTheme="minorHAnsi"/>
          <w:color w:val="auto"/>
          <w:sz w:val="18"/>
          <w:szCs w:val="18"/>
          <w:lang w:val="en-GB"/>
        </w:rPr>
        <w:t>K</w:t>
      </w:r>
      <w:r w:rsidR="008A7FD8" w:rsidRPr="00AC5891">
        <w:rPr>
          <w:rFonts w:asciiTheme="minorHAnsi" w:hAnsiTheme="minorHAnsi"/>
          <w:color w:val="auto"/>
          <w:sz w:val="18"/>
          <w:szCs w:val="18"/>
          <w:lang w:val="en-GB"/>
        </w:rPr>
        <w:t xml:space="preserve">ey </w:t>
      </w:r>
      <w:r w:rsidR="00580B7B" w:rsidRPr="00AC5891">
        <w:rPr>
          <w:rFonts w:asciiTheme="minorHAnsi" w:hAnsiTheme="minorHAnsi"/>
          <w:color w:val="auto"/>
          <w:sz w:val="18"/>
          <w:szCs w:val="18"/>
          <w:lang w:val="en-GB"/>
        </w:rPr>
        <w:t>A</w:t>
      </w:r>
      <w:r w:rsidR="008A7FD8" w:rsidRPr="00AC5891">
        <w:rPr>
          <w:rFonts w:asciiTheme="minorHAnsi" w:hAnsiTheme="minorHAnsi"/>
          <w:color w:val="auto"/>
          <w:sz w:val="18"/>
          <w:szCs w:val="18"/>
          <w:lang w:val="en-GB"/>
        </w:rPr>
        <w:t>ctions</w:t>
      </w:r>
      <w:r w:rsidR="00580B7B" w:rsidRPr="00AC5891">
        <w:rPr>
          <w:rFonts w:asciiTheme="minorHAnsi" w:hAnsiTheme="minorHAnsi"/>
          <w:color w:val="auto"/>
          <w:sz w:val="18"/>
          <w:szCs w:val="18"/>
          <w:lang w:val="en-GB"/>
        </w:rPr>
        <w:t xml:space="preserve"> (KA)</w:t>
      </w:r>
      <w:r w:rsidR="006E371C" w:rsidRPr="00AC5891">
        <w:rPr>
          <w:rFonts w:asciiTheme="minorHAnsi" w:hAnsiTheme="minorHAnsi"/>
          <w:color w:val="auto"/>
          <w:sz w:val="18"/>
          <w:szCs w:val="18"/>
          <w:lang w:val="en-GB"/>
        </w:rPr>
        <w:t>, namely</w:t>
      </w:r>
      <w:r w:rsidR="008A7FD8" w:rsidRPr="00AC5891">
        <w:rPr>
          <w:rFonts w:asciiTheme="minorHAnsi" w:hAnsiTheme="minorHAnsi"/>
          <w:color w:val="auto"/>
          <w:sz w:val="18"/>
          <w:szCs w:val="18"/>
          <w:lang w:val="en-GB"/>
        </w:rPr>
        <w:t xml:space="preserve"> </w:t>
      </w:r>
      <w:r w:rsidR="00366958" w:rsidRPr="00AC5891">
        <w:rPr>
          <w:rFonts w:asciiTheme="minorHAnsi" w:hAnsiTheme="minorHAnsi"/>
          <w:color w:val="auto"/>
          <w:sz w:val="18"/>
          <w:szCs w:val="18"/>
          <w:lang w:val="en-GB"/>
        </w:rPr>
        <w:t>Learning Mobility of Individuals</w:t>
      </w:r>
      <w:r w:rsidR="008A7FD8" w:rsidRPr="00AC5891">
        <w:rPr>
          <w:rFonts w:asciiTheme="minorHAnsi" w:hAnsiTheme="minorHAnsi"/>
          <w:color w:val="auto"/>
          <w:sz w:val="18"/>
          <w:szCs w:val="18"/>
          <w:lang w:val="en-GB"/>
        </w:rPr>
        <w:t xml:space="preserve"> (</w:t>
      </w:r>
      <w:r w:rsidR="00580B7B" w:rsidRPr="00AC5891">
        <w:rPr>
          <w:rFonts w:asciiTheme="minorHAnsi" w:hAnsiTheme="minorHAnsi"/>
          <w:color w:val="auto"/>
          <w:sz w:val="18"/>
          <w:szCs w:val="18"/>
          <w:lang w:val="en-GB"/>
        </w:rPr>
        <w:t>KA</w:t>
      </w:r>
      <w:r w:rsidR="008A7FD8" w:rsidRPr="00AC5891">
        <w:rPr>
          <w:rFonts w:asciiTheme="minorHAnsi" w:hAnsiTheme="minorHAnsi"/>
          <w:color w:val="auto"/>
          <w:sz w:val="18"/>
          <w:szCs w:val="18"/>
          <w:lang w:val="en-GB"/>
        </w:rPr>
        <w:t xml:space="preserve">1), </w:t>
      </w:r>
      <w:r w:rsidR="0089192F" w:rsidRPr="00AC5891">
        <w:rPr>
          <w:rFonts w:asciiTheme="minorHAnsi" w:hAnsiTheme="minorHAnsi"/>
          <w:color w:val="auto"/>
          <w:sz w:val="18"/>
          <w:szCs w:val="18"/>
          <w:lang w:val="en-GB"/>
        </w:rPr>
        <w:t>C</w:t>
      </w:r>
      <w:r w:rsidR="008A7FD8" w:rsidRPr="00AC5891">
        <w:rPr>
          <w:rFonts w:asciiTheme="minorHAnsi" w:hAnsiTheme="minorHAnsi"/>
          <w:color w:val="auto"/>
          <w:sz w:val="18"/>
          <w:szCs w:val="18"/>
          <w:lang w:val="en-GB"/>
        </w:rPr>
        <w:t>ooperation for innovation</w:t>
      </w:r>
      <w:r w:rsidR="003C1DDA" w:rsidRPr="00AC5891">
        <w:rPr>
          <w:rFonts w:asciiTheme="minorHAnsi" w:hAnsiTheme="minorHAnsi"/>
          <w:color w:val="auto"/>
          <w:sz w:val="18"/>
          <w:szCs w:val="18"/>
          <w:lang w:val="en-GB"/>
        </w:rPr>
        <w:t xml:space="preserve"> and exchange of good practices</w:t>
      </w:r>
      <w:r w:rsidR="008A7FD8" w:rsidRPr="00AC5891">
        <w:rPr>
          <w:rFonts w:asciiTheme="minorHAnsi" w:hAnsiTheme="minorHAnsi"/>
          <w:color w:val="auto"/>
          <w:sz w:val="18"/>
          <w:szCs w:val="18"/>
          <w:lang w:val="en-GB"/>
        </w:rPr>
        <w:t xml:space="preserve"> (</w:t>
      </w:r>
      <w:r w:rsidR="00580B7B" w:rsidRPr="00AC5891">
        <w:rPr>
          <w:rFonts w:asciiTheme="minorHAnsi" w:hAnsiTheme="minorHAnsi"/>
          <w:color w:val="auto"/>
          <w:sz w:val="18"/>
          <w:szCs w:val="18"/>
          <w:lang w:val="en-GB"/>
        </w:rPr>
        <w:t>KA</w:t>
      </w:r>
      <w:r w:rsidR="008A7FD8" w:rsidRPr="00AC5891">
        <w:rPr>
          <w:rFonts w:asciiTheme="minorHAnsi" w:hAnsiTheme="minorHAnsi"/>
          <w:color w:val="auto"/>
          <w:sz w:val="18"/>
          <w:szCs w:val="18"/>
          <w:lang w:val="en-GB"/>
        </w:rPr>
        <w:t xml:space="preserve">2) and </w:t>
      </w:r>
      <w:r w:rsidR="0089192F"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upport for policy reform</w:t>
      </w:r>
      <w:r w:rsidR="0089192F"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 xml:space="preserve"> (</w:t>
      </w:r>
      <w:r w:rsidR="00580B7B" w:rsidRPr="00AC5891">
        <w:rPr>
          <w:rFonts w:asciiTheme="minorHAnsi" w:hAnsiTheme="minorHAnsi"/>
          <w:color w:val="auto"/>
          <w:sz w:val="18"/>
          <w:szCs w:val="18"/>
          <w:lang w:val="en-GB"/>
        </w:rPr>
        <w:t>KA</w:t>
      </w:r>
      <w:r w:rsidR="008A7FD8" w:rsidRPr="00AC5891">
        <w:rPr>
          <w:rFonts w:asciiTheme="minorHAnsi" w:hAnsiTheme="minorHAnsi"/>
          <w:color w:val="auto"/>
          <w:sz w:val="18"/>
          <w:szCs w:val="18"/>
          <w:lang w:val="en-GB"/>
        </w:rPr>
        <w:t>3).</w:t>
      </w:r>
      <w:r w:rsidR="008A7FD8" w:rsidRPr="00AC5891">
        <w:rPr>
          <w:rStyle w:val="Rimandonotaapidipagina"/>
          <w:rFonts w:asciiTheme="minorHAnsi" w:hAnsiTheme="minorHAnsi"/>
          <w:color w:val="auto"/>
          <w:sz w:val="18"/>
          <w:szCs w:val="18"/>
          <w:lang w:val="en-GB"/>
        </w:rPr>
        <w:footnoteReference w:id="1"/>
      </w:r>
      <w:r w:rsidR="008A7FD8" w:rsidRPr="00AC5891">
        <w:rPr>
          <w:rFonts w:asciiTheme="minorHAnsi" w:hAnsiTheme="minorHAnsi"/>
          <w:color w:val="auto"/>
          <w:sz w:val="18"/>
          <w:szCs w:val="18"/>
          <w:lang w:val="en-GB"/>
        </w:rPr>
        <w:t xml:space="preserve"> </w:t>
      </w:r>
    </w:p>
    <w:p w14:paraId="515DF064" w14:textId="77777777" w:rsidR="00995EB4" w:rsidRPr="00AC5891" w:rsidRDefault="00995EB4" w:rsidP="00911B42">
      <w:pPr>
        <w:jc w:val="both"/>
        <w:rPr>
          <w:rFonts w:asciiTheme="minorHAnsi" w:hAnsiTheme="minorHAnsi"/>
          <w:color w:val="auto"/>
          <w:sz w:val="18"/>
          <w:szCs w:val="18"/>
          <w:lang w:val="en-GB"/>
        </w:rPr>
      </w:pPr>
    </w:p>
    <w:p w14:paraId="379D003C" w14:textId="21E9C888" w:rsidR="00663FAD"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Specifically, </w:t>
      </w:r>
      <w:r w:rsidR="00D53A7E" w:rsidRPr="00AC5891">
        <w:rPr>
          <w:rFonts w:asciiTheme="minorHAnsi" w:hAnsiTheme="minorHAnsi"/>
          <w:i/>
          <w:iCs/>
          <w:color w:val="auto"/>
          <w:sz w:val="18"/>
          <w:szCs w:val="18"/>
          <w:lang w:val="en-GB"/>
        </w:rPr>
        <w:t>Key</w:t>
      </w:r>
      <w:r w:rsidR="00D53A7E" w:rsidRPr="00AC5891">
        <w:rPr>
          <w:rFonts w:asciiTheme="minorHAnsi" w:hAnsiTheme="minorHAnsi"/>
          <w:color w:val="auto"/>
          <w:sz w:val="18"/>
          <w:szCs w:val="18"/>
          <w:lang w:val="en-GB"/>
        </w:rPr>
        <w:t xml:space="preserve"> </w:t>
      </w:r>
      <w:r w:rsidRPr="00AC5891">
        <w:rPr>
          <w:rFonts w:asciiTheme="minorHAnsi" w:hAnsiTheme="minorHAnsi"/>
          <w:i/>
          <w:iCs/>
          <w:color w:val="auto"/>
          <w:sz w:val="18"/>
          <w:szCs w:val="18"/>
          <w:lang w:val="en-GB"/>
        </w:rPr>
        <w:t>Action 1</w:t>
      </w:r>
      <w:r w:rsidRPr="00AC5891">
        <w:rPr>
          <w:rFonts w:asciiTheme="minorHAnsi" w:hAnsiTheme="minorHAnsi"/>
          <w:color w:val="auto"/>
          <w:sz w:val="18"/>
          <w:szCs w:val="18"/>
          <w:lang w:val="en-GB"/>
        </w:rPr>
        <w:t xml:space="preserve"> </w:t>
      </w:r>
      <w:r w:rsidR="00500030" w:rsidRPr="00AC5891">
        <w:rPr>
          <w:rFonts w:asciiTheme="minorHAnsi" w:hAnsiTheme="minorHAnsi"/>
          <w:color w:val="auto"/>
          <w:sz w:val="18"/>
          <w:szCs w:val="18"/>
          <w:lang w:val="en-GB"/>
        </w:rPr>
        <w:t>supports</w:t>
      </w:r>
      <w:r w:rsidR="0041384E" w:rsidRPr="00AC5891">
        <w:rPr>
          <w:rFonts w:asciiTheme="minorHAnsi" w:hAnsiTheme="minorHAnsi"/>
          <w:color w:val="auto"/>
          <w:sz w:val="18"/>
          <w:szCs w:val="18"/>
          <w:lang w:val="en-GB"/>
        </w:rPr>
        <w:t xml:space="preserve"> international study</w:t>
      </w:r>
      <w:r w:rsidRPr="00AC5891">
        <w:rPr>
          <w:rFonts w:asciiTheme="minorHAnsi" w:hAnsiTheme="minorHAnsi"/>
          <w:color w:val="auto"/>
          <w:sz w:val="18"/>
          <w:szCs w:val="18"/>
          <w:lang w:val="en-GB"/>
        </w:rPr>
        <w:t xml:space="preserve">, </w:t>
      </w:r>
      <w:r w:rsidR="0041384E" w:rsidRPr="00AC5891">
        <w:rPr>
          <w:rFonts w:asciiTheme="minorHAnsi" w:hAnsiTheme="minorHAnsi"/>
          <w:color w:val="auto"/>
          <w:sz w:val="18"/>
          <w:szCs w:val="18"/>
          <w:lang w:val="en-GB"/>
        </w:rPr>
        <w:t>training, teaching and volunteering opportunities</w:t>
      </w:r>
      <w:r w:rsidRPr="00AC5891">
        <w:rPr>
          <w:rFonts w:asciiTheme="minorHAnsi" w:hAnsiTheme="minorHAnsi"/>
          <w:color w:val="auto"/>
          <w:sz w:val="18"/>
          <w:szCs w:val="18"/>
          <w:lang w:val="en-GB"/>
        </w:rPr>
        <w:t xml:space="preserve">. The recipients of </w:t>
      </w:r>
      <w:r w:rsidR="002801D3" w:rsidRPr="00AC5891">
        <w:rPr>
          <w:rFonts w:asciiTheme="minorHAnsi" w:hAnsiTheme="minorHAnsi"/>
          <w:color w:val="auto"/>
          <w:sz w:val="18"/>
          <w:szCs w:val="18"/>
          <w:lang w:val="en-GB"/>
        </w:rPr>
        <w:t xml:space="preserve">the </w:t>
      </w:r>
      <w:r w:rsidRPr="00AC5891">
        <w:rPr>
          <w:rFonts w:asciiTheme="minorHAnsi" w:hAnsiTheme="minorHAnsi"/>
          <w:color w:val="auto"/>
          <w:sz w:val="18"/>
          <w:szCs w:val="18"/>
          <w:lang w:val="en-GB"/>
        </w:rPr>
        <w:t xml:space="preserve">Erasmus+ funding are mainly university and vocational school students, trainers, professors, teachers, interns, recent graduates and youth workers. </w:t>
      </w:r>
    </w:p>
    <w:p w14:paraId="26E8BC4A" w14:textId="77777777" w:rsidR="001D2CB6" w:rsidRPr="00AC5891" w:rsidRDefault="008A7FD8" w:rsidP="00911B42">
      <w:pPr>
        <w:jc w:val="both"/>
        <w:rPr>
          <w:rFonts w:asciiTheme="minorHAnsi" w:hAnsiTheme="minorHAnsi"/>
          <w:b/>
          <w:i/>
          <w:color w:val="auto"/>
          <w:sz w:val="18"/>
          <w:szCs w:val="18"/>
          <w:lang w:val="en-GB"/>
        </w:rPr>
      </w:pPr>
      <w:r w:rsidRPr="00AC5891">
        <w:rPr>
          <w:rFonts w:asciiTheme="minorHAnsi" w:hAnsiTheme="minorHAnsi"/>
          <w:b/>
          <w:i/>
          <w:color w:val="auto"/>
          <w:sz w:val="18"/>
          <w:szCs w:val="18"/>
          <w:lang w:val="en-GB"/>
        </w:rPr>
        <w:t xml:space="preserve">Key Action </w:t>
      </w:r>
      <w:r w:rsidR="00947468" w:rsidRPr="00AC5891">
        <w:rPr>
          <w:rFonts w:asciiTheme="minorHAnsi" w:hAnsiTheme="minorHAnsi"/>
          <w:b/>
          <w:i/>
          <w:color w:val="auto"/>
          <w:sz w:val="18"/>
          <w:szCs w:val="18"/>
          <w:lang w:val="en-GB"/>
        </w:rPr>
        <w:t>1 (KA1)</w:t>
      </w:r>
      <w:r w:rsidRPr="00AC5891">
        <w:rPr>
          <w:rFonts w:asciiTheme="minorHAnsi" w:hAnsiTheme="minorHAnsi"/>
          <w:b/>
          <w:i/>
          <w:color w:val="auto"/>
          <w:sz w:val="18"/>
          <w:szCs w:val="18"/>
          <w:lang w:val="en-GB"/>
        </w:rPr>
        <w:t xml:space="preserve"> – </w:t>
      </w:r>
      <w:r w:rsidR="00324FFE" w:rsidRPr="00AC5891">
        <w:rPr>
          <w:rFonts w:asciiTheme="minorHAnsi" w:hAnsiTheme="minorHAnsi"/>
          <w:b/>
          <w:i/>
          <w:color w:val="auto"/>
          <w:sz w:val="18"/>
          <w:szCs w:val="18"/>
          <w:lang w:val="en-GB"/>
        </w:rPr>
        <w:t>Learning Mobility of Individuals</w:t>
      </w:r>
      <w:r w:rsidR="0062061C" w:rsidRPr="00AC5891">
        <w:rPr>
          <w:rFonts w:asciiTheme="minorHAnsi" w:hAnsiTheme="minorHAnsi"/>
          <w:b/>
          <w:i/>
          <w:color w:val="auto"/>
          <w:sz w:val="18"/>
          <w:szCs w:val="18"/>
          <w:lang w:val="en-GB"/>
        </w:rPr>
        <w:t xml:space="preserve"> </w:t>
      </w:r>
    </w:p>
    <w:p w14:paraId="0D0259E0" w14:textId="32444A59" w:rsidR="008A7FD8" w:rsidRPr="00AC5891" w:rsidRDefault="005134FC" w:rsidP="00911B42">
      <w:pPr>
        <w:jc w:val="both"/>
        <w:rPr>
          <w:rFonts w:asciiTheme="minorHAnsi" w:hAnsiTheme="minorHAnsi"/>
          <w:b/>
          <w:i/>
          <w:color w:val="auto"/>
          <w:sz w:val="18"/>
          <w:szCs w:val="18"/>
          <w:lang w:val="en-GB"/>
        </w:rPr>
      </w:pPr>
      <w:r w:rsidRPr="00AC5891">
        <w:rPr>
          <w:rFonts w:asciiTheme="minorHAnsi" w:hAnsiTheme="minorHAnsi"/>
          <w:bCs/>
          <w:iCs/>
          <w:color w:val="auto"/>
          <w:sz w:val="18"/>
          <w:szCs w:val="18"/>
          <w:lang w:val="en-GB"/>
        </w:rPr>
        <w:t>T</w:t>
      </w:r>
      <w:r w:rsidR="008A7FD8" w:rsidRPr="00AC5891">
        <w:rPr>
          <w:rFonts w:asciiTheme="minorHAnsi" w:hAnsiTheme="minorHAnsi"/>
          <w:color w:val="auto"/>
          <w:sz w:val="18"/>
          <w:szCs w:val="18"/>
          <w:lang w:val="en-GB"/>
        </w:rPr>
        <w:t xml:space="preserve">his call for </w:t>
      </w:r>
      <w:r w:rsidR="00663FAD" w:rsidRPr="00AC5891">
        <w:rPr>
          <w:rFonts w:asciiTheme="minorHAnsi" w:hAnsiTheme="minorHAnsi"/>
          <w:color w:val="auto"/>
          <w:sz w:val="18"/>
          <w:szCs w:val="18"/>
          <w:lang w:val="en-GB"/>
        </w:rPr>
        <w:t>proposals</w:t>
      </w:r>
      <w:r w:rsidR="008A7FD8" w:rsidRPr="00AC5891">
        <w:rPr>
          <w:rFonts w:asciiTheme="minorHAnsi" w:hAnsiTheme="minorHAnsi"/>
          <w:color w:val="auto"/>
          <w:sz w:val="18"/>
          <w:szCs w:val="18"/>
          <w:lang w:val="en-GB"/>
        </w:rPr>
        <w:t xml:space="preserve"> </w:t>
      </w:r>
      <w:r w:rsidR="008C27C6" w:rsidRPr="00AC5891">
        <w:rPr>
          <w:rFonts w:asciiTheme="minorHAnsi" w:hAnsiTheme="minorHAnsi"/>
          <w:color w:val="auto"/>
          <w:sz w:val="18"/>
          <w:szCs w:val="18"/>
          <w:lang w:val="en-GB"/>
        </w:rPr>
        <w:t>promotes</w:t>
      </w:r>
      <w:r w:rsidR="008A7FD8" w:rsidRPr="00AC5891">
        <w:rPr>
          <w:rFonts w:asciiTheme="minorHAnsi" w:hAnsiTheme="minorHAnsi"/>
          <w:color w:val="auto"/>
          <w:sz w:val="18"/>
          <w:szCs w:val="18"/>
          <w:lang w:val="en-GB"/>
        </w:rPr>
        <w:t xml:space="preserve"> </w:t>
      </w:r>
      <w:r w:rsidR="00E9602C" w:rsidRPr="00AC5891">
        <w:rPr>
          <w:rFonts w:asciiTheme="minorHAnsi" w:hAnsiTheme="minorHAnsi"/>
          <w:b/>
          <w:bCs/>
          <w:i/>
          <w:iCs/>
          <w:color w:val="auto"/>
          <w:sz w:val="18"/>
          <w:szCs w:val="18"/>
          <w:lang w:val="en-GB"/>
        </w:rPr>
        <w:t>Student Mobility for Studies</w:t>
      </w:r>
      <w:r w:rsidR="00FD1D96" w:rsidRPr="00AC5891">
        <w:rPr>
          <w:rFonts w:asciiTheme="minorHAnsi" w:hAnsiTheme="minorHAnsi"/>
          <w:color w:val="auto"/>
          <w:sz w:val="18"/>
          <w:szCs w:val="18"/>
          <w:lang w:val="en-GB"/>
        </w:rPr>
        <w:t xml:space="preserve">, providing </w:t>
      </w:r>
      <w:r w:rsidR="006358F1" w:rsidRPr="00AC5891">
        <w:rPr>
          <w:rFonts w:asciiTheme="minorHAnsi" w:hAnsiTheme="minorHAnsi"/>
          <w:color w:val="auto"/>
          <w:sz w:val="18"/>
          <w:szCs w:val="18"/>
          <w:lang w:val="en-GB"/>
        </w:rPr>
        <w:t>opportunities</w:t>
      </w:r>
      <w:r w:rsidR="008A7FD8" w:rsidRPr="00AC5891">
        <w:rPr>
          <w:rFonts w:asciiTheme="minorHAnsi" w:hAnsiTheme="minorHAnsi"/>
          <w:color w:val="auto"/>
          <w:sz w:val="18"/>
          <w:szCs w:val="18"/>
          <w:lang w:val="en-GB"/>
        </w:rPr>
        <w:t xml:space="preserve"> </w:t>
      </w:r>
      <w:r w:rsidR="008A747F" w:rsidRPr="00AC5891">
        <w:rPr>
          <w:rFonts w:asciiTheme="minorHAnsi" w:hAnsiTheme="minorHAnsi"/>
          <w:color w:val="auto"/>
          <w:sz w:val="18"/>
          <w:szCs w:val="18"/>
          <w:lang w:val="en-GB"/>
        </w:rPr>
        <w:t>for</w:t>
      </w:r>
      <w:r w:rsidR="008A7FD8" w:rsidRPr="00AC5891">
        <w:rPr>
          <w:rFonts w:asciiTheme="minorHAnsi" w:hAnsiTheme="minorHAnsi"/>
          <w:color w:val="auto"/>
          <w:sz w:val="18"/>
          <w:szCs w:val="18"/>
          <w:lang w:val="en-GB"/>
        </w:rPr>
        <w:t xml:space="preserve"> </w:t>
      </w:r>
      <w:r w:rsidR="002E3C81" w:rsidRPr="00AC5891">
        <w:rPr>
          <w:rFonts w:asciiTheme="minorHAnsi" w:hAnsiTheme="minorHAnsi"/>
          <w:color w:val="auto"/>
          <w:sz w:val="18"/>
          <w:szCs w:val="18"/>
          <w:lang w:val="en-GB"/>
        </w:rPr>
        <w:t>study</w:t>
      </w:r>
      <w:r w:rsidR="009067B7" w:rsidRPr="00AC5891">
        <w:rPr>
          <w:rFonts w:asciiTheme="minorHAnsi" w:hAnsiTheme="minorHAnsi"/>
          <w:color w:val="auto"/>
          <w:sz w:val="18"/>
          <w:szCs w:val="18"/>
          <w:lang w:val="en-GB"/>
        </w:rPr>
        <w:t>ing</w:t>
      </w:r>
      <w:r w:rsidR="00342EBE"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lang w:val="en-GB"/>
        </w:rPr>
        <w:t>(</w:t>
      </w:r>
      <w:r w:rsidR="008A7FD8" w:rsidRPr="00AC5891">
        <w:rPr>
          <w:rFonts w:asciiTheme="minorHAnsi" w:hAnsiTheme="minorHAnsi"/>
          <w:b/>
          <w:color w:val="auto"/>
          <w:sz w:val="18"/>
          <w:szCs w:val="18"/>
          <w:lang w:val="en-GB"/>
        </w:rPr>
        <w:t>from 3 to 12 months</w:t>
      </w:r>
      <w:r w:rsidR="008A7FD8" w:rsidRPr="00AC5891">
        <w:rPr>
          <w:rFonts w:asciiTheme="minorHAnsi" w:hAnsiTheme="minorHAnsi"/>
          <w:color w:val="auto"/>
          <w:sz w:val="18"/>
          <w:szCs w:val="18"/>
          <w:lang w:val="en-GB"/>
        </w:rPr>
        <w:t xml:space="preserve">) at a higher education institution in one of the </w:t>
      </w:r>
      <w:r w:rsidR="0042248E" w:rsidRPr="00AC5891">
        <w:rPr>
          <w:rFonts w:asciiTheme="minorHAnsi" w:hAnsiTheme="minorHAnsi"/>
          <w:color w:val="auto"/>
          <w:sz w:val="18"/>
          <w:szCs w:val="18"/>
          <w:lang w:val="en-GB"/>
        </w:rPr>
        <w:t xml:space="preserve">following </w:t>
      </w:r>
      <w:r w:rsidR="00D72E61" w:rsidRPr="00AC5891">
        <w:rPr>
          <w:rFonts w:asciiTheme="minorHAnsi" w:hAnsiTheme="minorHAnsi"/>
          <w:b/>
          <w:color w:val="auto"/>
          <w:sz w:val="18"/>
          <w:szCs w:val="18"/>
          <w:lang w:val="en-GB"/>
        </w:rPr>
        <w:t>eligible countries</w:t>
      </w:r>
      <w:r w:rsidR="0042248E" w:rsidRPr="00AC5891">
        <w:rPr>
          <w:rFonts w:asciiTheme="minorHAnsi" w:hAnsiTheme="minorHAnsi"/>
          <w:b/>
          <w:color w:val="auto"/>
          <w:sz w:val="18"/>
          <w:szCs w:val="18"/>
          <w:lang w:val="en-GB"/>
        </w:rPr>
        <w:t>.</w:t>
      </w:r>
    </w:p>
    <w:p w14:paraId="30708B16" w14:textId="3A7DE31E"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Member States of the European Union (EU)</w:t>
      </w:r>
    </w:p>
    <w:p w14:paraId="6894A25B" w14:textId="3527D440"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Belgium, Bulgaria, Czech Republic, Denmark, Germany, Estonia, Ireland, Greece, Spain, France, Croatia, Italy, Cyprus, Latvia, Lithuania, Luxembourg, Hungary, Malta, Netherlands, Austria, Poland, Portugal, Romania, Slovenia, Slovakia, Finland, Sweden</w:t>
      </w:r>
      <w:r w:rsidR="00B1796A" w:rsidRPr="00AC5891">
        <w:rPr>
          <w:rFonts w:asciiTheme="minorHAnsi" w:hAnsiTheme="minorHAnsi"/>
          <w:color w:val="auto"/>
          <w:sz w:val="18"/>
          <w:szCs w:val="18"/>
          <w:lang w:val="en-GB"/>
        </w:rPr>
        <w:t>.</w:t>
      </w:r>
    </w:p>
    <w:p w14:paraId="5AB5DAA1" w14:textId="00C54488" w:rsidR="00602129" w:rsidRPr="00AC5891" w:rsidRDefault="00602129" w:rsidP="00911B42">
      <w:pPr>
        <w:jc w:val="both"/>
        <w:rPr>
          <w:rFonts w:asciiTheme="minorHAnsi" w:hAnsiTheme="minorHAnsi"/>
          <w:b/>
          <w:color w:val="auto"/>
          <w:sz w:val="18"/>
          <w:szCs w:val="18"/>
          <w:highlight w:val="white"/>
          <w:lang w:val="en-GB"/>
        </w:rPr>
      </w:pPr>
      <w:r w:rsidRPr="00AC5891">
        <w:rPr>
          <w:rFonts w:asciiTheme="minorHAnsi" w:hAnsiTheme="minorHAnsi"/>
          <w:b/>
          <w:color w:val="auto"/>
          <w:sz w:val="18"/>
          <w:szCs w:val="18"/>
          <w:highlight w:val="white"/>
          <w:lang w:val="en-GB"/>
        </w:rPr>
        <w:t>Non</w:t>
      </w:r>
      <w:r w:rsidR="00AD54DF" w:rsidRPr="00AC5891">
        <w:rPr>
          <w:rFonts w:asciiTheme="minorHAnsi" w:hAnsiTheme="minorHAnsi"/>
          <w:b/>
          <w:color w:val="auto"/>
          <w:sz w:val="18"/>
          <w:szCs w:val="18"/>
          <w:highlight w:val="white"/>
          <w:lang w:val="en-GB"/>
        </w:rPr>
        <w:t>-</w:t>
      </w:r>
      <w:r w:rsidRPr="00AC5891">
        <w:rPr>
          <w:rFonts w:asciiTheme="minorHAnsi" w:hAnsiTheme="minorHAnsi"/>
          <w:b/>
          <w:color w:val="auto"/>
          <w:sz w:val="18"/>
          <w:szCs w:val="18"/>
          <w:highlight w:val="white"/>
          <w:lang w:val="en-GB"/>
        </w:rPr>
        <w:t xml:space="preserve">EU </w:t>
      </w:r>
      <w:r w:rsidR="00AC5891">
        <w:rPr>
          <w:rFonts w:asciiTheme="minorHAnsi" w:hAnsiTheme="minorHAnsi"/>
          <w:b/>
          <w:color w:val="auto"/>
          <w:sz w:val="18"/>
          <w:szCs w:val="18"/>
          <w:highlight w:val="white"/>
          <w:lang w:val="en-GB"/>
        </w:rPr>
        <w:t>Programme</w:t>
      </w:r>
      <w:r w:rsidRPr="00AC5891">
        <w:rPr>
          <w:rFonts w:asciiTheme="minorHAnsi" w:hAnsiTheme="minorHAnsi"/>
          <w:b/>
          <w:color w:val="auto"/>
          <w:sz w:val="18"/>
          <w:szCs w:val="18"/>
          <w:highlight w:val="white"/>
          <w:lang w:val="en-GB"/>
        </w:rPr>
        <w:t xml:space="preserve"> Countries</w:t>
      </w:r>
    </w:p>
    <w:p w14:paraId="6C938511" w14:textId="54067743"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Former Yugoslavia, Republic of Macedonia, Iceland, Liechtenstein, Norway, Turkey, Serbia</w:t>
      </w:r>
      <w:r w:rsidR="00B1796A" w:rsidRPr="00AC5891">
        <w:rPr>
          <w:rFonts w:asciiTheme="minorHAnsi" w:hAnsiTheme="minorHAnsi"/>
          <w:color w:val="auto"/>
          <w:sz w:val="18"/>
          <w:szCs w:val="18"/>
          <w:lang w:val="en-GB"/>
        </w:rPr>
        <w:t>.</w:t>
      </w:r>
    </w:p>
    <w:p w14:paraId="6A4C5FAC" w14:textId="77777777" w:rsidR="00294A5A" w:rsidRPr="00AC5891" w:rsidRDefault="00294A5A" w:rsidP="00911B42">
      <w:pPr>
        <w:jc w:val="both"/>
        <w:rPr>
          <w:rFonts w:asciiTheme="minorHAnsi" w:hAnsiTheme="minorHAnsi"/>
          <w:color w:val="auto"/>
          <w:sz w:val="18"/>
          <w:szCs w:val="18"/>
          <w:lang w:val="en-GB"/>
        </w:rPr>
      </w:pPr>
    </w:p>
    <w:p w14:paraId="29462BC4" w14:textId="45C8DD33" w:rsidR="008A7FD8" w:rsidRPr="00AC5891" w:rsidRDefault="00294A5A"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The </w:t>
      </w:r>
      <w:r w:rsidR="008A7FD8" w:rsidRPr="00AC5891">
        <w:rPr>
          <w:rFonts w:asciiTheme="minorHAnsi" w:hAnsiTheme="minorHAnsi"/>
          <w:color w:val="auto"/>
          <w:sz w:val="18"/>
          <w:szCs w:val="18"/>
          <w:lang w:val="en-GB"/>
        </w:rPr>
        <w:t>Erasmus</w:t>
      </w:r>
      <w:r w:rsidR="006F5F76"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 xml:space="preserve"> </w:t>
      </w:r>
      <w:r w:rsidR="00AC5891">
        <w:rPr>
          <w:rFonts w:asciiTheme="minorHAnsi" w:hAnsiTheme="minorHAnsi"/>
          <w:color w:val="auto"/>
          <w:sz w:val="18"/>
          <w:szCs w:val="18"/>
          <w:lang w:val="en-GB"/>
        </w:rPr>
        <w:t>Programme</w:t>
      </w:r>
      <w:r w:rsidRPr="00AC5891">
        <w:rPr>
          <w:rFonts w:asciiTheme="minorHAnsi" w:hAnsiTheme="minorHAnsi"/>
          <w:color w:val="auto"/>
          <w:sz w:val="18"/>
          <w:szCs w:val="18"/>
          <w:lang w:val="en-GB"/>
        </w:rPr>
        <w:t xml:space="preserve"> is open to the above-mentioned countries</w:t>
      </w:r>
      <w:r w:rsidR="00EA08ED" w:rsidRPr="00AC5891">
        <w:rPr>
          <w:rFonts w:asciiTheme="minorHAnsi" w:hAnsiTheme="minorHAnsi"/>
          <w:color w:val="auto"/>
          <w:sz w:val="18"/>
          <w:szCs w:val="18"/>
          <w:lang w:val="en-GB"/>
        </w:rPr>
        <w:t xml:space="preserve"> ensuring</w:t>
      </w:r>
      <w:r w:rsidR="008A7FD8" w:rsidRPr="00AC5891">
        <w:rPr>
          <w:rFonts w:asciiTheme="minorHAnsi" w:hAnsiTheme="minorHAnsi"/>
          <w:color w:val="auto"/>
          <w:sz w:val="18"/>
          <w:szCs w:val="18"/>
          <w:lang w:val="en-GB"/>
        </w:rPr>
        <w:t xml:space="preserve"> students can take classes, use university facilities, carry out research for </w:t>
      </w:r>
      <w:r w:rsidR="001E05C5" w:rsidRPr="00AC5891">
        <w:rPr>
          <w:rFonts w:asciiTheme="minorHAnsi" w:hAnsiTheme="minorHAnsi"/>
          <w:color w:val="auto"/>
          <w:sz w:val="18"/>
          <w:szCs w:val="18"/>
          <w:lang w:val="en-GB"/>
        </w:rPr>
        <w:t>thesis preparation</w:t>
      </w:r>
      <w:r w:rsidR="008A7FD8" w:rsidRPr="00AC5891">
        <w:rPr>
          <w:rFonts w:asciiTheme="minorHAnsi" w:hAnsiTheme="minorHAnsi"/>
          <w:color w:val="auto"/>
          <w:sz w:val="18"/>
          <w:szCs w:val="18"/>
          <w:lang w:val="en-GB"/>
        </w:rPr>
        <w:t xml:space="preserve"> and </w:t>
      </w:r>
      <w:r w:rsidR="007E7FF8" w:rsidRPr="00AC5891">
        <w:rPr>
          <w:rFonts w:asciiTheme="minorHAnsi" w:hAnsiTheme="minorHAnsi"/>
          <w:color w:val="auto"/>
          <w:sz w:val="18"/>
          <w:szCs w:val="18"/>
          <w:lang w:val="en-GB"/>
        </w:rPr>
        <w:t xml:space="preserve">validate </w:t>
      </w:r>
      <w:r w:rsidR="008A7FD8" w:rsidRPr="00AC5891">
        <w:rPr>
          <w:rFonts w:asciiTheme="minorHAnsi" w:hAnsiTheme="minorHAnsi"/>
          <w:color w:val="auto"/>
          <w:sz w:val="18"/>
          <w:szCs w:val="18"/>
          <w:lang w:val="en-GB"/>
        </w:rPr>
        <w:t>credit</w:t>
      </w:r>
      <w:r w:rsidR="00FC500A"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 xml:space="preserve"> </w:t>
      </w:r>
      <w:r w:rsidR="00D90B1B" w:rsidRPr="00AC5891">
        <w:rPr>
          <w:rFonts w:asciiTheme="minorHAnsi" w:hAnsiTheme="minorHAnsi"/>
          <w:color w:val="auto"/>
          <w:sz w:val="18"/>
          <w:szCs w:val="18"/>
          <w:lang w:val="en-GB"/>
        </w:rPr>
        <w:t xml:space="preserve">on their return to the </w:t>
      </w:r>
      <w:r w:rsidR="00995EB4" w:rsidRPr="00AC5891">
        <w:rPr>
          <w:rFonts w:asciiTheme="minorHAnsi" w:hAnsiTheme="minorHAnsi"/>
          <w:color w:val="auto"/>
          <w:sz w:val="18"/>
          <w:szCs w:val="18"/>
          <w:lang w:val="en-GB"/>
        </w:rPr>
        <w:t>sending</w:t>
      </w:r>
      <w:r w:rsidR="00D90B1B" w:rsidRPr="00AC5891">
        <w:rPr>
          <w:rFonts w:asciiTheme="minorHAnsi" w:hAnsiTheme="minorHAnsi"/>
          <w:color w:val="auto"/>
          <w:sz w:val="18"/>
          <w:szCs w:val="18"/>
          <w:lang w:val="en-GB"/>
        </w:rPr>
        <w:t xml:space="preserve"> institution</w:t>
      </w:r>
      <w:r w:rsidR="008A7FD8" w:rsidRPr="00AC5891">
        <w:rPr>
          <w:rFonts w:asciiTheme="minorHAnsi" w:hAnsiTheme="minorHAnsi"/>
          <w:color w:val="auto"/>
          <w:sz w:val="18"/>
          <w:szCs w:val="18"/>
          <w:lang w:val="en-GB"/>
        </w:rPr>
        <w:t xml:space="preserve"> as stated in the </w:t>
      </w:r>
      <w:r w:rsidR="008A7FD8" w:rsidRPr="00AC5891">
        <w:rPr>
          <w:rFonts w:asciiTheme="minorHAnsi" w:hAnsiTheme="minorHAnsi"/>
          <w:i/>
          <w:color w:val="auto"/>
          <w:sz w:val="18"/>
          <w:szCs w:val="18"/>
          <w:lang w:val="en-GB"/>
        </w:rPr>
        <w:t>Learning Agreement</w:t>
      </w:r>
      <w:r w:rsidR="008A7FD8" w:rsidRPr="00AC5891">
        <w:rPr>
          <w:rFonts w:asciiTheme="minorHAnsi" w:hAnsiTheme="minorHAnsi"/>
          <w:color w:val="auto"/>
          <w:sz w:val="18"/>
          <w:szCs w:val="18"/>
          <w:lang w:val="en-GB"/>
        </w:rPr>
        <w:t xml:space="preserve">. </w:t>
      </w:r>
    </w:p>
    <w:p w14:paraId="0409D712" w14:textId="11306181"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All grant </w:t>
      </w:r>
      <w:r w:rsidR="00BD1B6E" w:rsidRPr="00AC5891">
        <w:rPr>
          <w:rFonts w:asciiTheme="minorHAnsi" w:hAnsiTheme="minorHAnsi"/>
          <w:color w:val="auto"/>
          <w:sz w:val="18"/>
          <w:szCs w:val="18"/>
          <w:lang w:val="en-GB"/>
        </w:rPr>
        <w:t xml:space="preserve">beneficiaries </w:t>
      </w:r>
      <w:r w:rsidRPr="00AC5891">
        <w:rPr>
          <w:rFonts w:asciiTheme="minorHAnsi" w:hAnsiTheme="minorHAnsi"/>
          <w:color w:val="auto"/>
          <w:sz w:val="18"/>
          <w:szCs w:val="18"/>
          <w:lang w:val="en-GB"/>
        </w:rPr>
        <w:t xml:space="preserve">have the </w:t>
      </w:r>
      <w:r w:rsidR="00821F44" w:rsidRPr="00AC5891">
        <w:rPr>
          <w:rFonts w:asciiTheme="minorHAnsi" w:hAnsiTheme="minorHAnsi"/>
          <w:color w:val="auto"/>
          <w:sz w:val="18"/>
          <w:szCs w:val="18"/>
          <w:lang w:val="en-GB"/>
        </w:rPr>
        <w:t>‘</w:t>
      </w:r>
      <w:r w:rsidR="004A502C" w:rsidRPr="00AC5891">
        <w:rPr>
          <w:rFonts w:asciiTheme="minorHAnsi" w:hAnsiTheme="minorHAnsi"/>
          <w:b/>
          <w:bCs/>
          <w:i/>
          <w:iCs/>
          <w:color w:val="auto"/>
          <w:sz w:val="18"/>
          <w:szCs w:val="18"/>
          <w:lang w:val="en-GB"/>
        </w:rPr>
        <w:t>status</w:t>
      </w:r>
      <w:r w:rsidR="004A502C" w:rsidRPr="00AC5891">
        <w:rPr>
          <w:rFonts w:asciiTheme="minorHAnsi" w:hAnsiTheme="minorHAnsi"/>
          <w:color w:val="auto"/>
          <w:sz w:val="18"/>
          <w:szCs w:val="18"/>
          <w:lang w:val="en-GB"/>
        </w:rPr>
        <w:t xml:space="preserve">’ </w:t>
      </w:r>
      <w:r w:rsidR="006A4546" w:rsidRPr="00AC5891">
        <w:rPr>
          <w:rFonts w:asciiTheme="minorHAnsi" w:hAnsiTheme="minorHAnsi"/>
          <w:color w:val="auto"/>
          <w:sz w:val="18"/>
          <w:szCs w:val="18"/>
          <w:lang w:val="en-GB"/>
        </w:rPr>
        <w:t xml:space="preserve">of </w:t>
      </w:r>
      <w:r w:rsidRPr="00AC5891">
        <w:rPr>
          <w:rFonts w:asciiTheme="minorHAnsi" w:hAnsiTheme="minorHAnsi"/>
          <w:color w:val="auto"/>
          <w:sz w:val="18"/>
          <w:szCs w:val="18"/>
          <w:lang w:val="en-GB"/>
        </w:rPr>
        <w:t>Erasmus</w:t>
      </w:r>
      <w:r w:rsidR="00821F44" w:rsidRPr="00AC5891">
        <w:rPr>
          <w:rFonts w:asciiTheme="minorHAnsi" w:hAnsiTheme="minorHAnsi"/>
          <w:color w:val="auto"/>
          <w:sz w:val="18"/>
          <w:szCs w:val="18"/>
          <w:lang w:val="en-GB"/>
        </w:rPr>
        <w:t>+</w:t>
      </w:r>
      <w:r w:rsidRPr="00AC5891">
        <w:rPr>
          <w:rFonts w:asciiTheme="minorHAnsi" w:hAnsiTheme="minorHAnsi"/>
          <w:color w:val="auto"/>
          <w:sz w:val="18"/>
          <w:szCs w:val="18"/>
          <w:lang w:val="en-GB"/>
        </w:rPr>
        <w:t xml:space="preserve"> </w:t>
      </w:r>
      <w:r w:rsidR="00821F44" w:rsidRPr="00AC5891">
        <w:rPr>
          <w:rFonts w:asciiTheme="minorHAnsi" w:hAnsiTheme="minorHAnsi"/>
          <w:color w:val="auto"/>
          <w:sz w:val="18"/>
          <w:szCs w:val="18"/>
          <w:lang w:val="en-GB"/>
        </w:rPr>
        <w:t>s</w:t>
      </w:r>
      <w:r w:rsidRPr="00AC5891">
        <w:rPr>
          <w:rFonts w:asciiTheme="minorHAnsi" w:hAnsiTheme="minorHAnsi"/>
          <w:color w:val="auto"/>
          <w:sz w:val="18"/>
          <w:szCs w:val="18"/>
          <w:lang w:val="en-GB"/>
        </w:rPr>
        <w:t>tudent</w:t>
      </w:r>
      <w:r w:rsidR="00B375D6" w:rsidRPr="00AC5891">
        <w:rPr>
          <w:rFonts w:asciiTheme="minorHAnsi" w:hAnsiTheme="minorHAnsi"/>
          <w:color w:val="auto"/>
          <w:sz w:val="18"/>
          <w:szCs w:val="18"/>
          <w:lang w:val="en-GB"/>
        </w:rPr>
        <w:t xml:space="preserve"> – they are</w:t>
      </w:r>
      <w:r w:rsidRPr="00AC5891">
        <w:rPr>
          <w:rFonts w:asciiTheme="minorHAnsi" w:hAnsiTheme="minorHAnsi"/>
          <w:color w:val="auto"/>
          <w:sz w:val="18"/>
          <w:szCs w:val="18"/>
          <w:lang w:val="en-GB"/>
        </w:rPr>
        <w:t xml:space="preserve"> exempt</w:t>
      </w:r>
      <w:r w:rsidR="00CD5E70" w:rsidRPr="00AC5891">
        <w:rPr>
          <w:rFonts w:asciiTheme="minorHAnsi" w:hAnsiTheme="minorHAnsi"/>
          <w:color w:val="auto"/>
          <w:sz w:val="18"/>
          <w:szCs w:val="18"/>
          <w:lang w:val="en-GB"/>
        </w:rPr>
        <w:t>ed</w:t>
      </w:r>
      <w:r w:rsidRPr="00AC5891">
        <w:rPr>
          <w:rFonts w:asciiTheme="minorHAnsi" w:hAnsiTheme="minorHAnsi"/>
          <w:color w:val="auto"/>
          <w:sz w:val="18"/>
          <w:szCs w:val="18"/>
          <w:lang w:val="en-GB"/>
        </w:rPr>
        <w:t xml:space="preserve"> from </w:t>
      </w:r>
      <w:r w:rsidR="00DC3229" w:rsidRPr="00AC5891">
        <w:rPr>
          <w:rFonts w:asciiTheme="minorHAnsi" w:hAnsiTheme="minorHAnsi"/>
          <w:color w:val="auto"/>
          <w:sz w:val="18"/>
          <w:szCs w:val="18"/>
          <w:lang w:val="en-GB"/>
        </w:rPr>
        <w:t xml:space="preserve">paying fees for </w:t>
      </w:r>
      <w:r w:rsidRPr="00AC5891">
        <w:rPr>
          <w:rFonts w:asciiTheme="minorHAnsi" w:hAnsiTheme="minorHAnsi"/>
          <w:color w:val="auto"/>
          <w:sz w:val="18"/>
          <w:szCs w:val="18"/>
          <w:lang w:val="en-GB"/>
        </w:rPr>
        <w:t>tuition</w:t>
      </w:r>
      <w:r w:rsidRPr="00AC5891">
        <w:rPr>
          <w:rStyle w:val="Rimandonotaapidipagina"/>
          <w:rFonts w:asciiTheme="minorHAnsi" w:hAnsiTheme="minorHAnsi"/>
          <w:color w:val="auto"/>
          <w:sz w:val="18"/>
          <w:szCs w:val="18"/>
          <w:lang w:val="en-GB"/>
        </w:rPr>
        <w:footnoteReference w:id="2"/>
      </w:r>
      <w:r w:rsidR="00033BF5" w:rsidRPr="00AC5891">
        <w:rPr>
          <w:rFonts w:asciiTheme="minorHAnsi" w:hAnsiTheme="minorHAnsi"/>
          <w:color w:val="auto"/>
          <w:sz w:val="18"/>
          <w:szCs w:val="18"/>
          <w:lang w:val="en-GB"/>
        </w:rPr>
        <w:t xml:space="preserve">, </w:t>
      </w:r>
      <w:r w:rsidR="008B7EEC" w:rsidRPr="00AC5891">
        <w:rPr>
          <w:rFonts w:asciiTheme="minorHAnsi" w:hAnsiTheme="minorHAnsi"/>
          <w:color w:val="auto"/>
          <w:sz w:val="18"/>
          <w:szCs w:val="18"/>
          <w:lang w:val="en-GB"/>
        </w:rPr>
        <w:t>allowed</w:t>
      </w:r>
      <w:r w:rsidRPr="00AC5891">
        <w:rPr>
          <w:rFonts w:asciiTheme="minorHAnsi" w:hAnsiTheme="minorHAnsi"/>
          <w:color w:val="auto"/>
          <w:sz w:val="18"/>
          <w:szCs w:val="18"/>
          <w:lang w:val="en-GB"/>
        </w:rPr>
        <w:t xml:space="preserve"> to use all services provided by the </w:t>
      </w:r>
      <w:r w:rsidR="00995EB4" w:rsidRPr="00AC5891">
        <w:rPr>
          <w:rFonts w:asciiTheme="minorHAnsi" w:hAnsiTheme="minorHAnsi"/>
          <w:color w:val="auto"/>
          <w:sz w:val="18"/>
          <w:szCs w:val="18"/>
          <w:lang w:val="en-GB"/>
        </w:rPr>
        <w:t>receiving</w:t>
      </w:r>
      <w:r w:rsidRPr="00AC5891">
        <w:rPr>
          <w:rFonts w:asciiTheme="minorHAnsi" w:hAnsiTheme="minorHAnsi"/>
          <w:color w:val="auto"/>
          <w:sz w:val="18"/>
          <w:szCs w:val="18"/>
          <w:lang w:val="en-GB"/>
        </w:rPr>
        <w:t xml:space="preserve"> </w:t>
      </w:r>
      <w:r w:rsidR="00995EB4" w:rsidRPr="00AC5891">
        <w:rPr>
          <w:rFonts w:asciiTheme="minorHAnsi" w:hAnsiTheme="minorHAnsi"/>
          <w:color w:val="auto"/>
          <w:sz w:val="18"/>
          <w:szCs w:val="18"/>
          <w:lang w:val="en-GB"/>
        </w:rPr>
        <w:t>institution</w:t>
      </w:r>
      <w:r w:rsidRPr="00AC5891">
        <w:rPr>
          <w:rFonts w:asciiTheme="minorHAnsi" w:hAnsiTheme="minorHAnsi"/>
          <w:color w:val="auto"/>
          <w:sz w:val="18"/>
          <w:szCs w:val="18"/>
          <w:lang w:val="en-GB"/>
        </w:rPr>
        <w:t xml:space="preserve"> on equal terms with local students</w:t>
      </w:r>
      <w:r w:rsidR="00312EC0" w:rsidRPr="00AC5891">
        <w:rPr>
          <w:rFonts w:asciiTheme="minorHAnsi" w:hAnsiTheme="minorHAnsi"/>
          <w:color w:val="auto"/>
          <w:sz w:val="18"/>
          <w:szCs w:val="18"/>
          <w:lang w:val="en-GB"/>
        </w:rPr>
        <w:t xml:space="preserve"> </w:t>
      </w:r>
      <w:r w:rsidRPr="00AC5891">
        <w:rPr>
          <w:rFonts w:asciiTheme="minorHAnsi" w:hAnsiTheme="minorHAnsi"/>
          <w:color w:val="auto"/>
          <w:sz w:val="18"/>
          <w:szCs w:val="18"/>
          <w:lang w:val="en-GB"/>
        </w:rPr>
        <w:t xml:space="preserve">and </w:t>
      </w:r>
      <w:r w:rsidR="002B3D5E" w:rsidRPr="00AC5891">
        <w:rPr>
          <w:rFonts w:asciiTheme="minorHAnsi" w:hAnsiTheme="minorHAnsi"/>
          <w:color w:val="auto"/>
          <w:sz w:val="18"/>
          <w:szCs w:val="18"/>
          <w:lang w:val="en-GB"/>
        </w:rPr>
        <w:t>to obtain</w:t>
      </w:r>
      <w:r w:rsidRPr="00AC5891">
        <w:rPr>
          <w:rFonts w:asciiTheme="minorHAnsi" w:hAnsiTheme="minorHAnsi"/>
          <w:color w:val="auto"/>
          <w:sz w:val="18"/>
          <w:szCs w:val="18"/>
          <w:lang w:val="en-GB"/>
        </w:rPr>
        <w:t xml:space="preserve"> full recognition of academic activities completed abroad. </w:t>
      </w:r>
    </w:p>
    <w:p w14:paraId="698B125D" w14:textId="2E528585" w:rsidR="00040232" w:rsidRDefault="004A502C" w:rsidP="00911B42">
      <w:pPr>
        <w:jc w:val="both"/>
        <w:rPr>
          <w:rFonts w:asciiTheme="minorHAnsi" w:hAnsiTheme="minorHAnsi"/>
          <w:color w:val="auto"/>
          <w:sz w:val="18"/>
          <w:szCs w:val="18"/>
          <w:lang w:val="en-GB"/>
        </w:rPr>
      </w:pPr>
      <w:r w:rsidRPr="004A502C">
        <w:rPr>
          <w:rFonts w:asciiTheme="minorHAnsi" w:hAnsiTheme="minorHAnsi"/>
          <w:color w:val="auto"/>
          <w:sz w:val="18"/>
          <w:szCs w:val="18"/>
          <w:lang w:val="en-GB"/>
        </w:rPr>
        <w:t xml:space="preserve">Please note that the </w:t>
      </w:r>
      <w:r w:rsidR="00AD692E">
        <w:rPr>
          <w:rFonts w:asciiTheme="minorHAnsi" w:hAnsiTheme="minorHAnsi"/>
          <w:color w:val="auto"/>
          <w:sz w:val="18"/>
          <w:szCs w:val="18"/>
          <w:lang w:val="en-GB"/>
        </w:rPr>
        <w:t>new r</w:t>
      </w:r>
      <w:r w:rsidRPr="004A502C">
        <w:rPr>
          <w:rFonts w:asciiTheme="minorHAnsi" w:hAnsiTheme="minorHAnsi"/>
          <w:color w:val="auto"/>
          <w:sz w:val="18"/>
          <w:szCs w:val="18"/>
          <w:lang w:val="en-GB"/>
        </w:rPr>
        <w:t xml:space="preserve">egulation for the Erasmus+ Programme 2021-2027 is currently under approval. Therefore, the University </w:t>
      </w:r>
      <w:r w:rsidR="00AD692E">
        <w:rPr>
          <w:rFonts w:asciiTheme="minorHAnsi" w:hAnsiTheme="minorHAnsi"/>
          <w:color w:val="auto"/>
          <w:sz w:val="18"/>
          <w:szCs w:val="18"/>
          <w:lang w:val="en-GB"/>
        </w:rPr>
        <w:t xml:space="preserve">of Macerata </w:t>
      </w:r>
      <w:r w:rsidRPr="004A502C">
        <w:rPr>
          <w:rFonts w:asciiTheme="minorHAnsi" w:hAnsiTheme="minorHAnsi"/>
          <w:color w:val="auto"/>
          <w:sz w:val="18"/>
          <w:szCs w:val="18"/>
          <w:lang w:val="en-GB"/>
        </w:rPr>
        <w:t>may amend the present call for proposals following the official publication of the relevant document.</w:t>
      </w:r>
    </w:p>
    <w:p w14:paraId="5CC08EEE" w14:textId="26282EE8" w:rsidR="004A502C" w:rsidRDefault="00AD692E" w:rsidP="00911B42">
      <w:pPr>
        <w:jc w:val="both"/>
        <w:rPr>
          <w:rFonts w:asciiTheme="minorHAnsi" w:hAnsiTheme="minorHAnsi"/>
          <w:color w:val="auto"/>
          <w:sz w:val="18"/>
          <w:szCs w:val="18"/>
          <w:lang w:val="en-GB"/>
        </w:rPr>
      </w:pPr>
      <w:r>
        <w:rPr>
          <w:rFonts w:asciiTheme="minorHAnsi" w:hAnsiTheme="minorHAnsi"/>
          <w:color w:val="auto"/>
          <w:sz w:val="18"/>
          <w:szCs w:val="18"/>
          <w:lang w:val="en-GB"/>
        </w:rPr>
        <w:t>The present c</w:t>
      </w:r>
      <w:r w:rsidR="004A502C" w:rsidRPr="004A502C">
        <w:rPr>
          <w:rFonts w:asciiTheme="minorHAnsi" w:hAnsiTheme="minorHAnsi"/>
          <w:color w:val="auto"/>
          <w:sz w:val="18"/>
          <w:szCs w:val="18"/>
          <w:lang w:val="en-GB"/>
        </w:rPr>
        <w:t>al</w:t>
      </w:r>
      <w:r w:rsidR="00C86E3C">
        <w:rPr>
          <w:rFonts w:asciiTheme="minorHAnsi" w:hAnsiTheme="minorHAnsi"/>
          <w:color w:val="auto"/>
          <w:sz w:val="18"/>
          <w:szCs w:val="18"/>
          <w:lang w:val="en-GB"/>
        </w:rPr>
        <w:t>l for p</w:t>
      </w:r>
      <w:r w:rsidR="004A502C" w:rsidRPr="004A502C">
        <w:rPr>
          <w:rFonts w:asciiTheme="minorHAnsi" w:hAnsiTheme="minorHAnsi"/>
          <w:color w:val="auto"/>
          <w:sz w:val="18"/>
          <w:szCs w:val="18"/>
          <w:lang w:val="en-GB"/>
        </w:rPr>
        <w:t xml:space="preserve">roposals </w:t>
      </w:r>
      <w:proofErr w:type="gramStart"/>
      <w:r w:rsidR="004A502C" w:rsidRPr="004A502C">
        <w:rPr>
          <w:rFonts w:asciiTheme="minorHAnsi" w:hAnsiTheme="minorHAnsi"/>
          <w:color w:val="auto"/>
          <w:sz w:val="18"/>
          <w:szCs w:val="18"/>
          <w:lang w:val="en-GB"/>
        </w:rPr>
        <w:t>is published</w:t>
      </w:r>
      <w:proofErr w:type="gramEnd"/>
      <w:r w:rsidR="004A502C" w:rsidRPr="004A502C">
        <w:rPr>
          <w:rFonts w:asciiTheme="minorHAnsi" w:hAnsiTheme="minorHAnsi"/>
          <w:color w:val="auto"/>
          <w:sz w:val="18"/>
          <w:szCs w:val="18"/>
          <w:lang w:val="en-GB"/>
        </w:rPr>
        <w:t>, despite the ongoing health emergency, in order to allow students to optimistically look ahead and plan their educational activities for the next academic year.</w:t>
      </w:r>
    </w:p>
    <w:p w14:paraId="7609A7BF" w14:textId="36D06063" w:rsidR="002D71AE" w:rsidRDefault="002D71AE" w:rsidP="002D71AE">
      <w:pPr>
        <w:jc w:val="both"/>
        <w:rPr>
          <w:rFonts w:asciiTheme="minorHAnsi" w:hAnsiTheme="minorHAnsi"/>
          <w:color w:val="auto"/>
          <w:sz w:val="18"/>
          <w:szCs w:val="18"/>
          <w:lang w:val="en-GB"/>
        </w:rPr>
      </w:pPr>
      <w:r>
        <w:rPr>
          <w:rFonts w:asciiTheme="minorHAnsi" w:hAnsiTheme="minorHAnsi"/>
          <w:color w:val="auto"/>
          <w:sz w:val="18"/>
          <w:szCs w:val="18"/>
          <w:lang w:val="en-GB"/>
        </w:rPr>
        <w:t xml:space="preserve">According to the National Agency, Erasmus+ must continue to be </w:t>
      </w:r>
      <w:r w:rsidR="00FC2BC0">
        <w:rPr>
          <w:rFonts w:asciiTheme="minorHAnsi" w:hAnsiTheme="minorHAnsi"/>
          <w:color w:val="auto"/>
          <w:sz w:val="18"/>
          <w:szCs w:val="18"/>
          <w:lang w:val="en-GB"/>
        </w:rPr>
        <w:t xml:space="preserve">mobilised fostering the </w:t>
      </w:r>
      <w:r w:rsidR="00FC2BC0" w:rsidRPr="00FC2BC0">
        <w:rPr>
          <w:rFonts w:asciiTheme="minorHAnsi" w:hAnsiTheme="minorHAnsi"/>
          <w:color w:val="auto"/>
          <w:sz w:val="18"/>
          <w:szCs w:val="18"/>
          <w:lang w:val="en-GB"/>
        </w:rPr>
        <w:t>implementation of flexible mobility formats</w:t>
      </w:r>
      <w:r w:rsidR="00FC2BC0">
        <w:rPr>
          <w:rFonts w:asciiTheme="minorHAnsi" w:hAnsiTheme="minorHAnsi"/>
          <w:color w:val="auto"/>
          <w:sz w:val="18"/>
          <w:szCs w:val="18"/>
          <w:lang w:val="en-GB"/>
        </w:rPr>
        <w:t xml:space="preserve"> including blended learning activities or the possibility of reschedule a physical mobility, </w:t>
      </w:r>
      <w:r>
        <w:rPr>
          <w:rFonts w:asciiTheme="minorHAnsi" w:hAnsiTheme="minorHAnsi"/>
          <w:color w:val="auto"/>
          <w:sz w:val="18"/>
          <w:szCs w:val="18"/>
          <w:lang w:val="en-GB"/>
        </w:rPr>
        <w:t>in</w:t>
      </w:r>
      <w:r w:rsidRPr="002D71AE">
        <w:rPr>
          <w:rFonts w:asciiTheme="minorHAnsi" w:hAnsiTheme="minorHAnsi"/>
          <w:color w:val="auto"/>
          <w:sz w:val="18"/>
          <w:szCs w:val="18"/>
          <w:lang w:val="en-GB"/>
        </w:rPr>
        <w:t xml:space="preserve"> response to the COVID-19 situation</w:t>
      </w:r>
      <w:r w:rsidR="00FC2BC0">
        <w:rPr>
          <w:rFonts w:asciiTheme="minorHAnsi" w:hAnsiTheme="minorHAnsi"/>
          <w:color w:val="auto"/>
          <w:sz w:val="18"/>
          <w:szCs w:val="18"/>
          <w:lang w:val="en-GB"/>
        </w:rPr>
        <w:t>.</w:t>
      </w:r>
    </w:p>
    <w:p w14:paraId="72F72C0A" w14:textId="515FF59D" w:rsidR="00AD692E" w:rsidRDefault="00AD692E" w:rsidP="00911B42">
      <w:pPr>
        <w:jc w:val="both"/>
        <w:rPr>
          <w:rFonts w:asciiTheme="minorHAnsi" w:hAnsiTheme="minorHAnsi"/>
          <w:color w:val="auto"/>
          <w:sz w:val="18"/>
          <w:szCs w:val="18"/>
          <w:lang w:val="en-GB"/>
        </w:rPr>
      </w:pPr>
      <w:r w:rsidRPr="00AD692E">
        <w:rPr>
          <w:rFonts w:asciiTheme="minorHAnsi" w:hAnsiTheme="minorHAnsi"/>
          <w:color w:val="auto"/>
          <w:sz w:val="18"/>
          <w:szCs w:val="18"/>
          <w:lang w:val="en-GB"/>
        </w:rPr>
        <w:t xml:space="preserve">Before departure, students </w:t>
      </w:r>
      <w:proofErr w:type="gramStart"/>
      <w:r w:rsidRPr="00AD692E">
        <w:rPr>
          <w:rFonts w:asciiTheme="minorHAnsi" w:hAnsiTheme="minorHAnsi"/>
          <w:color w:val="auto"/>
          <w:sz w:val="18"/>
          <w:szCs w:val="18"/>
          <w:lang w:val="en-GB"/>
        </w:rPr>
        <w:t>are advised</w:t>
      </w:r>
      <w:proofErr w:type="gramEnd"/>
      <w:r w:rsidRPr="00AD692E">
        <w:rPr>
          <w:rFonts w:asciiTheme="minorHAnsi" w:hAnsiTheme="minorHAnsi"/>
          <w:color w:val="auto"/>
          <w:sz w:val="18"/>
          <w:szCs w:val="18"/>
          <w:lang w:val="en-GB"/>
        </w:rPr>
        <w:t xml:space="preserve"> to check the provisions in force in the different countries with regard to any restrictions or specific government regulations. Students embarking on their mobility abroad must also submit a waiver confirming they have assessed all the conditions in the destination country.</w:t>
      </w:r>
    </w:p>
    <w:p w14:paraId="5E9B7338" w14:textId="1B473BCD" w:rsidR="004A502C" w:rsidRDefault="004A502C" w:rsidP="00911B42">
      <w:pPr>
        <w:jc w:val="both"/>
        <w:rPr>
          <w:rFonts w:asciiTheme="minorHAnsi" w:hAnsiTheme="minorHAnsi"/>
          <w:color w:val="auto"/>
          <w:sz w:val="18"/>
          <w:szCs w:val="18"/>
          <w:lang w:val="en-GB"/>
        </w:rPr>
      </w:pPr>
    </w:p>
    <w:p w14:paraId="16CDE36B" w14:textId="77777777" w:rsidR="004A502C" w:rsidRPr="00AC5891" w:rsidRDefault="004A502C" w:rsidP="00911B42">
      <w:pPr>
        <w:jc w:val="both"/>
        <w:rPr>
          <w:rFonts w:asciiTheme="minorHAnsi" w:hAnsiTheme="minorHAnsi"/>
          <w:color w:val="auto"/>
          <w:sz w:val="18"/>
          <w:szCs w:val="18"/>
          <w:lang w:val="en-GB"/>
        </w:rPr>
      </w:pPr>
    </w:p>
    <w:p w14:paraId="278998FB" w14:textId="77777777" w:rsidR="00AD692E" w:rsidRDefault="00AD692E" w:rsidP="00911B42">
      <w:pPr>
        <w:jc w:val="both"/>
        <w:rPr>
          <w:rFonts w:asciiTheme="minorHAnsi" w:hAnsiTheme="minorHAnsi"/>
          <w:color w:val="auto"/>
          <w:sz w:val="18"/>
          <w:szCs w:val="18"/>
          <w:lang w:val="en-GB"/>
        </w:rPr>
      </w:pPr>
    </w:p>
    <w:p w14:paraId="6AEB335A" w14:textId="6B54994A" w:rsidR="00040232" w:rsidRPr="00AC5891" w:rsidRDefault="00040232"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The present call for </w:t>
      </w:r>
      <w:r w:rsidR="00526DAE" w:rsidRPr="00AC5891">
        <w:rPr>
          <w:rFonts w:asciiTheme="minorHAnsi" w:hAnsiTheme="minorHAnsi"/>
          <w:color w:val="auto"/>
          <w:sz w:val="18"/>
          <w:szCs w:val="18"/>
          <w:lang w:val="en-GB"/>
        </w:rPr>
        <w:t>proposals</w:t>
      </w:r>
      <w:r w:rsidRPr="00AC5891">
        <w:rPr>
          <w:rFonts w:asciiTheme="minorHAnsi" w:hAnsiTheme="minorHAnsi"/>
          <w:color w:val="auto"/>
          <w:sz w:val="18"/>
          <w:szCs w:val="18"/>
          <w:lang w:val="en-GB"/>
        </w:rPr>
        <w:t xml:space="preserve"> </w:t>
      </w:r>
      <w:proofErr w:type="gramStart"/>
      <w:r w:rsidRPr="00AC5891">
        <w:rPr>
          <w:rFonts w:asciiTheme="minorHAnsi" w:hAnsiTheme="minorHAnsi"/>
          <w:color w:val="auto"/>
          <w:sz w:val="18"/>
          <w:szCs w:val="18"/>
          <w:lang w:val="en-GB"/>
        </w:rPr>
        <w:t>has been translated</w:t>
      </w:r>
      <w:proofErr w:type="gramEnd"/>
      <w:r w:rsidRPr="00AC5891">
        <w:rPr>
          <w:rFonts w:asciiTheme="minorHAnsi" w:hAnsiTheme="minorHAnsi"/>
          <w:color w:val="auto"/>
          <w:sz w:val="18"/>
          <w:szCs w:val="18"/>
          <w:lang w:val="en-GB"/>
        </w:rPr>
        <w:t xml:space="preserve"> into English only for the purpose of dissemination. The Italian original is the only valid version of the document as far as implementation, the resolution of disputes and legal interpretation are concerned.</w:t>
      </w:r>
    </w:p>
    <w:p w14:paraId="13B0EBEF" w14:textId="77777777" w:rsidR="008A7FD8" w:rsidRPr="00AC5891" w:rsidRDefault="008A7FD8" w:rsidP="00911B42">
      <w:pPr>
        <w:jc w:val="both"/>
        <w:rPr>
          <w:rFonts w:asciiTheme="minorHAnsi" w:hAnsiTheme="minorHAnsi"/>
          <w:b/>
          <w:color w:val="auto"/>
          <w:sz w:val="18"/>
          <w:szCs w:val="18"/>
          <w:lang w:val="en-GB"/>
        </w:rPr>
      </w:pPr>
    </w:p>
    <w:p w14:paraId="54E8F49F" w14:textId="77777777" w:rsidR="00922857" w:rsidRPr="00AC5891" w:rsidRDefault="00922857" w:rsidP="00911B42">
      <w:pPr>
        <w:jc w:val="both"/>
        <w:rPr>
          <w:rFonts w:asciiTheme="minorHAnsi" w:hAnsiTheme="minorHAnsi"/>
          <w:b/>
          <w:color w:val="auto"/>
          <w:sz w:val="18"/>
          <w:szCs w:val="18"/>
          <w:lang w:val="en-GB"/>
        </w:rPr>
      </w:pPr>
    </w:p>
    <w:p w14:paraId="0557F92F" w14:textId="6E92CA7C" w:rsidR="008A7FD8" w:rsidRPr="00AC5891" w:rsidRDefault="008A7FD8" w:rsidP="00911B42">
      <w:pPr>
        <w:jc w:val="both"/>
        <w:rPr>
          <w:rFonts w:asciiTheme="minorHAnsi" w:hAnsiTheme="minorHAnsi"/>
          <w:color w:val="auto"/>
          <w:sz w:val="20"/>
          <w:szCs w:val="20"/>
          <w:lang w:val="en-GB"/>
        </w:rPr>
      </w:pPr>
      <w:r w:rsidRPr="00AC5891">
        <w:rPr>
          <w:rFonts w:asciiTheme="minorHAnsi" w:hAnsiTheme="minorHAnsi"/>
          <w:b/>
          <w:color w:val="auto"/>
          <w:sz w:val="20"/>
          <w:szCs w:val="20"/>
          <w:lang w:val="en-GB"/>
        </w:rPr>
        <w:t>Art. 1 –</w:t>
      </w:r>
      <w:r w:rsidR="00DB6589" w:rsidRPr="00AC5891">
        <w:rPr>
          <w:rFonts w:asciiTheme="minorHAnsi" w:hAnsiTheme="minorHAnsi"/>
          <w:b/>
          <w:color w:val="auto"/>
          <w:sz w:val="20"/>
          <w:szCs w:val="20"/>
          <w:lang w:val="en-GB"/>
        </w:rPr>
        <w:t xml:space="preserve"> </w:t>
      </w:r>
      <w:r w:rsidRPr="00AC5891">
        <w:rPr>
          <w:rFonts w:asciiTheme="minorHAnsi" w:hAnsiTheme="minorHAnsi"/>
          <w:b/>
          <w:color w:val="auto"/>
          <w:sz w:val="20"/>
          <w:szCs w:val="20"/>
          <w:lang w:val="en-GB"/>
        </w:rPr>
        <w:t xml:space="preserve">Eligibility </w:t>
      </w:r>
      <w:r w:rsidR="00DB6589" w:rsidRPr="00AC5891">
        <w:rPr>
          <w:rFonts w:asciiTheme="minorHAnsi" w:hAnsiTheme="minorHAnsi"/>
          <w:b/>
          <w:color w:val="auto"/>
          <w:sz w:val="20"/>
          <w:szCs w:val="20"/>
          <w:lang w:val="en-GB"/>
        </w:rPr>
        <w:t>Criteria</w:t>
      </w:r>
      <w:r w:rsidRPr="00AC5891">
        <w:rPr>
          <w:rFonts w:asciiTheme="minorHAnsi" w:hAnsiTheme="minorHAnsi"/>
          <w:b/>
          <w:color w:val="auto"/>
          <w:sz w:val="20"/>
          <w:szCs w:val="20"/>
          <w:lang w:val="en-GB"/>
        </w:rPr>
        <w:t xml:space="preserve"> </w:t>
      </w:r>
    </w:p>
    <w:p w14:paraId="4361DA10" w14:textId="18FE8097" w:rsidR="00135C2B" w:rsidRPr="00605A34" w:rsidRDefault="008A7FD8"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Erasmus+ </w:t>
      </w:r>
      <w:r w:rsidRPr="00AC5891">
        <w:rPr>
          <w:rFonts w:asciiTheme="minorHAnsi" w:hAnsiTheme="minorHAnsi"/>
          <w:b/>
          <w:i/>
          <w:iCs/>
          <w:color w:val="auto"/>
          <w:sz w:val="18"/>
          <w:szCs w:val="18"/>
          <w:lang w:val="en-GB"/>
        </w:rPr>
        <w:t>Student Mobility</w:t>
      </w:r>
      <w:r w:rsidRPr="00AC5891">
        <w:rPr>
          <w:rFonts w:asciiTheme="minorHAnsi" w:hAnsiTheme="minorHAnsi"/>
          <w:i/>
          <w:iCs/>
          <w:color w:val="auto"/>
          <w:sz w:val="18"/>
          <w:szCs w:val="18"/>
          <w:lang w:val="en-GB"/>
        </w:rPr>
        <w:t xml:space="preserve"> </w:t>
      </w:r>
      <w:r w:rsidRPr="00AC5891">
        <w:rPr>
          <w:rFonts w:asciiTheme="minorHAnsi" w:hAnsiTheme="minorHAnsi"/>
          <w:b/>
          <w:i/>
          <w:iCs/>
          <w:color w:val="auto"/>
          <w:sz w:val="18"/>
          <w:szCs w:val="18"/>
          <w:lang w:val="en-GB"/>
        </w:rPr>
        <w:t>for Studies</w:t>
      </w:r>
      <w:r w:rsidRPr="00AC5891">
        <w:rPr>
          <w:rFonts w:asciiTheme="minorHAnsi" w:hAnsiTheme="minorHAnsi"/>
          <w:color w:val="auto"/>
          <w:sz w:val="18"/>
          <w:szCs w:val="18"/>
          <w:lang w:val="en-GB"/>
        </w:rPr>
        <w:t xml:space="preserve"> </w:t>
      </w:r>
      <w:r w:rsidR="008D435B" w:rsidRPr="00AC5891">
        <w:rPr>
          <w:rFonts w:asciiTheme="minorHAnsi" w:hAnsiTheme="minorHAnsi"/>
          <w:color w:val="auto"/>
          <w:sz w:val="18"/>
          <w:szCs w:val="18"/>
          <w:lang w:val="en-GB"/>
        </w:rPr>
        <w:t xml:space="preserve">Call for Proposals </w:t>
      </w:r>
      <w:r w:rsidRPr="00AC5891">
        <w:rPr>
          <w:rFonts w:asciiTheme="minorHAnsi" w:hAnsiTheme="minorHAnsi"/>
          <w:b/>
          <w:color w:val="auto"/>
          <w:sz w:val="18"/>
          <w:szCs w:val="18"/>
          <w:lang w:val="en-GB"/>
        </w:rPr>
        <w:t>20</w:t>
      </w:r>
      <w:r w:rsidR="00741725" w:rsidRPr="00AC5891">
        <w:rPr>
          <w:rFonts w:asciiTheme="minorHAnsi" w:hAnsiTheme="minorHAnsi"/>
          <w:b/>
          <w:color w:val="auto"/>
          <w:sz w:val="18"/>
          <w:szCs w:val="18"/>
          <w:lang w:val="en-GB"/>
        </w:rPr>
        <w:t>21</w:t>
      </w:r>
      <w:r w:rsidRPr="00AC5891">
        <w:rPr>
          <w:rFonts w:asciiTheme="minorHAnsi" w:hAnsiTheme="minorHAnsi"/>
          <w:color w:val="auto"/>
          <w:sz w:val="18"/>
          <w:szCs w:val="18"/>
          <w:lang w:val="en-GB"/>
        </w:rPr>
        <w:t xml:space="preserve"> is now open. All </w:t>
      </w:r>
      <w:r w:rsidRPr="00AC5891">
        <w:rPr>
          <w:rFonts w:asciiTheme="minorHAnsi" w:hAnsiTheme="minorHAnsi"/>
          <w:b/>
          <w:color w:val="auto"/>
          <w:sz w:val="18"/>
          <w:szCs w:val="18"/>
          <w:lang w:val="en-GB"/>
        </w:rPr>
        <w:t>students</w:t>
      </w:r>
      <w:r w:rsidRPr="00AC5891">
        <w:rPr>
          <w:rFonts w:asciiTheme="minorHAnsi" w:hAnsiTheme="minorHAnsi"/>
          <w:color w:val="auto"/>
          <w:sz w:val="18"/>
          <w:szCs w:val="18"/>
          <w:lang w:val="en-GB"/>
        </w:rPr>
        <w:t xml:space="preserve"> </w:t>
      </w:r>
      <w:r w:rsidRPr="00AC5891">
        <w:rPr>
          <w:rFonts w:asciiTheme="minorHAnsi" w:hAnsiTheme="minorHAnsi"/>
          <w:b/>
          <w:color w:val="auto"/>
          <w:sz w:val="18"/>
          <w:szCs w:val="18"/>
          <w:lang w:val="en-GB"/>
        </w:rPr>
        <w:t>enrolled in undergraduate and graduate degree courses during 20</w:t>
      </w:r>
      <w:r w:rsidR="00741725" w:rsidRPr="00AC5891">
        <w:rPr>
          <w:rFonts w:asciiTheme="minorHAnsi" w:hAnsiTheme="minorHAnsi"/>
          <w:b/>
          <w:color w:val="auto"/>
          <w:sz w:val="18"/>
          <w:szCs w:val="18"/>
          <w:lang w:val="en-GB"/>
        </w:rPr>
        <w:t>21</w:t>
      </w:r>
      <w:r w:rsidR="00084962" w:rsidRPr="00AC5891">
        <w:rPr>
          <w:rFonts w:asciiTheme="minorHAnsi" w:hAnsiTheme="minorHAnsi"/>
          <w:b/>
          <w:color w:val="auto"/>
          <w:sz w:val="18"/>
          <w:szCs w:val="18"/>
          <w:lang w:val="en-GB"/>
        </w:rPr>
        <w:t>-</w:t>
      </w:r>
      <w:r w:rsidRPr="00AC5891">
        <w:rPr>
          <w:rFonts w:asciiTheme="minorHAnsi" w:hAnsiTheme="minorHAnsi"/>
          <w:b/>
          <w:color w:val="auto"/>
          <w:sz w:val="18"/>
          <w:szCs w:val="18"/>
          <w:lang w:val="en-GB"/>
        </w:rPr>
        <w:t>202</w:t>
      </w:r>
      <w:r w:rsidR="00741725" w:rsidRPr="00AC5891">
        <w:rPr>
          <w:rFonts w:asciiTheme="minorHAnsi" w:hAnsiTheme="minorHAnsi"/>
          <w:b/>
          <w:color w:val="auto"/>
          <w:sz w:val="18"/>
          <w:szCs w:val="18"/>
          <w:lang w:val="en-GB"/>
        </w:rPr>
        <w:t>2</w:t>
      </w:r>
      <w:r w:rsidRPr="00AC5891">
        <w:rPr>
          <w:rFonts w:asciiTheme="minorHAnsi" w:hAnsiTheme="minorHAnsi"/>
          <w:b/>
          <w:color w:val="auto"/>
          <w:sz w:val="18"/>
          <w:szCs w:val="18"/>
          <w:lang w:val="en-GB"/>
        </w:rPr>
        <w:t xml:space="preserve"> academic year</w:t>
      </w:r>
      <w:r w:rsidRPr="00AC5891">
        <w:rPr>
          <w:rFonts w:asciiTheme="minorHAnsi" w:hAnsiTheme="minorHAnsi"/>
          <w:color w:val="auto"/>
          <w:sz w:val="18"/>
          <w:szCs w:val="18"/>
          <w:lang w:val="en-GB"/>
        </w:rPr>
        <w:t xml:space="preserve"> are eligible for a grant in accordance with </w:t>
      </w:r>
      <w:r w:rsidR="00CE5D58" w:rsidRPr="00AC5891">
        <w:rPr>
          <w:rFonts w:asciiTheme="minorHAnsi" w:hAnsiTheme="minorHAnsi"/>
          <w:color w:val="auto"/>
          <w:sz w:val="18"/>
          <w:szCs w:val="18"/>
          <w:lang w:val="en-GB"/>
        </w:rPr>
        <w:t>existing</w:t>
      </w:r>
      <w:r w:rsidRPr="00AC5891">
        <w:rPr>
          <w:rFonts w:asciiTheme="minorHAnsi" w:hAnsiTheme="minorHAnsi"/>
          <w:color w:val="auto"/>
          <w:sz w:val="18"/>
          <w:szCs w:val="18"/>
          <w:lang w:val="en-GB"/>
        </w:rPr>
        <w:t xml:space="preserve"> bilateral </w:t>
      </w:r>
      <w:r w:rsidR="00CE5D58" w:rsidRPr="00AC5891">
        <w:rPr>
          <w:rFonts w:asciiTheme="minorHAnsi" w:hAnsiTheme="minorHAnsi"/>
          <w:color w:val="auto"/>
          <w:sz w:val="18"/>
          <w:szCs w:val="18"/>
          <w:lang w:val="en-GB"/>
        </w:rPr>
        <w:t>cooperation</w:t>
      </w:r>
      <w:r w:rsidRPr="00AC5891">
        <w:rPr>
          <w:rFonts w:asciiTheme="minorHAnsi" w:hAnsiTheme="minorHAnsi"/>
          <w:color w:val="auto"/>
          <w:sz w:val="18"/>
          <w:szCs w:val="18"/>
          <w:lang w:val="en-GB"/>
        </w:rPr>
        <w:t xml:space="preserve"> between the University of Macerata and eligible European </w:t>
      </w:r>
      <w:r w:rsidR="00214B55" w:rsidRPr="00AC5891">
        <w:rPr>
          <w:rFonts w:asciiTheme="minorHAnsi" w:hAnsiTheme="minorHAnsi"/>
          <w:color w:val="auto"/>
          <w:sz w:val="18"/>
          <w:szCs w:val="18"/>
          <w:lang w:val="en-GB"/>
        </w:rPr>
        <w:t>U</w:t>
      </w:r>
      <w:r w:rsidRPr="00AC5891">
        <w:rPr>
          <w:rFonts w:asciiTheme="minorHAnsi" w:hAnsiTheme="minorHAnsi"/>
          <w:color w:val="auto"/>
          <w:sz w:val="18"/>
          <w:szCs w:val="18"/>
          <w:lang w:val="en-GB"/>
        </w:rPr>
        <w:t>niversities.</w:t>
      </w:r>
    </w:p>
    <w:p w14:paraId="2B316967" w14:textId="24BEB63C" w:rsidR="00480840" w:rsidRPr="00AC5891" w:rsidRDefault="00E176CA" w:rsidP="00911B42">
      <w:pPr>
        <w:jc w:val="both"/>
        <w:rPr>
          <w:rFonts w:asciiTheme="minorHAnsi" w:hAnsiTheme="minorHAnsi"/>
          <w:bCs/>
          <w:color w:val="auto"/>
          <w:sz w:val="18"/>
          <w:szCs w:val="18"/>
          <w:u w:val="single"/>
          <w:lang w:val="en-GB"/>
        </w:rPr>
      </w:pPr>
      <w:r w:rsidRPr="00AC5891">
        <w:rPr>
          <w:rFonts w:asciiTheme="minorHAnsi" w:hAnsiTheme="minorHAnsi"/>
          <w:bCs/>
          <w:color w:val="auto"/>
          <w:sz w:val="18"/>
          <w:szCs w:val="18"/>
          <w:lang w:val="en-GB"/>
        </w:rPr>
        <w:t>Doctoral</w:t>
      </w:r>
      <w:r w:rsidR="00C71938" w:rsidRPr="00AC5891">
        <w:rPr>
          <w:rFonts w:asciiTheme="minorHAnsi" w:hAnsiTheme="minorHAnsi"/>
          <w:bCs/>
          <w:color w:val="auto"/>
          <w:sz w:val="18"/>
          <w:szCs w:val="18"/>
          <w:lang w:val="en-GB"/>
        </w:rPr>
        <w:t xml:space="preserve"> students</w:t>
      </w:r>
      <w:r w:rsidR="00480840" w:rsidRPr="00AC5891">
        <w:rPr>
          <w:rFonts w:asciiTheme="minorHAnsi" w:hAnsiTheme="minorHAnsi"/>
          <w:bCs/>
          <w:color w:val="auto"/>
          <w:sz w:val="18"/>
          <w:szCs w:val="18"/>
          <w:lang w:val="en-GB"/>
        </w:rPr>
        <w:t xml:space="preserve"> </w:t>
      </w:r>
      <w:r w:rsidR="00480840" w:rsidRPr="00AC5891">
        <w:rPr>
          <w:rFonts w:asciiTheme="minorHAnsi" w:hAnsiTheme="minorHAnsi"/>
          <w:bCs/>
          <w:color w:val="auto"/>
          <w:sz w:val="18"/>
          <w:szCs w:val="18"/>
          <w:u w:val="single"/>
          <w:lang w:val="en-GB"/>
        </w:rPr>
        <w:t xml:space="preserve">must </w:t>
      </w:r>
      <w:r w:rsidR="00E20D38" w:rsidRPr="00AC5891">
        <w:rPr>
          <w:rFonts w:asciiTheme="minorHAnsi" w:hAnsiTheme="minorHAnsi"/>
          <w:bCs/>
          <w:color w:val="auto"/>
          <w:sz w:val="18"/>
          <w:szCs w:val="18"/>
          <w:u w:val="single"/>
          <w:lang w:val="en-GB"/>
        </w:rPr>
        <w:t>enrol</w:t>
      </w:r>
      <w:r w:rsidR="00480840" w:rsidRPr="00AC5891">
        <w:rPr>
          <w:rFonts w:asciiTheme="minorHAnsi" w:hAnsiTheme="minorHAnsi"/>
          <w:bCs/>
          <w:color w:val="auto"/>
          <w:sz w:val="18"/>
          <w:szCs w:val="18"/>
          <w:u w:val="single"/>
          <w:lang w:val="en-GB"/>
        </w:rPr>
        <w:t xml:space="preserve"> </w:t>
      </w:r>
      <w:r w:rsidR="00272230" w:rsidRPr="00AC5891">
        <w:rPr>
          <w:rFonts w:asciiTheme="minorHAnsi" w:hAnsiTheme="minorHAnsi"/>
          <w:bCs/>
          <w:color w:val="auto"/>
          <w:sz w:val="18"/>
          <w:szCs w:val="18"/>
          <w:u w:val="single"/>
          <w:lang w:val="en-GB"/>
        </w:rPr>
        <w:t>in</w:t>
      </w:r>
      <w:r w:rsidR="00480840" w:rsidRPr="00AC5891">
        <w:rPr>
          <w:rFonts w:asciiTheme="minorHAnsi" w:hAnsiTheme="minorHAnsi"/>
          <w:bCs/>
          <w:color w:val="auto"/>
          <w:sz w:val="18"/>
          <w:szCs w:val="18"/>
          <w:u w:val="single"/>
          <w:lang w:val="en-GB"/>
        </w:rPr>
        <w:t xml:space="preserve"> 2021</w:t>
      </w:r>
      <w:r w:rsidR="00007D41" w:rsidRPr="00AC5891">
        <w:rPr>
          <w:rFonts w:asciiTheme="minorHAnsi" w:hAnsiTheme="minorHAnsi"/>
          <w:bCs/>
          <w:color w:val="auto"/>
          <w:sz w:val="18"/>
          <w:szCs w:val="18"/>
          <w:u w:val="single"/>
          <w:lang w:val="en-GB"/>
        </w:rPr>
        <w:t>-</w:t>
      </w:r>
      <w:r w:rsidR="00480840" w:rsidRPr="00AC5891">
        <w:rPr>
          <w:rFonts w:asciiTheme="minorHAnsi" w:hAnsiTheme="minorHAnsi"/>
          <w:bCs/>
          <w:color w:val="auto"/>
          <w:sz w:val="18"/>
          <w:szCs w:val="18"/>
          <w:u w:val="single"/>
          <w:lang w:val="en-GB"/>
        </w:rPr>
        <w:t>2022 academic year</w:t>
      </w:r>
      <w:r w:rsidR="00480840" w:rsidRPr="00AC5891">
        <w:rPr>
          <w:rFonts w:asciiTheme="minorHAnsi" w:hAnsiTheme="minorHAnsi"/>
          <w:bCs/>
          <w:color w:val="auto"/>
          <w:sz w:val="18"/>
          <w:szCs w:val="18"/>
          <w:lang w:val="en-GB"/>
        </w:rPr>
        <w:t xml:space="preserve"> and send a copy of the payment to the International Mobility Office </w:t>
      </w:r>
      <w:r w:rsidR="00480840" w:rsidRPr="00AC5891">
        <w:rPr>
          <w:rFonts w:asciiTheme="minorHAnsi" w:hAnsiTheme="minorHAnsi"/>
          <w:bCs/>
          <w:color w:val="auto"/>
          <w:sz w:val="18"/>
          <w:szCs w:val="18"/>
          <w:u w:val="single"/>
          <w:lang w:val="en-GB"/>
        </w:rPr>
        <w:t xml:space="preserve">before the beginning of their mobility, which must be completed within the period of the aforementioned academic year of </w:t>
      </w:r>
      <w:r w:rsidR="008239D5" w:rsidRPr="00AC5891">
        <w:rPr>
          <w:rFonts w:asciiTheme="minorHAnsi" w:hAnsiTheme="minorHAnsi"/>
          <w:bCs/>
          <w:color w:val="auto"/>
          <w:sz w:val="18"/>
          <w:szCs w:val="18"/>
          <w:u w:val="single"/>
          <w:lang w:val="en-GB"/>
        </w:rPr>
        <w:t>enrolment</w:t>
      </w:r>
      <w:r w:rsidR="00480840" w:rsidRPr="00AC5891">
        <w:rPr>
          <w:rFonts w:asciiTheme="minorHAnsi" w:hAnsiTheme="minorHAnsi"/>
          <w:bCs/>
          <w:color w:val="auto"/>
          <w:sz w:val="18"/>
          <w:szCs w:val="18"/>
          <w:u w:val="single"/>
          <w:lang w:val="en-GB"/>
        </w:rPr>
        <w:t xml:space="preserve"> (01/11/2021 - 31/10/2022).</w:t>
      </w:r>
    </w:p>
    <w:p w14:paraId="2F93F7A9" w14:textId="2F24CC92" w:rsidR="00780B24" w:rsidRPr="00AC5891" w:rsidRDefault="00780B24" w:rsidP="00911B42">
      <w:pPr>
        <w:jc w:val="both"/>
        <w:rPr>
          <w:rFonts w:asciiTheme="minorHAnsi" w:hAnsiTheme="minorHAnsi"/>
          <w:color w:val="auto"/>
          <w:sz w:val="18"/>
          <w:szCs w:val="18"/>
          <w:u w:val="single"/>
          <w:lang w:val="en-GB"/>
        </w:rPr>
      </w:pPr>
    </w:p>
    <w:p w14:paraId="4A69A567" w14:textId="7407EFDA" w:rsidR="008A7FD8" w:rsidRPr="00AC5891" w:rsidRDefault="00B830BC"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P</w:t>
      </w:r>
      <w:r w:rsidR="008A7FD8" w:rsidRPr="00AC5891">
        <w:rPr>
          <w:rFonts w:asciiTheme="minorHAnsi" w:hAnsiTheme="minorHAnsi"/>
          <w:color w:val="auto"/>
          <w:sz w:val="18"/>
          <w:szCs w:val="18"/>
          <w:lang w:val="en-GB"/>
        </w:rPr>
        <w:t xml:space="preserve">artner </w:t>
      </w:r>
      <w:r w:rsidR="00923FD2" w:rsidRPr="00AC5891">
        <w:rPr>
          <w:rFonts w:asciiTheme="minorHAnsi" w:hAnsiTheme="minorHAnsi"/>
          <w:color w:val="auto"/>
          <w:sz w:val="18"/>
          <w:szCs w:val="18"/>
          <w:lang w:val="en-GB"/>
        </w:rPr>
        <w:t>institutions</w:t>
      </w:r>
      <w:r w:rsidR="008A7FD8" w:rsidRPr="00AC5891">
        <w:rPr>
          <w:rFonts w:asciiTheme="minorHAnsi" w:hAnsiTheme="minorHAnsi"/>
          <w:color w:val="auto"/>
          <w:sz w:val="18"/>
          <w:szCs w:val="18"/>
          <w:lang w:val="en-GB"/>
        </w:rPr>
        <w:t xml:space="preserve"> and </w:t>
      </w:r>
      <w:r w:rsidR="00BB3FD8" w:rsidRPr="00AC5891">
        <w:rPr>
          <w:rFonts w:asciiTheme="minorHAnsi" w:hAnsiTheme="minorHAnsi"/>
          <w:color w:val="auto"/>
          <w:sz w:val="18"/>
          <w:szCs w:val="18"/>
          <w:lang w:val="en-GB"/>
        </w:rPr>
        <w:t>number of</w:t>
      </w:r>
      <w:r w:rsidR="008A7FD8" w:rsidRPr="00AC5891">
        <w:rPr>
          <w:rFonts w:asciiTheme="minorHAnsi" w:hAnsiTheme="minorHAnsi"/>
          <w:color w:val="auto"/>
          <w:sz w:val="18"/>
          <w:szCs w:val="18"/>
          <w:lang w:val="en-GB"/>
        </w:rPr>
        <w:t xml:space="preserve"> </w:t>
      </w:r>
      <w:r w:rsidR="008D6950" w:rsidRPr="00AC5891">
        <w:rPr>
          <w:rFonts w:asciiTheme="minorHAnsi" w:hAnsiTheme="minorHAnsi"/>
          <w:color w:val="auto"/>
          <w:sz w:val="18"/>
          <w:szCs w:val="18"/>
          <w:lang w:val="en-GB"/>
        </w:rPr>
        <w:t>students</w:t>
      </w:r>
      <w:r w:rsidR="002E0DA3" w:rsidRPr="00AC5891">
        <w:rPr>
          <w:rFonts w:asciiTheme="minorHAnsi" w:hAnsiTheme="minorHAnsi"/>
          <w:color w:val="auto"/>
          <w:sz w:val="18"/>
          <w:szCs w:val="18"/>
          <w:lang w:val="en-GB"/>
        </w:rPr>
        <w:t>’</w:t>
      </w:r>
      <w:r w:rsidR="008D6950" w:rsidRPr="00AC5891">
        <w:rPr>
          <w:rFonts w:asciiTheme="minorHAnsi" w:hAnsiTheme="minorHAnsi"/>
          <w:color w:val="auto"/>
          <w:sz w:val="18"/>
          <w:szCs w:val="18"/>
          <w:lang w:val="en-GB"/>
        </w:rPr>
        <w:t xml:space="preserve"> </w:t>
      </w:r>
      <w:r w:rsidR="00BB3FD8" w:rsidRPr="00AC5891">
        <w:rPr>
          <w:rFonts w:asciiTheme="minorHAnsi" w:hAnsiTheme="minorHAnsi"/>
          <w:color w:val="auto"/>
          <w:sz w:val="18"/>
          <w:szCs w:val="18"/>
          <w:lang w:val="en-GB"/>
        </w:rPr>
        <w:t>scholarships</w:t>
      </w:r>
      <w:r w:rsidR="008A7FD8" w:rsidRPr="00AC5891">
        <w:rPr>
          <w:rFonts w:asciiTheme="minorHAnsi" w:hAnsiTheme="minorHAnsi"/>
          <w:color w:val="auto"/>
          <w:sz w:val="18"/>
          <w:szCs w:val="18"/>
          <w:lang w:val="en-GB"/>
        </w:rPr>
        <w:t xml:space="preserve"> </w:t>
      </w:r>
      <w:proofErr w:type="gramStart"/>
      <w:r w:rsidR="00234628" w:rsidRPr="00AC5891">
        <w:rPr>
          <w:rFonts w:asciiTheme="minorHAnsi" w:hAnsiTheme="minorHAnsi"/>
          <w:color w:val="auto"/>
          <w:sz w:val="18"/>
          <w:szCs w:val="18"/>
          <w:lang w:val="en-GB"/>
        </w:rPr>
        <w:t>are listed</w:t>
      </w:r>
      <w:proofErr w:type="gramEnd"/>
      <w:r w:rsidR="008A7FD8" w:rsidRPr="00AC5891">
        <w:rPr>
          <w:rFonts w:asciiTheme="minorHAnsi" w:hAnsiTheme="minorHAnsi"/>
          <w:color w:val="auto"/>
          <w:sz w:val="18"/>
          <w:szCs w:val="18"/>
          <w:lang w:val="en-GB"/>
        </w:rPr>
        <w:t xml:space="preserve"> in the </w:t>
      </w:r>
      <w:r w:rsidR="008A7FD8" w:rsidRPr="00AC5891">
        <w:rPr>
          <w:rFonts w:asciiTheme="minorHAnsi" w:hAnsiTheme="minorHAnsi"/>
          <w:i/>
          <w:color w:val="auto"/>
          <w:sz w:val="18"/>
          <w:szCs w:val="18"/>
          <w:lang w:val="en-GB"/>
        </w:rPr>
        <w:t>List of Agreements</w:t>
      </w:r>
      <w:r w:rsidR="008A7FD8" w:rsidRPr="00AC5891">
        <w:rPr>
          <w:rFonts w:asciiTheme="minorHAnsi" w:hAnsiTheme="minorHAnsi"/>
          <w:color w:val="auto"/>
          <w:sz w:val="18"/>
          <w:szCs w:val="18"/>
          <w:lang w:val="en-GB"/>
        </w:rPr>
        <w:t xml:space="preserve"> </w:t>
      </w:r>
      <w:r w:rsidR="008542B5" w:rsidRPr="00AC5891">
        <w:rPr>
          <w:rFonts w:asciiTheme="minorHAnsi" w:hAnsiTheme="minorHAnsi"/>
          <w:i/>
          <w:color w:val="auto"/>
          <w:sz w:val="18"/>
          <w:szCs w:val="18"/>
          <w:lang w:val="en-GB"/>
        </w:rPr>
        <w:t>D</w:t>
      </w:r>
      <w:r w:rsidR="008A7FD8" w:rsidRPr="00AC5891">
        <w:rPr>
          <w:rFonts w:asciiTheme="minorHAnsi" w:hAnsiTheme="minorHAnsi"/>
          <w:i/>
          <w:color w:val="auto"/>
          <w:sz w:val="18"/>
          <w:szCs w:val="18"/>
          <w:lang w:val="en-GB"/>
        </w:rPr>
        <w:t>ocument</w:t>
      </w:r>
      <w:r w:rsidR="00AD692E">
        <w:rPr>
          <w:rFonts w:asciiTheme="minorHAnsi" w:hAnsiTheme="minorHAnsi"/>
          <w:color w:val="auto"/>
          <w:sz w:val="18"/>
          <w:szCs w:val="18"/>
          <w:lang w:val="en-GB"/>
        </w:rPr>
        <w:t xml:space="preserve"> available at </w:t>
      </w:r>
      <w:hyperlink r:id="rId9" w:history="1">
        <w:r w:rsidR="00AD692E" w:rsidRPr="00AD692E">
          <w:rPr>
            <w:rStyle w:val="Collegamentoipertestuale"/>
            <w:rFonts w:asciiTheme="minorHAnsi" w:hAnsiTheme="minorHAnsi"/>
            <w:sz w:val="18"/>
            <w:szCs w:val="18"/>
            <w:lang w:val="en-US"/>
          </w:rPr>
          <w:t>http://iro.unimc.it/it/studenti/studenti-in-partenza/erasmus/erasmus.studio</w:t>
        </w:r>
      </w:hyperlink>
      <w:r w:rsidR="008A7FD8" w:rsidRPr="00AC5891">
        <w:rPr>
          <w:rFonts w:asciiTheme="minorHAnsi" w:hAnsiTheme="minorHAnsi"/>
          <w:color w:val="auto"/>
          <w:sz w:val="18"/>
          <w:szCs w:val="18"/>
          <w:lang w:val="en-GB"/>
        </w:rPr>
        <w:t xml:space="preserve">. </w:t>
      </w:r>
    </w:p>
    <w:p w14:paraId="0BC07BB0" w14:textId="5E4925C6" w:rsidR="00780B24" w:rsidRPr="00AC5891" w:rsidRDefault="006D7F49"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For</w:t>
      </w:r>
      <w:r w:rsidR="008A7FD8" w:rsidRPr="00AC5891">
        <w:rPr>
          <w:rFonts w:asciiTheme="minorHAnsi" w:hAnsiTheme="minorHAnsi"/>
          <w:color w:val="auto"/>
          <w:sz w:val="18"/>
          <w:szCs w:val="18"/>
          <w:lang w:val="en-GB"/>
        </w:rPr>
        <w:t xml:space="preserve"> Erasmus+ </w:t>
      </w:r>
      <w:r w:rsidR="00AC5891">
        <w:rPr>
          <w:rFonts w:asciiTheme="minorHAnsi" w:hAnsiTheme="minorHAnsi"/>
          <w:color w:val="auto"/>
          <w:sz w:val="18"/>
          <w:szCs w:val="18"/>
          <w:lang w:val="en-GB"/>
        </w:rPr>
        <w:t>Programme</w:t>
      </w:r>
      <w:r w:rsidR="008A7FD8" w:rsidRPr="00AC5891">
        <w:rPr>
          <w:rFonts w:asciiTheme="minorHAnsi" w:hAnsiTheme="minorHAnsi"/>
          <w:color w:val="auto"/>
          <w:sz w:val="18"/>
          <w:szCs w:val="18"/>
          <w:lang w:val="en-GB"/>
        </w:rPr>
        <w:t xml:space="preserve">, </w:t>
      </w:r>
      <w:r w:rsidR="007B3BB2" w:rsidRPr="00135C2B">
        <w:rPr>
          <w:rFonts w:asciiTheme="minorHAnsi" w:hAnsiTheme="minorHAnsi"/>
          <w:b/>
          <w:color w:val="auto"/>
          <w:sz w:val="18"/>
          <w:szCs w:val="18"/>
          <w:lang w:val="en-GB"/>
        </w:rPr>
        <w:t>s</w:t>
      </w:r>
      <w:r w:rsidR="004E7E19" w:rsidRPr="00135C2B">
        <w:rPr>
          <w:rFonts w:asciiTheme="minorHAnsi" w:hAnsiTheme="minorHAnsi"/>
          <w:b/>
          <w:color w:val="auto"/>
          <w:sz w:val="18"/>
          <w:szCs w:val="18"/>
          <w:lang w:val="en-GB"/>
        </w:rPr>
        <w:t>tudents may carry out either one or a combination</w:t>
      </w:r>
      <w:r w:rsidR="004E7E19" w:rsidRPr="00AC5891">
        <w:rPr>
          <w:rFonts w:asciiTheme="minorHAnsi" w:hAnsiTheme="minorHAnsi"/>
          <w:color w:val="auto"/>
          <w:sz w:val="18"/>
          <w:szCs w:val="18"/>
          <w:lang w:val="en-GB"/>
        </w:rPr>
        <w:t xml:space="preserve"> </w:t>
      </w:r>
      <w:r w:rsidR="004E7E19" w:rsidRPr="00135C2B">
        <w:rPr>
          <w:rFonts w:asciiTheme="minorHAnsi" w:hAnsiTheme="minorHAnsi"/>
          <w:b/>
          <w:color w:val="auto"/>
          <w:sz w:val="18"/>
          <w:szCs w:val="18"/>
          <w:lang w:val="en-GB"/>
        </w:rPr>
        <w:t>of</w:t>
      </w:r>
      <w:r w:rsidR="007B3BB2" w:rsidRPr="00AC5891">
        <w:rPr>
          <w:rFonts w:asciiTheme="minorHAnsi" w:hAnsiTheme="minorHAnsi"/>
          <w:color w:val="auto"/>
          <w:sz w:val="18"/>
          <w:szCs w:val="18"/>
          <w:lang w:val="en-GB"/>
        </w:rPr>
        <w:t xml:space="preserve"> </w:t>
      </w:r>
      <w:r w:rsidR="007B3BB2" w:rsidRPr="00AC5891">
        <w:rPr>
          <w:rFonts w:asciiTheme="minorHAnsi" w:hAnsiTheme="minorHAnsi"/>
          <w:b/>
          <w:bCs/>
          <w:color w:val="auto"/>
          <w:sz w:val="18"/>
          <w:szCs w:val="18"/>
          <w:lang w:val="en-GB"/>
        </w:rPr>
        <w:t>study period and traineeship</w:t>
      </w:r>
      <w:r w:rsidR="001E41F0" w:rsidRPr="00AC5891">
        <w:rPr>
          <w:rFonts w:asciiTheme="minorHAnsi" w:hAnsiTheme="minorHAnsi"/>
          <w:b/>
          <w:bCs/>
          <w:color w:val="auto"/>
          <w:sz w:val="18"/>
          <w:szCs w:val="18"/>
          <w:lang w:val="en-GB"/>
        </w:rPr>
        <w:t xml:space="preserve"> </w:t>
      </w:r>
      <w:r w:rsidR="001E41F0" w:rsidRPr="00AC5891">
        <w:rPr>
          <w:rFonts w:asciiTheme="minorHAnsi" w:hAnsiTheme="minorHAnsi"/>
          <w:color w:val="auto"/>
          <w:sz w:val="18"/>
          <w:szCs w:val="18"/>
          <w:lang w:val="en-GB"/>
        </w:rPr>
        <w:t xml:space="preserve">activities. </w:t>
      </w:r>
      <w:r w:rsidR="000A1671" w:rsidRPr="00AC5891">
        <w:rPr>
          <w:rFonts w:asciiTheme="minorHAnsi" w:hAnsiTheme="minorHAnsi"/>
          <w:color w:val="auto"/>
          <w:sz w:val="18"/>
          <w:szCs w:val="18"/>
          <w:lang w:val="en-GB"/>
        </w:rPr>
        <w:t>The same</w:t>
      </w:r>
      <w:r w:rsidR="008A7FD8" w:rsidRPr="00AC5891">
        <w:rPr>
          <w:rFonts w:asciiTheme="minorHAnsi" w:hAnsiTheme="minorHAnsi"/>
          <w:color w:val="auto"/>
          <w:sz w:val="18"/>
          <w:szCs w:val="18"/>
          <w:lang w:val="en-GB"/>
        </w:rPr>
        <w:t xml:space="preserve"> </w:t>
      </w:r>
      <w:r w:rsidR="000A1671" w:rsidRPr="00AC5891">
        <w:rPr>
          <w:rFonts w:asciiTheme="minorHAnsi" w:hAnsiTheme="minorHAnsi"/>
          <w:color w:val="auto"/>
          <w:sz w:val="18"/>
          <w:szCs w:val="18"/>
          <w:lang w:val="en-GB"/>
        </w:rPr>
        <w:t>student</w:t>
      </w:r>
      <w:r w:rsidR="008A7FD8" w:rsidRPr="00AC5891">
        <w:rPr>
          <w:rFonts w:asciiTheme="minorHAnsi" w:hAnsiTheme="minorHAnsi"/>
          <w:color w:val="auto"/>
          <w:sz w:val="18"/>
          <w:szCs w:val="18"/>
          <w:lang w:val="en-GB"/>
        </w:rPr>
        <w:t xml:space="preserve"> can spend up to 12 months </w:t>
      </w:r>
      <w:r w:rsidR="000A1671" w:rsidRPr="00AC5891">
        <w:rPr>
          <w:rFonts w:asciiTheme="minorHAnsi" w:hAnsiTheme="minorHAnsi"/>
          <w:color w:val="auto"/>
          <w:sz w:val="18"/>
          <w:szCs w:val="18"/>
          <w:lang w:val="en-GB"/>
        </w:rPr>
        <w:t xml:space="preserve">maximum </w:t>
      </w:r>
      <w:r w:rsidR="00B57FDD" w:rsidRPr="00AC5891">
        <w:rPr>
          <w:rFonts w:asciiTheme="minorHAnsi" w:hAnsiTheme="minorHAnsi"/>
          <w:color w:val="auto"/>
          <w:sz w:val="18"/>
          <w:szCs w:val="18"/>
          <w:lang w:val="en-GB"/>
        </w:rPr>
        <w:t>per</w:t>
      </w:r>
      <w:r w:rsidR="008A7FD8" w:rsidRPr="00AC5891">
        <w:rPr>
          <w:rFonts w:asciiTheme="minorHAnsi" w:hAnsiTheme="minorHAnsi"/>
          <w:color w:val="auto"/>
          <w:sz w:val="18"/>
          <w:szCs w:val="18"/>
          <w:lang w:val="en-GB"/>
        </w:rPr>
        <w:t xml:space="preserve"> each </w:t>
      </w:r>
      <w:r w:rsidR="00B57FDD" w:rsidRPr="00AC5891">
        <w:rPr>
          <w:rFonts w:asciiTheme="minorHAnsi" w:hAnsiTheme="minorHAnsi"/>
          <w:color w:val="auto"/>
          <w:sz w:val="18"/>
          <w:szCs w:val="18"/>
          <w:lang w:val="en-GB"/>
        </w:rPr>
        <w:t xml:space="preserve">cycle of </w:t>
      </w:r>
      <w:r w:rsidR="008A7FD8" w:rsidRPr="00AC5891">
        <w:rPr>
          <w:rFonts w:asciiTheme="minorHAnsi" w:hAnsiTheme="minorHAnsi"/>
          <w:color w:val="auto"/>
          <w:sz w:val="18"/>
          <w:szCs w:val="18"/>
          <w:lang w:val="en-GB"/>
        </w:rPr>
        <w:t xml:space="preserve">study, </w:t>
      </w:r>
      <w:r w:rsidR="00971EC0" w:rsidRPr="00AC5891">
        <w:rPr>
          <w:rFonts w:asciiTheme="minorHAnsi" w:hAnsiTheme="minorHAnsi"/>
          <w:color w:val="auto"/>
          <w:sz w:val="18"/>
          <w:szCs w:val="18"/>
          <w:lang w:val="en-GB"/>
        </w:rPr>
        <w:t>independently</w:t>
      </w:r>
      <w:r w:rsidR="008A7FD8" w:rsidRPr="00AC5891">
        <w:rPr>
          <w:rFonts w:asciiTheme="minorHAnsi" w:hAnsiTheme="minorHAnsi"/>
          <w:color w:val="auto"/>
          <w:sz w:val="18"/>
          <w:szCs w:val="18"/>
          <w:lang w:val="en-GB"/>
        </w:rPr>
        <w:t xml:space="preserve"> of the number </w:t>
      </w:r>
      <w:r w:rsidR="00B57FDD" w:rsidRPr="00AC5891">
        <w:rPr>
          <w:rFonts w:asciiTheme="minorHAnsi" w:hAnsiTheme="minorHAnsi"/>
          <w:color w:val="auto"/>
          <w:sz w:val="18"/>
          <w:szCs w:val="18"/>
          <w:lang w:val="en-GB"/>
        </w:rPr>
        <w:t>and</w:t>
      </w:r>
      <w:r w:rsidR="008A7FD8" w:rsidRPr="00AC5891">
        <w:rPr>
          <w:rFonts w:asciiTheme="minorHAnsi" w:hAnsiTheme="minorHAnsi"/>
          <w:color w:val="auto"/>
          <w:sz w:val="18"/>
          <w:szCs w:val="18"/>
          <w:lang w:val="en-GB"/>
        </w:rPr>
        <w:t xml:space="preserve"> type</w:t>
      </w:r>
      <w:r w:rsidR="00780B24" w:rsidRPr="00AC5891">
        <w:rPr>
          <w:rFonts w:asciiTheme="minorHAnsi" w:hAnsiTheme="minorHAnsi"/>
          <w:color w:val="auto"/>
          <w:sz w:val="18"/>
          <w:szCs w:val="18"/>
          <w:lang w:val="en-GB"/>
        </w:rPr>
        <w:t xml:space="preserve"> of mobilit</w:t>
      </w:r>
      <w:r w:rsidR="00971EC0" w:rsidRPr="00AC5891">
        <w:rPr>
          <w:rFonts w:asciiTheme="minorHAnsi" w:hAnsiTheme="minorHAnsi"/>
          <w:color w:val="auto"/>
          <w:sz w:val="18"/>
          <w:szCs w:val="18"/>
          <w:lang w:val="en-GB"/>
        </w:rPr>
        <w:t>y activities</w:t>
      </w:r>
      <w:r w:rsidR="00780B24" w:rsidRPr="00AC5891">
        <w:rPr>
          <w:rFonts w:asciiTheme="minorHAnsi" w:hAnsiTheme="minorHAnsi"/>
          <w:color w:val="auto"/>
          <w:sz w:val="18"/>
          <w:szCs w:val="18"/>
          <w:lang w:val="en-GB"/>
        </w:rPr>
        <w:t xml:space="preserve">. </w:t>
      </w:r>
      <w:r w:rsidR="008C1720" w:rsidRPr="00AC5891">
        <w:rPr>
          <w:rFonts w:asciiTheme="minorHAnsi" w:hAnsiTheme="minorHAnsi"/>
          <w:color w:val="auto"/>
          <w:sz w:val="18"/>
          <w:szCs w:val="18"/>
          <w:lang w:val="en-GB"/>
        </w:rPr>
        <w:t>In</w:t>
      </w:r>
      <w:r w:rsidR="00780B24" w:rsidRPr="00AC5891">
        <w:rPr>
          <w:rFonts w:asciiTheme="minorHAnsi" w:hAnsiTheme="minorHAnsi"/>
          <w:color w:val="auto"/>
          <w:sz w:val="18"/>
          <w:szCs w:val="18"/>
          <w:lang w:val="en-GB"/>
        </w:rPr>
        <w:t xml:space="preserve"> </w:t>
      </w:r>
      <w:r w:rsidR="008C1720" w:rsidRPr="00AC5891">
        <w:rPr>
          <w:rFonts w:asciiTheme="minorHAnsi" w:hAnsiTheme="minorHAnsi"/>
          <w:color w:val="auto"/>
          <w:sz w:val="18"/>
          <w:szCs w:val="18"/>
          <w:lang w:val="en-GB"/>
        </w:rPr>
        <w:t>one-</w:t>
      </w:r>
      <w:r w:rsidR="00780B24" w:rsidRPr="00AC5891">
        <w:rPr>
          <w:rFonts w:asciiTheme="minorHAnsi" w:hAnsiTheme="minorHAnsi"/>
          <w:color w:val="auto"/>
          <w:sz w:val="18"/>
          <w:szCs w:val="18"/>
          <w:lang w:val="en-GB"/>
        </w:rPr>
        <w:t xml:space="preserve">cycle </w:t>
      </w:r>
      <w:r w:rsidR="00562B45" w:rsidRPr="00AC5891">
        <w:rPr>
          <w:rFonts w:asciiTheme="minorHAnsi" w:hAnsiTheme="minorHAnsi"/>
          <w:color w:val="auto"/>
          <w:sz w:val="18"/>
          <w:szCs w:val="18"/>
          <w:lang w:val="en-GB"/>
        </w:rPr>
        <w:t xml:space="preserve">study </w:t>
      </w:r>
      <w:r w:rsidR="00135C2B">
        <w:rPr>
          <w:rFonts w:asciiTheme="minorHAnsi" w:hAnsiTheme="minorHAnsi"/>
          <w:color w:val="auto"/>
          <w:sz w:val="18"/>
          <w:szCs w:val="18"/>
          <w:lang w:val="en-GB"/>
        </w:rPr>
        <w:t>programm</w:t>
      </w:r>
      <w:r w:rsidR="00562B45" w:rsidRPr="00AC5891">
        <w:rPr>
          <w:rFonts w:asciiTheme="minorHAnsi" w:hAnsiTheme="minorHAnsi"/>
          <w:color w:val="auto"/>
          <w:sz w:val="18"/>
          <w:szCs w:val="18"/>
          <w:lang w:val="en-GB"/>
        </w:rPr>
        <w:t>es,</w:t>
      </w:r>
      <w:r w:rsidR="00780B24" w:rsidRPr="00AC5891">
        <w:rPr>
          <w:rFonts w:asciiTheme="minorHAnsi" w:hAnsiTheme="minorHAnsi"/>
          <w:color w:val="auto"/>
          <w:sz w:val="18"/>
          <w:szCs w:val="18"/>
          <w:lang w:val="en-GB"/>
        </w:rPr>
        <w:t xml:space="preserve"> students</w:t>
      </w:r>
      <w:r w:rsidR="00DB217A" w:rsidRPr="00AC5891">
        <w:rPr>
          <w:rFonts w:asciiTheme="minorHAnsi" w:hAnsiTheme="minorHAnsi"/>
          <w:color w:val="auto"/>
          <w:sz w:val="18"/>
          <w:szCs w:val="18"/>
          <w:lang w:val="en-GB"/>
        </w:rPr>
        <w:t xml:space="preserve"> </w:t>
      </w:r>
      <w:r w:rsidR="00562B45" w:rsidRPr="00AC5891">
        <w:rPr>
          <w:rFonts w:asciiTheme="minorHAnsi" w:hAnsiTheme="minorHAnsi"/>
          <w:color w:val="auto"/>
          <w:sz w:val="18"/>
          <w:szCs w:val="18"/>
          <w:lang w:val="en-GB"/>
        </w:rPr>
        <w:t>can be mobile for</w:t>
      </w:r>
      <w:r w:rsidR="00780B24" w:rsidRPr="00AC5891">
        <w:rPr>
          <w:rFonts w:asciiTheme="minorHAnsi" w:hAnsiTheme="minorHAnsi"/>
          <w:color w:val="auto"/>
          <w:sz w:val="18"/>
          <w:szCs w:val="18"/>
          <w:lang w:val="en-GB"/>
        </w:rPr>
        <w:t xml:space="preserve"> up to 24 months. </w:t>
      </w:r>
    </w:p>
    <w:p w14:paraId="311E834F" w14:textId="7B5CDF7C"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Students are eligible for </w:t>
      </w:r>
      <w:proofErr w:type="gramStart"/>
      <w:r w:rsidR="00A53CBB" w:rsidRPr="00AC5891">
        <w:rPr>
          <w:rFonts w:asciiTheme="minorHAnsi" w:hAnsiTheme="minorHAnsi"/>
          <w:b/>
          <w:color w:val="auto"/>
          <w:sz w:val="18"/>
          <w:szCs w:val="18"/>
          <w:lang w:val="en-GB"/>
        </w:rPr>
        <w:t>1</w:t>
      </w:r>
      <w:proofErr w:type="gramEnd"/>
      <w:r w:rsidRPr="00AC5891">
        <w:rPr>
          <w:rFonts w:asciiTheme="minorHAnsi" w:hAnsiTheme="minorHAnsi"/>
          <w:b/>
          <w:color w:val="auto"/>
          <w:sz w:val="18"/>
          <w:szCs w:val="18"/>
          <w:lang w:val="en-GB"/>
        </w:rPr>
        <w:t xml:space="preserve"> mobility </w:t>
      </w:r>
      <w:r w:rsidR="00C47DD2" w:rsidRPr="00AC5891">
        <w:rPr>
          <w:rFonts w:asciiTheme="minorHAnsi" w:hAnsiTheme="minorHAnsi"/>
          <w:b/>
          <w:color w:val="auto"/>
          <w:sz w:val="18"/>
          <w:szCs w:val="18"/>
          <w:lang w:val="en-GB"/>
        </w:rPr>
        <w:t>activity</w:t>
      </w:r>
      <w:r w:rsidRPr="00AC5891">
        <w:rPr>
          <w:rFonts w:asciiTheme="minorHAnsi" w:hAnsiTheme="minorHAnsi"/>
          <w:b/>
          <w:color w:val="auto"/>
          <w:sz w:val="18"/>
          <w:szCs w:val="18"/>
          <w:lang w:val="en-GB"/>
        </w:rPr>
        <w:t xml:space="preserve"> </w:t>
      </w:r>
      <w:r w:rsidR="00A53CBB" w:rsidRPr="00AC5891">
        <w:rPr>
          <w:rFonts w:asciiTheme="minorHAnsi" w:hAnsiTheme="minorHAnsi"/>
          <w:b/>
          <w:color w:val="auto"/>
          <w:sz w:val="18"/>
          <w:szCs w:val="18"/>
          <w:lang w:val="en-GB"/>
        </w:rPr>
        <w:t>per</w:t>
      </w:r>
      <w:r w:rsidRPr="00AC5891">
        <w:rPr>
          <w:rFonts w:asciiTheme="minorHAnsi" w:hAnsiTheme="minorHAnsi"/>
          <w:b/>
          <w:color w:val="auto"/>
          <w:sz w:val="18"/>
          <w:szCs w:val="18"/>
          <w:lang w:val="en-GB"/>
        </w:rPr>
        <w:t xml:space="preserve"> </w:t>
      </w:r>
      <w:r w:rsidR="00A53CBB" w:rsidRPr="00AC5891">
        <w:rPr>
          <w:rFonts w:asciiTheme="minorHAnsi" w:hAnsiTheme="minorHAnsi"/>
          <w:b/>
          <w:color w:val="auto"/>
          <w:sz w:val="18"/>
          <w:szCs w:val="18"/>
          <w:lang w:val="en-GB"/>
        </w:rPr>
        <w:t xml:space="preserve">academic </w:t>
      </w:r>
      <w:r w:rsidRPr="00AC5891">
        <w:rPr>
          <w:rFonts w:asciiTheme="minorHAnsi" w:hAnsiTheme="minorHAnsi"/>
          <w:b/>
          <w:color w:val="auto"/>
          <w:sz w:val="18"/>
          <w:szCs w:val="18"/>
          <w:lang w:val="en-GB"/>
        </w:rPr>
        <w:t xml:space="preserve">year.  </w:t>
      </w:r>
    </w:p>
    <w:p w14:paraId="3BDCD43F" w14:textId="481E68E1" w:rsidR="009E7CBD" w:rsidRPr="00AC5891" w:rsidRDefault="009E7CBD"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It is therefore possible to carry out one or more Erasmus+ mobilit</w:t>
      </w:r>
      <w:r w:rsidR="0053207F" w:rsidRPr="00AC5891">
        <w:rPr>
          <w:rFonts w:asciiTheme="minorHAnsi" w:hAnsiTheme="minorHAnsi"/>
          <w:color w:val="auto"/>
          <w:sz w:val="18"/>
          <w:szCs w:val="18"/>
          <w:lang w:val="en-GB"/>
        </w:rPr>
        <w:t xml:space="preserve">y activities </w:t>
      </w:r>
      <w:r w:rsidR="00EF6E56" w:rsidRPr="00AC5891">
        <w:rPr>
          <w:rFonts w:asciiTheme="minorHAnsi" w:hAnsiTheme="minorHAnsi"/>
          <w:color w:val="auto"/>
          <w:sz w:val="18"/>
          <w:szCs w:val="18"/>
          <w:lang w:val="en-GB"/>
        </w:rPr>
        <w:t xml:space="preserve">(study period and/or Traineeship) </w:t>
      </w:r>
      <w:r w:rsidR="00995EB4" w:rsidRPr="00AC5891">
        <w:rPr>
          <w:rFonts w:asciiTheme="minorHAnsi" w:hAnsiTheme="minorHAnsi"/>
          <w:color w:val="auto"/>
          <w:sz w:val="18"/>
          <w:szCs w:val="18"/>
          <w:lang w:val="en-GB"/>
        </w:rPr>
        <w:t>up to a maximum of</w:t>
      </w:r>
    </w:p>
    <w:p w14:paraId="70C2F7DD" w14:textId="200A4507" w:rsidR="008A7FD8" w:rsidRPr="00AC5891" w:rsidRDefault="008A7FD8" w:rsidP="00911B42">
      <w:pPr>
        <w:numPr>
          <w:ilvl w:val="0"/>
          <w:numId w:val="2"/>
        </w:num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12 months in the </w:t>
      </w:r>
      <w:r w:rsidR="00672A52" w:rsidRPr="00AC5891">
        <w:rPr>
          <w:rFonts w:asciiTheme="minorHAnsi" w:hAnsiTheme="minorHAnsi"/>
          <w:b/>
          <w:color w:val="auto"/>
          <w:sz w:val="18"/>
          <w:szCs w:val="18"/>
          <w:lang w:val="en-GB"/>
        </w:rPr>
        <w:t>first</w:t>
      </w:r>
      <w:r w:rsidRPr="00AC5891">
        <w:rPr>
          <w:rFonts w:asciiTheme="minorHAnsi" w:hAnsiTheme="minorHAnsi"/>
          <w:b/>
          <w:color w:val="auto"/>
          <w:sz w:val="18"/>
          <w:szCs w:val="18"/>
          <w:lang w:val="en-GB"/>
        </w:rPr>
        <w:t xml:space="preserve"> cycle </w:t>
      </w:r>
      <w:r w:rsidRPr="00AC5891">
        <w:rPr>
          <w:rFonts w:asciiTheme="minorHAnsi" w:hAnsiTheme="minorHAnsi"/>
          <w:color w:val="auto"/>
          <w:sz w:val="18"/>
          <w:szCs w:val="18"/>
          <w:lang w:val="en-GB"/>
        </w:rPr>
        <w:t>(Bachelor</w:t>
      </w:r>
      <w:r w:rsidR="00672A52" w:rsidRPr="00AC5891">
        <w:rPr>
          <w:rFonts w:asciiTheme="minorHAnsi" w:hAnsiTheme="minorHAnsi"/>
          <w:color w:val="auto"/>
          <w:sz w:val="18"/>
          <w:szCs w:val="18"/>
          <w:lang w:val="en-GB"/>
        </w:rPr>
        <w:t xml:space="preserve"> or equivalent</w:t>
      </w:r>
      <w:r w:rsidRPr="00AC5891">
        <w:rPr>
          <w:rFonts w:asciiTheme="minorHAnsi" w:hAnsiTheme="minorHAnsi"/>
          <w:color w:val="auto"/>
          <w:sz w:val="18"/>
          <w:szCs w:val="18"/>
          <w:lang w:val="en-GB"/>
        </w:rPr>
        <w:t>)</w:t>
      </w:r>
    </w:p>
    <w:p w14:paraId="02ABD359" w14:textId="5DCAC495" w:rsidR="008A7FD8" w:rsidRPr="00AC5891" w:rsidRDefault="008A7FD8" w:rsidP="00911B42">
      <w:pPr>
        <w:numPr>
          <w:ilvl w:val="0"/>
          <w:numId w:val="2"/>
        </w:num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12 months in the </w:t>
      </w:r>
      <w:r w:rsidR="00672A52" w:rsidRPr="00AC5891">
        <w:rPr>
          <w:rFonts w:asciiTheme="minorHAnsi" w:hAnsiTheme="minorHAnsi"/>
          <w:b/>
          <w:color w:val="auto"/>
          <w:sz w:val="18"/>
          <w:szCs w:val="18"/>
          <w:lang w:val="en-GB"/>
        </w:rPr>
        <w:t>second</w:t>
      </w:r>
      <w:r w:rsidRPr="00AC5891">
        <w:rPr>
          <w:rFonts w:asciiTheme="minorHAnsi" w:hAnsiTheme="minorHAnsi"/>
          <w:b/>
          <w:color w:val="auto"/>
          <w:sz w:val="18"/>
          <w:szCs w:val="18"/>
          <w:lang w:val="en-GB"/>
        </w:rPr>
        <w:t xml:space="preserve"> cycle </w:t>
      </w:r>
      <w:r w:rsidRPr="00AC5891">
        <w:rPr>
          <w:rFonts w:asciiTheme="minorHAnsi" w:hAnsiTheme="minorHAnsi"/>
          <w:color w:val="auto"/>
          <w:sz w:val="18"/>
          <w:szCs w:val="18"/>
          <w:lang w:val="en-GB"/>
        </w:rPr>
        <w:t xml:space="preserve">(Master </w:t>
      </w:r>
      <w:r w:rsidR="00672A52" w:rsidRPr="00AC5891">
        <w:rPr>
          <w:rFonts w:asciiTheme="minorHAnsi" w:hAnsiTheme="minorHAnsi"/>
          <w:color w:val="auto"/>
          <w:sz w:val="18"/>
          <w:szCs w:val="18"/>
          <w:lang w:val="en-GB"/>
        </w:rPr>
        <w:t>or equivalent</w:t>
      </w:r>
      <w:r w:rsidRPr="00AC5891">
        <w:rPr>
          <w:rFonts w:asciiTheme="minorHAnsi" w:hAnsiTheme="minorHAnsi"/>
          <w:color w:val="auto"/>
          <w:sz w:val="18"/>
          <w:szCs w:val="18"/>
          <w:lang w:val="en-GB"/>
        </w:rPr>
        <w:t>)</w:t>
      </w:r>
    </w:p>
    <w:p w14:paraId="14D7ACC4" w14:textId="423A9422" w:rsidR="008A7FD8" w:rsidRPr="00AC5891" w:rsidRDefault="009E7CBD" w:rsidP="00911B42">
      <w:pPr>
        <w:numPr>
          <w:ilvl w:val="0"/>
          <w:numId w:val="2"/>
        </w:num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24 months in </w:t>
      </w:r>
      <w:r w:rsidR="00E03B4C" w:rsidRPr="00AC5891">
        <w:rPr>
          <w:rFonts w:asciiTheme="minorHAnsi" w:hAnsiTheme="minorHAnsi"/>
          <w:b/>
          <w:color w:val="auto"/>
          <w:sz w:val="18"/>
          <w:szCs w:val="18"/>
          <w:lang w:val="en-GB"/>
        </w:rPr>
        <w:t>one</w:t>
      </w:r>
      <w:r w:rsidRPr="00AC5891">
        <w:rPr>
          <w:rFonts w:asciiTheme="minorHAnsi" w:hAnsiTheme="minorHAnsi"/>
          <w:b/>
          <w:color w:val="auto"/>
          <w:sz w:val="18"/>
          <w:szCs w:val="18"/>
          <w:lang w:val="en-GB"/>
        </w:rPr>
        <w:t>-</w:t>
      </w:r>
      <w:r w:rsidR="008A7FD8" w:rsidRPr="00AC5891">
        <w:rPr>
          <w:rFonts w:asciiTheme="minorHAnsi" w:hAnsiTheme="minorHAnsi"/>
          <w:b/>
          <w:color w:val="auto"/>
          <w:sz w:val="18"/>
          <w:szCs w:val="18"/>
          <w:lang w:val="en-GB"/>
        </w:rPr>
        <w:t xml:space="preserve">cycle degrees </w:t>
      </w:r>
    </w:p>
    <w:p w14:paraId="5DE45F15" w14:textId="512EDCFC" w:rsidR="004A72C0" w:rsidRPr="00AC5891" w:rsidRDefault="008A7FD8" w:rsidP="00911B42">
      <w:pPr>
        <w:numPr>
          <w:ilvl w:val="0"/>
          <w:numId w:val="2"/>
        </w:num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12 months in the </w:t>
      </w:r>
      <w:r w:rsidR="00672A52" w:rsidRPr="00AC5891">
        <w:rPr>
          <w:rFonts w:asciiTheme="minorHAnsi" w:hAnsiTheme="minorHAnsi"/>
          <w:b/>
          <w:color w:val="auto"/>
          <w:sz w:val="18"/>
          <w:szCs w:val="18"/>
          <w:lang w:val="en-GB"/>
        </w:rPr>
        <w:t>third</w:t>
      </w:r>
      <w:r w:rsidRPr="00AC5891">
        <w:rPr>
          <w:rFonts w:asciiTheme="minorHAnsi" w:hAnsiTheme="minorHAnsi"/>
          <w:b/>
          <w:color w:val="auto"/>
          <w:sz w:val="18"/>
          <w:szCs w:val="18"/>
          <w:lang w:val="en-GB"/>
        </w:rPr>
        <w:t xml:space="preserve"> </w:t>
      </w:r>
      <w:r w:rsidR="00031004" w:rsidRPr="00AC5891">
        <w:rPr>
          <w:rFonts w:asciiTheme="minorHAnsi" w:hAnsiTheme="minorHAnsi"/>
          <w:b/>
          <w:color w:val="auto"/>
          <w:sz w:val="18"/>
          <w:szCs w:val="18"/>
          <w:lang w:val="en-GB"/>
        </w:rPr>
        <w:t xml:space="preserve">or doctoral </w:t>
      </w:r>
      <w:r w:rsidRPr="00AC5891">
        <w:rPr>
          <w:rFonts w:asciiTheme="minorHAnsi" w:hAnsiTheme="minorHAnsi"/>
          <w:b/>
          <w:color w:val="auto"/>
          <w:sz w:val="18"/>
          <w:szCs w:val="18"/>
          <w:lang w:val="en-GB"/>
        </w:rPr>
        <w:t>cycle</w:t>
      </w:r>
    </w:p>
    <w:p w14:paraId="234DF34F" w14:textId="77777777" w:rsidR="008A7FD8" w:rsidRPr="00AC5891" w:rsidRDefault="008A7FD8" w:rsidP="00911B42">
      <w:pPr>
        <w:jc w:val="both"/>
        <w:rPr>
          <w:rFonts w:asciiTheme="minorHAnsi" w:hAnsiTheme="minorHAnsi"/>
          <w:color w:val="auto"/>
          <w:sz w:val="18"/>
          <w:szCs w:val="18"/>
          <w:lang w:val="en-GB"/>
        </w:rPr>
      </w:pPr>
    </w:p>
    <w:p w14:paraId="007BF4FF" w14:textId="4D11E90E" w:rsidR="008A7FD8" w:rsidRPr="00AC5891" w:rsidRDefault="001E3462" w:rsidP="00911B42">
      <w:pPr>
        <w:pBdr>
          <w:top w:val="single" w:sz="4" w:space="1" w:color="000000"/>
          <w:left w:val="single" w:sz="4" w:space="4" w:color="000000"/>
          <w:bottom w:val="single" w:sz="4" w:space="1" w:color="000000"/>
          <w:right w:val="single" w:sz="4" w:space="4" w:color="000000"/>
        </w:pBdr>
        <w:jc w:val="both"/>
        <w:rPr>
          <w:rFonts w:asciiTheme="minorHAnsi" w:hAnsiTheme="minorHAnsi"/>
          <w:color w:val="auto"/>
          <w:sz w:val="18"/>
          <w:szCs w:val="18"/>
          <w:lang w:val="en-GB"/>
        </w:rPr>
      </w:pPr>
      <w:r w:rsidRPr="00AC5891">
        <w:rPr>
          <w:rFonts w:asciiTheme="minorHAnsi" w:hAnsiTheme="minorHAnsi"/>
          <w:b/>
          <w:color w:val="auto"/>
          <w:sz w:val="18"/>
          <w:szCs w:val="18"/>
          <w:lang w:val="en-GB"/>
        </w:rPr>
        <w:t>NOTA BENE</w:t>
      </w:r>
      <w:r w:rsidR="008A7FD8" w:rsidRPr="00AC5891">
        <w:rPr>
          <w:rFonts w:asciiTheme="minorHAnsi" w:hAnsiTheme="minorHAnsi"/>
          <w:b/>
          <w:color w:val="auto"/>
          <w:sz w:val="18"/>
          <w:szCs w:val="18"/>
          <w:lang w:val="en-GB"/>
        </w:rPr>
        <w:t xml:space="preserve">: </w:t>
      </w:r>
      <w:r w:rsidR="003D623F" w:rsidRPr="00AC5891">
        <w:rPr>
          <w:rFonts w:asciiTheme="minorHAnsi" w:hAnsiTheme="minorHAnsi"/>
          <w:b/>
          <w:color w:val="auto"/>
          <w:sz w:val="18"/>
          <w:szCs w:val="18"/>
          <w:lang w:val="en-GB"/>
        </w:rPr>
        <w:t>The</w:t>
      </w:r>
      <w:r w:rsidR="008A7FD8" w:rsidRPr="00AC5891">
        <w:rPr>
          <w:rFonts w:asciiTheme="minorHAnsi" w:hAnsiTheme="minorHAnsi"/>
          <w:b/>
          <w:color w:val="auto"/>
          <w:sz w:val="18"/>
          <w:szCs w:val="18"/>
          <w:lang w:val="en-GB"/>
        </w:rPr>
        <w:t xml:space="preserve"> </w:t>
      </w:r>
      <w:r w:rsidR="003D623F" w:rsidRPr="00AC5891">
        <w:rPr>
          <w:rFonts w:asciiTheme="minorHAnsi" w:hAnsiTheme="minorHAnsi"/>
          <w:b/>
          <w:color w:val="auto"/>
          <w:sz w:val="18"/>
          <w:szCs w:val="18"/>
          <w:lang w:val="en-GB"/>
        </w:rPr>
        <w:t>maximum months</w:t>
      </w:r>
      <w:r w:rsidR="008A7FD8" w:rsidRPr="00AC5891">
        <w:rPr>
          <w:rFonts w:asciiTheme="minorHAnsi" w:hAnsiTheme="minorHAnsi"/>
          <w:b/>
          <w:color w:val="auto"/>
          <w:sz w:val="18"/>
          <w:szCs w:val="18"/>
          <w:lang w:val="en-GB"/>
        </w:rPr>
        <w:t xml:space="preserve"> </w:t>
      </w:r>
      <w:r w:rsidR="002F6B02" w:rsidRPr="00AC5891">
        <w:rPr>
          <w:rFonts w:asciiTheme="minorHAnsi" w:hAnsiTheme="minorHAnsi"/>
          <w:b/>
          <w:color w:val="auto"/>
          <w:sz w:val="18"/>
          <w:szCs w:val="18"/>
          <w:lang w:val="en-GB"/>
        </w:rPr>
        <w:t xml:space="preserve">criteria </w:t>
      </w:r>
      <w:r w:rsidR="008A7FD8" w:rsidRPr="00AC5891">
        <w:rPr>
          <w:rFonts w:asciiTheme="minorHAnsi" w:hAnsiTheme="minorHAnsi"/>
          <w:b/>
          <w:color w:val="auto"/>
          <w:sz w:val="18"/>
          <w:szCs w:val="18"/>
          <w:lang w:val="en-GB"/>
        </w:rPr>
        <w:t xml:space="preserve">for mobility </w:t>
      </w:r>
      <w:r w:rsidR="00BF59D8" w:rsidRPr="00AC5891">
        <w:rPr>
          <w:rFonts w:asciiTheme="minorHAnsi" w:hAnsiTheme="minorHAnsi"/>
          <w:b/>
          <w:color w:val="auto"/>
          <w:sz w:val="18"/>
          <w:szCs w:val="18"/>
          <w:lang w:val="en-GB"/>
        </w:rPr>
        <w:t xml:space="preserve">activities </w:t>
      </w:r>
      <w:r w:rsidR="008A7FD8" w:rsidRPr="00AC5891">
        <w:rPr>
          <w:rFonts w:asciiTheme="minorHAnsi" w:hAnsiTheme="minorHAnsi"/>
          <w:b/>
          <w:color w:val="auto"/>
          <w:sz w:val="18"/>
          <w:szCs w:val="18"/>
          <w:lang w:val="en-GB"/>
        </w:rPr>
        <w:t xml:space="preserve">pertains to the </w:t>
      </w:r>
      <w:r w:rsidR="008A7FD8" w:rsidRPr="00135C2B">
        <w:rPr>
          <w:rFonts w:asciiTheme="minorHAnsi" w:hAnsiTheme="minorHAnsi"/>
          <w:b/>
          <w:i/>
          <w:color w:val="auto"/>
          <w:sz w:val="18"/>
          <w:szCs w:val="18"/>
          <w:u w:val="single"/>
          <w:lang w:val="en-GB"/>
        </w:rPr>
        <w:t>status</w:t>
      </w:r>
      <w:r w:rsidR="008A7FD8" w:rsidRPr="00135C2B">
        <w:rPr>
          <w:rFonts w:asciiTheme="minorHAnsi" w:hAnsiTheme="minorHAnsi"/>
          <w:b/>
          <w:color w:val="auto"/>
          <w:sz w:val="18"/>
          <w:szCs w:val="18"/>
          <w:u w:val="single"/>
          <w:lang w:val="en-GB"/>
        </w:rPr>
        <w:t xml:space="preserve"> of </w:t>
      </w:r>
      <w:r w:rsidR="008A7FD8" w:rsidRPr="00AC5891">
        <w:rPr>
          <w:rFonts w:asciiTheme="minorHAnsi" w:hAnsiTheme="minorHAnsi"/>
          <w:b/>
          <w:color w:val="auto"/>
          <w:sz w:val="18"/>
          <w:szCs w:val="18"/>
          <w:u w:val="single"/>
          <w:lang w:val="en-GB"/>
        </w:rPr>
        <w:t xml:space="preserve">Erasmus student and not the months covered </w:t>
      </w:r>
      <w:r w:rsidR="00834C0D" w:rsidRPr="00AC5891">
        <w:rPr>
          <w:rFonts w:asciiTheme="minorHAnsi" w:hAnsiTheme="minorHAnsi"/>
          <w:b/>
          <w:color w:val="auto"/>
          <w:sz w:val="18"/>
          <w:szCs w:val="18"/>
          <w:u w:val="single"/>
          <w:lang w:val="en-GB"/>
        </w:rPr>
        <w:t>through</w:t>
      </w:r>
      <w:r w:rsidR="008A7FD8" w:rsidRPr="00AC5891">
        <w:rPr>
          <w:rFonts w:asciiTheme="minorHAnsi" w:hAnsiTheme="minorHAnsi"/>
          <w:b/>
          <w:color w:val="auto"/>
          <w:sz w:val="18"/>
          <w:szCs w:val="18"/>
          <w:u w:val="single"/>
          <w:lang w:val="en-GB"/>
        </w:rPr>
        <w:t xml:space="preserve"> the grant</w:t>
      </w:r>
      <w:r w:rsidR="008A7FD8" w:rsidRPr="00AC5891">
        <w:rPr>
          <w:rFonts w:asciiTheme="minorHAnsi" w:hAnsiTheme="minorHAnsi"/>
          <w:b/>
          <w:color w:val="auto"/>
          <w:sz w:val="18"/>
          <w:szCs w:val="18"/>
          <w:lang w:val="en-GB"/>
        </w:rPr>
        <w:t xml:space="preserve">. Therefore, the </w:t>
      </w:r>
      <w:r w:rsidR="00834C0D" w:rsidRPr="00AC5891">
        <w:rPr>
          <w:rFonts w:asciiTheme="minorHAnsi" w:hAnsiTheme="minorHAnsi"/>
          <w:b/>
          <w:color w:val="auto"/>
          <w:sz w:val="18"/>
          <w:szCs w:val="18"/>
          <w:lang w:val="en-GB"/>
        </w:rPr>
        <w:t>maximum</w:t>
      </w:r>
      <w:r w:rsidR="008A7FD8" w:rsidRPr="00AC5891">
        <w:rPr>
          <w:rFonts w:asciiTheme="minorHAnsi" w:hAnsiTheme="minorHAnsi"/>
          <w:b/>
          <w:color w:val="auto"/>
          <w:sz w:val="18"/>
          <w:szCs w:val="18"/>
          <w:lang w:val="en-GB"/>
        </w:rPr>
        <w:t xml:space="preserve"> months of Mobility for Studies </w:t>
      </w:r>
      <w:r w:rsidR="00B8124B" w:rsidRPr="00AC5891">
        <w:rPr>
          <w:rFonts w:asciiTheme="minorHAnsi" w:hAnsiTheme="minorHAnsi"/>
          <w:b/>
          <w:color w:val="auto"/>
          <w:sz w:val="18"/>
          <w:szCs w:val="18"/>
          <w:lang w:val="en-GB"/>
        </w:rPr>
        <w:t xml:space="preserve">also </w:t>
      </w:r>
      <w:r w:rsidR="008A7FD8" w:rsidRPr="00AC5891">
        <w:rPr>
          <w:rFonts w:asciiTheme="minorHAnsi" w:hAnsiTheme="minorHAnsi"/>
          <w:b/>
          <w:color w:val="auto"/>
          <w:sz w:val="18"/>
          <w:szCs w:val="18"/>
          <w:lang w:val="en-GB"/>
        </w:rPr>
        <w:t>includes those without grant</w:t>
      </w:r>
      <w:r w:rsidR="00200E34" w:rsidRPr="00AC5891">
        <w:rPr>
          <w:rFonts w:asciiTheme="minorHAnsi" w:hAnsiTheme="minorHAnsi"/>
          <w:b/>
          <w:color w:val="auto"/>
          <w:sz w:val="18"/>
          <w:szCs w:val="18"/>
          <w:lang w:val="en-GB"/>
        </w:rPr>
        <w:t>.</w:t>
      </w:r>
      <w:r w:rsidR="008A7FD8" w:rsidRPr="00AC5891">
        <w:rPr>
          <w:rFonts w:asciiTheme="minorHAnsi" w:hAnsiTheme="minorHAnsi"/>
          <w:b/>
          <w:color w:val="auto"/>
          <w:sz w:val="18"/>
          <w:szCs w:val="18"/>
          <w:lang w:val="en-GB"/>
        </w:rPr>
        <w:t xml:space="preserve"> </w:t>
      </w:r>
    </w:p>
    <w:p w14:paraId="2E727F34" w14:textId="77777777" w:rsidR="008A7FD8" w:rsidRPr="00AC5891" w:rsidRDefault="008A7FD8" w:rsidP="00911B42">
      <w:pPr>
        <w:jc w:val="both"/>
        <w:rPr>
          <w:rFonts w:asciiTheme="minorHAnsi" w:hAnsiTheme="minorHAnsi"/>
          <w:color w:val="auto"/>
          <w:sz w:val="18"/>
          <w:szCs w:val="18"/>
          <w:lang w:val="en-GB"/>
        </w:rPr>
      </w:pPr>
    </w:p>
    <w:p w14:paraId="7986B9F1" w14:textId="3F37A251" w:rsidR="008A7FD8" w:rsidRPr="00AC5891" w:rsidRDefault="00B8124B"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tudents</w:t>
      </w:r>
      <w:r w:rsidRPr="00AC5891">
        <w:rPr>
          <w:rFonts w:asciiTheme="minorHAnsi" w:hAnsiTheme="minorHAnsi"/>
          <w:color w:val="auto"/>
          <w:sz w:val="18"/>
          <w:szCs w:val="18"/>
          <w:lang w:val="en-GB"/>
        </w:rPr>
        <w:t xml:space="preserve"> and/or near graduates</w:t>
      </w:r>
      <w:r w:rsidR="008A7FD8" w:rsidRPr="00AC5891">
        <w:rPr>
          <w:rFonts w:asciiTheme="minorHAnsi" w:hAnsiTheme="minorHAnsi"/>
          <w:color w:val="auto"/>
          <w:sz w:val="18"/>
          <w:szCs w:val="18"/>
          <w:lang w:val="en-GB"/>
        </w:rPr>
        <w:t xml:space="preserve"> </w:t>
      </w:r>
      <w:r w:rsidRPr="00AC5891">
        <w:rPr>
          <w:rFonts w:asciiTheme="minorHAnsi" w:hAnsiTheme="minorHAnsi"/>
          <w:color w:val="auto"/>
          <w:sz w:val="18"/>
          <w:szCs w:val="18"/>
          <w:lang w:val="en-GB"/>
        </w:rPr>
        <w:t xml:space="preserve">of </w:t>
      </w:r>
      <w:r w:rsidR="00E03B4C" w:rsidRPr="00135C2B">
        <w:rPr>
          <w:rFonts w:asciiTheme="minorHAnsi" w:hAnsiTheme="minorHAnsi"/>
          <w:b/>
          <w:color w:val="auto"/>
          <w:sz w:val="18"/>
          <w:szCs w:val="18"/>
          <w:lang w:val="en-GB"/>
        </w:rPr>
        <w:t>one</w:t>
      </w:r>
      <w:r w:rsidRPr="00135C2B">
        <w:rPr>
          <w:rFonts w:asciiTheme="minorHAnsi" w:hAnsiTheme="minorHAnsi"/>
          <w:b/>
          <w:color w:val="auto"/>
          <w:sz w:val="18"/>
          <w:szCs w:val="18"/>
          <w:lang w:val="en-GB"/>
        </w:rPr>
        <w:t xml:space="preserve">-cycle </w:t>
      </w:r>
      <w:r w:rsidR="00F97986" w:rsidRPr="00135C2B">
        <w:rPr>
          <w:rFonts w:asciiTheme="minorHAnsi" w:hAnsiTheme="minorHAnsi"/>
          <w:b/>
          <w:color w:val="auto"/>
          <w:sz w:val="18"/>
          <w:szCs w:val="18"/>
          <w:lang w:val="en-GB"/>
        </w:rPr>
        <w:t xml:space="preserve">study </w:t>
      </w:r>
      <w:r w:rsidR="00AC5891" w:rsidRPr="00135C2B">
        <w:rPr>
          <w:rFonts w:asciiTheme="minorHAnsi" w:hAnsiTheme="minorHAnsi"/>
          <w:b/>
          <w:color w:val="auto"/>
          <w:sz w:val="18"/>
          <w:szCs w:val="18"/>
          <w:lang w:val="en-GB"/>
        </w:rPr>
        <w:t>programme</w:t>
      </w:r>
      <w:r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lang w:val="en-GB"/>
        </w:rPr>
        <w:t xml:space="preserve">are entitled to </w:t>
      </w:r>
      <w:r w:rsidR="008A7FD8" w:rsidRPr="00AC5891">
        <w:rPr>
          <w:rFonts w:asciiTheme="minorHAnsi" w:hAnsiTheme="minorHAnsi"/>
          <w:b/>
          <w:color w:val="auto"/>
          <w:sz w:val="18"/>
          <w:szCs w:val="18"/>
          <w:lang w:val="en-GB"/>
        </w:rPr>
        <w:t xml:space="preserve">up to 24 months </w:t>
      </w:r>
      <w:r w:rsidR="008A7FD8" w:rsidRPr="00AC5891">
        <w:rPr>
          <w:rFonts w:asciiTheme="minorHAnsi" w:hAnsiTheme="minorHAnsi"/>
          <w:color w:val="auto"/>
          <w:sz w:val="18"/>
          <w:szCs w:val="18"/>
          <w:lang w:val="en-GB"/>
        </w:rPr>
        <w:t xml:space="preserve">of </w:t>
      </w:r>
      <w:r w:rsidRPr="00AC5891">
        <w:rPr>
          <w:rFonts w:asciiTheme="minorHAnsi" w:hAnsiTheme="minorHAnsi"/>
          <w:color w:val="auto"/>
          <w:sz w:val="18"/>
          <w:szCs w:val="18"/>
          <w:lang w:val="en-GB"/>
        </w:rPr>
        <w:t xml:space="preserve">Erasmus+ </w:t>
      </w:r>
      <w:r w:rsidR="008A7FD8" w:rsidRPr="00AC5891">
        <w:rPr>
          <w:rFonts w:asciiTheme="minorHAnsi" w:hAnsiTheme="minorHAnsi"/>
          <w:color w:val="auto"/>
          <w:sz w:val="18"/>
          <w:szCs w:val="18"/>
          <w:lang w:val="en-GB"/>
        </w:rPr>
        <w:t>mobility</w:t>
      </w:r>
      <w:r w:rsidRPr="00AC5891">
        <w:rPr>
          <w:rFonts w:asciiTheme="minorHAnsi" w:hAnsiTheme="minorHAnsi"/>
          <w:color w:val="auto"/>
          <w:sz w:val="18"/>
          <w:szCs w:val="18"/>
          <w:lang w:val="en-GB"/>
        </w:rPr>
        <w:t xml:space="preserve"> </w:t>
      </w:r>
      <w:r w:rsidR="00F97986" w:rsidRPr="00AC5891">
        <w:rPr>
          <w:rFonts w:asciiTheme="minorHAnsi" w:hAnsiTheme="minorHAnsi"/>
          <w:color w:val="auto"/>
          <w:sz w:val="18"/>
          <w:szCs w:val="18"/>
          <w:lang w:val="en-GB"/>
        </w:rPr>
        <w:t xml:space="preserve">activities </w:t>
      </w:r>
      <w:r w:rsidRPr="00AC5891">
        <w:rPr>
          <w:rFonts w:asciiTheme="minorHAnsi" w:hAnsiTheme="minorHAnsi"/>
          <w:color w:val="auto"/>
          <w:sz w:val="18"/>
          <w:szCs w:val="18"/>
          <w:lang w:val="en-GB"/>
        </w:rPr>
        <w:t xml:space="preserve">(for Studies and/or </w:t>
      </w:r>
      <w:r w:rsidR="004A2A2E" w:rsidRPr="00AC5891">
        <w:rPr>
          <w:rFonts w:asciiTheme="minorHAnsi" w:hAnsiTheme="minorHAnsi"/>
          <w:color w:val="auto"/>
          <w:sz w:val="18"/>
          <w:szCs w:val="18"/>
          <w:lang w:val="en-GB"/>
        </w:rPr>
        <w:t>Traineeships</w:t>
      </w:r>
      <w:r w:rsidRPr="00AC5891">
        <w:rPr>
          <w:rFonts w:asciiTheme="minorHAnsi" w:hAnsiTheme="minorHAnsi"/>
          <w:color w:val="auto"/>
          <w:sz w:val="18"/>
          <w:szCs w:val="18"/>
          <w:lang w:val="en-GB"/>
        </w:rPr>
        <w:t>)</w:t>
      </w:r>
      <w:r w:rsidR="004A2A2E"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 xml:space="preserve"> </w:t>
      </w:r>
      <w:proofErr w:type="gramStart"/>
      <w:r w:rsidR="008A7FD8" w:rsidRPr="00AC5891">
        <w:rPr>
          <w:rFonts w:asciiTheme="minorHAnsi" w:hAnsiTheme="minorHAnsi"/>
          <w:color w:val="auto"/>
          <w:sz w:val="18"/>
          <w:szCs w:val="18"/>
          <w:lang w:val="en-GB"/>
        </w:rPr>
        <w:t>12</w:t>
      </w:r>
      <w:proofErr w:type="gramEnd"/>
      <w:r w:rsidR="008A7FD8" w:rsidRPr="00AC5891">
        <w:rPr>
          <w:rFonts w:asciiTheme="minorHAnsi" w:hAnsiTheme="minorHAnsi"/>
          <w:color w:val="auto"/>
          <w:sz w:val="18"/>
          <w:szCs w:val="18"/>
          <w:lang w:val="en-GB"/>
        </w:rPr>
        <w:t xml:space="preserve"> </w:t>
      </w:r>
      <w:r w:rsidR="00B42422" w:rsidRPr="00AC5891">
        <w:rPr>
          <w:rFonts w:asciiTheme="minorHAnsi" w:hAnsiTheme="minorHAnsi"/>
          <w:color w:val="auto"/>
          <w:sz w:val="18"/>
          <w:szCs w:val="18"/>
          <w:lang w:val="en-GB"/>
        </w:rPr>
        <w:t>additional</w:t>
      </w:r>
      <w:r w:rsidR="008A7FD8" w:rsidRPr="00AC5891">
        <w:rPr>
          <w:rFonts w:asciiTheme="minorHAnsi" w:hAnsiTheme="minorHAnsi"/>
          <w:color w:val="auto"/>
          <w:sz w:val="18"/>
          <w:szCs w:val="18"/>
          <w:lang w:val="en-GB"/>
        </w:rPr>
        <w:t xml:space="preserve"> months</w:t>
      </w:r>
      <w:r w:rsidR="00B42422" w:rsidRPr="00AC5891">
        <w:rPr>
          <w:rFonts w:asciiTheme="minorHAnsi" w:hAnsiTheme="minorHAnsi"/>
          <w:color w:val="auto"/>
          <w:sz w:val="18"/>
          <w:szCs w:val="18"/>
          <w:lang w:val="en-GB"/>
        </w:rPr>
        <w:t xml:space="preserve"> may be added</w:t>
      </w:r>
      <w:r w:rsidR="008A7FD8" w:rsidRPr="00AC5891">
        <w:rPr>
          <w:rFonts w:asciiTheme="minorHAnsi" w:hAnsiTheme="minorHAnsi"/>
          <w:color w:val="auto"/>
          <w:sz w:val="18"/>
          <w:szCs w:val="18"/>
          <w:lang w:val="en-GB"/>
        </w:rPr>
        <w:t xml:space="preserve"> if they </w:t>
      </w:r>
      <w:r w:rsidR="00B42422" w:rsidRPr="00AC5891">
        <w:rPr>
          <w:rFonts w:asciiTheme="minorHAnsi" w:hAnsiTheme="minorHAnsi"/>
          <w:color w:val="auto"/>
          <w:sz w:val="18"/>
          <w:szCs w:val="18"/>
          <w:lang w:val="en-GB"/>
        </w:rPr>
        <w:t xml:space="preserve">subsequently </w:t>
      </w:r>
      <w:r w:rsidR="00393D31" w:rsidRPr="00AC5891">
        <w:rPr>
          <w:rFonts w:asciiTheme="minorHAnsi" w:hAnsiTheme="minorHAnsi"/>
          <w:color w:val="auto"/>
          <w:sz w:val="18"/>
          <w:szCs w:val="18"/>
          <w:lang w:val="en-GB"/>
        </w:rPr>
        <w:t>enro</w:t>
      </w:r>
      <w:r w:rsidRPr="00AC5891">
        <w:rPr>
          <w:rFonts w:asciiTheme="minorHAnsi" w:hAnsiTheme="minorHAnsi"/>
          <w:color w:val="auto"/>
          <w:sz w:val="18"/>
          <w:szCs w:val="18"/>
          <w:lang w:val="en-GB"/>
        </w:rPr>
        <w:t>l</w:t>
      </w:r>
      <w:r w:rsidR="004A2A2E"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lang w:val="en-GB"/>
        </w:rPr>
        <w:t xml:space="preserve">in </w:t>
      </w:r>
      <w:r w:rsidR="004A2A2E" w:rsidRPr="00AC5891">
        <w:rPr>
          <w:rFonts w:asciiTheme="minorHAnsi" w:hAnsiTheme="minorHAnsi"/>
          <w:color w:val="auto"/>
          <w:sz w:val="18"/>
          <w:szCs w:val="18"/>
          <w:lang w:val="en-GB"/>
        </w:rPr>
        <w:t>third</w:t>
      </w:r>
      <w:r w:rsidR="00B42422" w:rsidRPr="00AC5891">
        <w:rPr>
          <w:rFonts w:asciiTheme="minorHAnsi" w:hAnsiTheme="minorHAnsi"/>
          <w:color w:val="auto"/>
          <w:sz w:val="18"/>
          <w:szCs w:val="18"/>
          <w:lang w:val="en-GB"/>
        </w:rPr>
        <w:t xml:space="preserve"> cycle</w:t>
      </w:r>
      <w:r w:rsidR="00CF1CAC" w:rsidRPr="00AC5891">
        <w:rPr>
          <w:rFonts w:asciiTheme="minorHAnsi" w:hAnsiTheme="minorHAnsi"/>
          <w:color w:val="auto"/>
          <w:sz w:val="18"/>
          <w:szCs w:val="18"/>
          <w:lang w:val="en-GB"/>
        </w:rPr>
        <w:t xml:space="preserve"> study </w:t>
      </w:r>
      <w:r w:rsidR="00AC5891">
        <w:rPr>
          <w:rFonts w:asciiTheme="minorHAnsi" w:hAnsiTheme="minorHAnsi"/>
          <w:color w:val="auto"/>
          <w:sz w:val="18"/>
          <w:szCs w:val="18"/>
          <w:lang w:val="en-GB"/>
        </w:rPr>
        <w:t>programme</w:t>
      </w:r>
      <w:r w:rsidR="008A7FD8" w:rsidRPr="00AC5891">
        <w:rPr>
          <w:rFonts w:asciiTheme="minorHAnsi" w:hAnsiTheme="minorHAnsi"/>
          <w:color w:val="auto"/>
          <w:sz w:val="18"/>
          <w:szCs w:val="18"/>
          <w:lang w:val="en-GB"/>
        </w:rPr>
        <w:t>.</w:t>
      </w:r>
    </w:p>
    <w:p w14:paraId="0B2F5986" w14:textId="77777777" w:rsidR="00B8124B" w:rsidRPr="00AC5891" w:rsidRDefault="00B8124B" w:rsidP="00911B42">
      <w:pPr>
        <w:jc w:val="both"/>
        <w:rPr>
          <w:rFonts w:asciiTheme="minorHAnsi" w:hAnsiTheme="minorHAnsi"/>
          <w:color w:val="auto"/>
          <w:sz w:val="18"/>
          <w:szCs w:val="18"/>
          <w:lang w:val="en-GB"/>
        </w:rPr>
      </w:pPr>
    </w:p>
    <w:p w14:paraId="409845E7" w14:textId="7D8013E5"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This call is also open to students who took part </w:t>
      </w:r>
      <w:r w:rsidR="00B42422" w:rsidRPr="00AC5891">
        <w:rPr>
          <w:rFonts w:asciiTheme="minorHAnsi" w:hAnsiTheme="minorHAnsi"/>
          <w:b/>
          <w:color w:val="auto"/>
          <w:sz w:val="18"/>
          <w:szCs w:val="18"/>
          <w:lang w:val="en-GB"/>
        </w:rPr>
        <w:t xml:space="preserve">in the LLP Erasmus 2007 – 2013 </w:t>
      </w:r>
      <w:r w:rsidR="00AC5891">
        <w:rPr>
          <w:rFonts w:asciiTheme="minorHAnsi" w:hAnsiTheme="minorHAnsi"/>
          <w:b/>
          <w:color w:val="auto"/>
          <w:sz w:val="18"/>
          <w:szCs w:val="18"/>
          <w:lang w:val="en-GB"/>
        </w:rPr>
        <w:t>Programme</w:t>
      </w:r>
      <w:r w:rsidRPr="00AC5891">
        <w:rPr>
          <w:rFonts w:asciiTheme="minorHAnsi" w:hAnsiTheme="minorHAnsi"/>
          <w:b/>
          <w:color w:val="auto"/>
          <w:sz w:val="18"/>
          <w:szCs w:val="18"/>
          <w:lang w:val="en-GB"/>
        </w:rPr>
        <w:t xml:space="preserve"> </w:t>
      </w:r>
      <w:r w:rsidRPr="00AC5891">
        <w:rPr>
          <w:rFonts w:asciiTheme="minorHAnsi" w:hAnsiTheme="minorHAnsi"/>
          <w:color w:val="auto"/>
          <w:sz w:val="18"/>
          <w:szCs w:val="18"/>
          <w:lang w:val="en-GB"/>
        </w:rPr>
        <w:t>(both Erasmus</w:t>
      </w:r>
      <w:r w:rsidR="00B25538" w:rsidRPr="00AC5891">
        <w:rPr>
          <w:rFonts w:asciiTheme="minorHAnsi" w:hAnsiTheme="minorHAnsi"/>
          <w:color w:val="auto"/>
          <w:sz w:val="18"/>
          <w:szCs w:val="18"/>
          <w:lang w:val="en-GB"/>
        </w:rPr>
        <w:t>+</w:t>
      </w:r>
      <w:r w:rsidRPr="00AC5891">
        <w:rPr>
          <w:rFonts w:asciiTheme="minorHAnsi" w:hAnsiTheme="minorHAnsi"/>
          <w:color w:val="auto"/>
          <w:sz w:val="18"/>
          <w:szCs w:val="18"/>
          <w:lang w:val="en-GB"/>
        </w:rPr>
        <w:t xml:space="preserve"> </w:t>
      </w:r>
      <w:r w:rsidR="00B25538" w:rsidRPr="00AC5891">
        <w:rPr>
          <w:rFonts w:asciiTheme="minorHAnsi" w:hAnsiTheme="minorHAnsi"/>
          <w:color w:val="auto"/>
          <w:sz w:val="18"/>
          <w:szCs w:val="18"/>
          <w:lang w:val="en-GB"/>
        </w:rPr>
        <w:t xml:space="preserve">for </w:t>
      </w:r>
      <w:r w:rsidRPr="00AC5891">
        <w:rPr>
          <w:rFonts w:asciiTheme="minorHAnsi" w:hAnsiTheme="minorHAnsi"/>
          <w:color w:val="auto"/>
          <w:sz w:val="18"/>
          <w:szCs w:val="18"/>
          <w:lang w:val="en-GB"/>
        </w:rPr>
        <w:t xml:space="preserve">Studies and </w:t>
      </w:r>
      <w:r w:rsidR="00B25538" w:rsidRPr="00AC5891">
        <w:rPr>
          <w:rFonts w:asciiTheme="minorHAnsi" w:hAnsiTheme="minorHAnsi"/>
          <w:color w:val="auto"/>
          <w:sz w:val="18"/>
          <w:szCs w:val="18"/>
          <w:lang w:val="en-GB"/>
        </w:rPr>
        <w:t>Erasmus+ Traineeship</w:t>
      </w:r>
      <w:r w:rsidR="002267B9" w:rsidRPr="00AC5891">
        <w:rPr>
          <w:rFonts w:asciiTheme="minorHAnsi" w:hAnsiTheme="minorHAnsi"/>
          <w:color w:val="auto"/>
          <w:sz w:val="18"/>
          <w:szCs w:val="18"/>
          <w:lang w:val="en-GB"/>
        </w:rPr>
        <w:t xml:space="preserve">). </w:t>
      </w:r>
      <w:r w:rsidR="00147532" w:rsidRPr="00AC5891">
        <w:rPr>
          <w:rFonts w:asciiTheme="minorHAnsi" w:hAnsiTheme="minorHAnsi"/>
          <w:color w:val="auto"/>
          <w:sz w:val="18"/>
          <w:szCs w:val="18"/>
          <w:lang w:val="en-GB"/>
        </w:rPr>
        <w:t>For s</w:t>
      </w:r>
      <w:r w:rsidR="00B25538" w:rsidRPr="00AC5891">
        <w:rPr>
          <w:rFonts w:asciiTheme="minorHAnsi" w:hAnsiTheme="minorHAnsi"/>
          <w:color w:val="auto"/>
          <w:sz w:val="18"/>
          <w:szCs w:val="18"/>
          <w:lang w:val="en-GB"/>
        </w:rPr>
        <w:t xml:space="preserve">tudents </w:t>
      </w:r>
      <w:r w:rsidRPr="00AC5891">
        <w:rPr>
          <w:rFonts w:asciiTheme="minorHAnsi" w:hAnsiTheme="minorHAnsi"/>
          <w:color w:val="auto"/>
          <w:sz w:val="18"/>
          <w:szCs w:val="18"/>
          <w:lang w:val="en-GB"/>
        </w:rPr>
        <w:t xml:space="preserve">currently enrolled in the same study cycle </w:t>
      </w:r>
      <w:r w:rsidR="00B42422" w:rsidRPr="00AC5891">
        <w:rPr>
          <w:rFonts w:asciiTheme="minorHAnsi" w:hAnsiTheme="minorHAnsi"/>
          <w:color w:val="auto"/>
          <w:sz w:val="18"/>
          <w:szCs w:val="18"/>
          <w:lang w:val="en-GB"/>
        </w:rPr>
        <w:t>in</w:t>
      </w:r>
      <w:r w:rsidRPr="00AC5891">
        <w:rPr>
          <w:rFonts w:asciiTheme="minorHAnsi" w:hAnsiTheme="minorHAnsi"/>
          <w:color w:val="auto"/>
          <w:sz w:val="18"/>
          <w:szCs w:val="18"/>
          <w:lang w:val="en-GB"/>
        </w:rPr>
        <w:t xml:space="preserve"> which the</w:t>
      </w:r>
      <w:r w:rsidR="00B42422" w:rsidRPr="00AC5891">
        <w:rPr>
          <w:rFonts w:asciiTheme="minorHAnsi" w:hAnsiTheme="minorHAnsi"/>
          <w:color w:val="auto"/>
          <w:sz w:val="18"/>
          <w:szCs w:val="18"/>
          <w:lang w:val="en-GB"/>
        </w:rPr>
        <w:t xml:space="preserve">y participate in the LLP Erasmus </w:t>
      </w:r>
      <w:r w:rsidR="00AC5891">
        <w:rPr>
          <w:rFonts w:asciiTheme="minorHAnsi" w:hAnsiTheme="minorHAnsi"/>
          <w:color w:val="auto"/>
          <w:sz w:val="18"/>
          <w:szCs w:val="18"/>
          <w:lang w:val="en-GB"/>
        </w:rPr>
        <w:t>Programme</w:t>
      </w:r>
      <w:r w:rsidR="00147532" w:rsidRPr="00AC5891">
        <w:rPr>
          <w:rFonts w:asciiTheme="minorHAnsi" w:hAnsiTheme="minorHAnsi"/>
          <w:color w:val="auto"/>
          <w:sz w:val="18"/>
          <w:szCs w:val="18"/>
          <w:lang w:val="en-GB"/>
        </w:rPr>
        <w:t xml:space="preserve">, the amount of months they are </w:t>
      </w:r>
      <w:r w:rsidR="002267B9" w:rsidRPr="00AC5891">
        <w:rPr>
          <w:rFonts w:asciiTheme="minorHAnsi" w:hAnsiTheme="minorHAnsi"/>
          <w:color w:val="auto"/>
          <w:sz w:val="18"/>
          <w:szCs w:val="18"/>
          <w:lang w:val="en-GB"/>
        </w:rPr>
        <w:t xml:space="preserve">entitled to spend abroad </w:t>
      </w:r>
      <w:r w:rsidR="00B42422" w:rsidRPr="00AC5891">
        <w:rPr>
          <w:rFonts w:asciiTheme="minorHAnsi" w:hAnsiTheme="minorHAnsi"/>
          <w:color w:val="auto"/>
          <w:sz w:val="18"/>
          <w:szCs w:val="18"/>
          <w:lang w:val="en-GB"/>
        </w:rPr>
        <w:t xml:space="preserve">(24 months for </w:t>
      </w:r>
      <w:r w:rsidR="00B375E4" w:rsidRPr="00AC5891">
        <w:rPr>
          <w:rFonts w:asciiTheme="minorHAnsi" w:hAnsiTheme="minorHAnsi"/>
          <w:color w:val="auto"/>
          <w:sz w:val="18"/>
          <w:szCs w:val="18"/>
          <w:lang w:val="en-GB"/>
        </w:rPr>
        <w:t>one</w:t>
      </w:r>
      <w:r w:rsidR="00B42422" w:rsidRPr="00AC5891">
        <w:rPr>
          <w:rFonts w:asciiTheme="minorHAnsi" w:hAnsiTheme="minorHAnsi"/>
          <w:color w:val="auto"/>
          <w:sz w:val="18"/>
          <w:szCs w:val="18"/>
          <w:lang w:val="en-GB"/>
        </w:rPr>
        <w:t>-</w:t>
      </w:r>
      <w:r w:rsidRPr="00AC5891">
        <w:rPr>
          <w:rFonts w:asciiTheme="minorHAnsi" w:hAnsiTheme="minorHAnsi"/>
          <w:color w:val="auto"/>
          <w:sz w:val="18"/>
          <w:szCs w:val="18"/>
          <w:lang w:val="en-GB"/>
        </w:rPr>
        <w:t>cycle students or 12 months for all others)</w:t>
      </w:r>
      <w:r w:rsidR="00995EB4" w:rsidRPr="00AC5891">
        <w:rPr>
          <w:rFonts w:asciiTheme="minorHAnsi" w:hAnsiTheme="minorHAnsi"/>
          <w:color w:val="auto"/>
          <w:sz w:val="18"/>
          <w:szCs w:val="18"/>
          <w:lang w:val="en-GB"/>
        </w:rPr>
        <w:t xml:space="preserve"> </w:t>
      </w:r>
      <w:proofErr w:type="gramStart"/>
      <w:r w:rsidR="00995EB4" w:rsidRPr="00AC5891">
        <w:rPr>
          <w:rFonts w:asciiTheme="minorHAnsi" w:hAnsiTheme="minorHAnsi"/>
          <w:color w:val="auto"/>
          <w:sz w:val="18"/>
          <w:szCs w:val="18"/>
          <w:lang w:val="en-GB"/>
        </w:rPr>
        <w:t>shall be reduced</w:t>
      </w:r>
      <w:proofErr w:type="gramEnd"/>
      <w:r w:rsidR="00995EB4" w:rsidRPr="00AC5891">
        <w:rPr>
          <w:rFonts w:asciiTheme="minorHAnsi" w:hAnsiTheme="minorHAnsi"/>
          <w:color w:val="auto"/>
          <w:sz w:val="18"/>
          <w:szCs w:val="18"/>
          <w:lang w:val="en-GB"/>
        </w:rPr>
        <w:t xml:space="preserve"> by the </w:t>
      </w:r>
      <w:r w:rsidR="002267B9" w:rsidRPr="00AC5891">
        <w:rPr>
          <w:rFonts w:asciiTheme="minorHAnsi" w:hAnsiTheme="minorHAnsi"/>
          <w:color w:val="auto"/>
          <w:sz w:val="18"/>
          <w:szCs w:val="18"/>
          <w:lang w:val="en-GB"/>
        </w:rPr>
        <w:t xml:space="preserve">months </w:t>
      </w:r>
      <w:r w:rsidR="00F26C5E" w:rsidRPr="00AC5891">
        <w:rPr>
          <w:rFonts w:asciiTheme="minorHAnsi" w:hAnsiTheme="minorHAnsi"/>
          <w:color w:val="auto"/>
          <w:sz w:val="18"/>
          <w:szCs w:val="18"/>
          <w:lang w:val="en-GB"/>
        </w:rPr>
        <w:t>already spent for</w:t>
      </w:r>
      <w:r w:rsidR="002267B9" w:rsidRPr="00AC5891">
        <w:rPr>
          <w:rFonts w:asciiTheme="minorHAnsi" w:hAnsiTheme="minorHAnsi"/>
          <w:color w:val="auto"/>
          <w:sz w:val="18"/>
          <w:szCs w:val="18"/>
          <w:lang w:val="en-GB"/>
        </w:rPr>
        <w:t xml:space="preserve"> previous </w:t>
      </w:r>
      <w:proofErr w:type="spellStart"/>
      <w:r w:rsidR="002267B9" w:rsidRPr="00AC5891">
        <w:rPr>
          <w:rFonts w:asciiTheme="minorHAnsi" w:hAnsiTheme="minorHAnsi"/>
          <w:color w:val="auto"/>
          <w:sz w:val="18"/>
          <w:szCs w:val="18"/>
          <w:lang w:val="en-GB"/>
        </w:rPr>
        <w:t>mobilities</w:t>
      </w:r>
      <w:proofErr w:type="spellEnd"/>
      <w:r w:rsidRPr="00AC5891">
        <w:rPr>
          <w:rFonts w:asciiTheme="minorHAnsi" w:hAnsiTheme="minorHAnsi"/>
          <w:color w:val="auto"/>
          <w:sz w:val="18"/>
          <w:szCs w:val="18"/>
          <w:lang w:val="en-GB"/>
        </w:rPr>
        <w:t xml:space="preserve">. In this regard, </w:t>
      </w:r>
      <w:r w:rsidR="00B42422" w:rsidRPr="00AC5891">
        <w:rPr>
          <w:rFonts w:asciiTheme="minorHAnsi" w:hAnsiTheme="minorHAnsi"/>
          <w:color w:val="auto"/>
          <w:sz w:val="18"/>
          <w:szCs w:val="18"/>
          <w:lang w:val="en-GB"/>
        </w:rPr>
        <w:t xml:space="preserve">any </w:t>
      </w:r>
      <w:r w:rsidRPr="00AC5891">
        <w:rPr>
          <w:rFonts w:asciiTheme="minorHAnsi" w:hAnsiTheme="minorHAnsi"/>
          <w:color w:val="auto"/>
          <w:sz w:val="18"/>
          <w:szCs w:val="18"/>
          <w:lang w:val="en-GB"/>
        </w:rPr>
        <w:t xml:space="preserve">mobility periods already spent or still </w:t>
      </w:r>
      <w:r w:rsidR="00B42422" w:rsidRPr="00AC5891">
        <w:rPr>
          <w:rFonts w:asciiTheme="minorHAnsi" w:hAnsiTheme="minorHAnsi"/>
          <w:color w:val="auto"/>
          <w:sz w:val="18"/>
          <w:szCs w:val="18"/>
          <w:lang w:val="en-GB"/>
        </w:rPr>
        <w:t>in progress</w:t>
      </w:r>
      <w:r w:rsidRPr="00AC5891">
        <w:rPr>
          <w:rFonts w:asciiTheme="minorHAnsi" w:hAnsiTheme="minorHAnsi"/>
          <w:color w:val="auto"/>
          <w:sz w:val="18"/>
          <w:szCs w:val="18"/>
          <w:lang w:val="en-GB"/>
        </w:rPr>
        <w:t xml:space="preserve"> with</w:t>
      </w:r>
      <w:r w:rsidR="00B42422" w:rsidRPr="00AC5891">
        <w:rPr>
          <w:rFonts w:asciiTheme="minorHAnsi" w:hAnsiTheme="minorHAnsi"/>
          <w:color w:val="auto"/>
          <w:sz w:val="18"/>
          <w:szCs w:val="18"/>
          <w:lang w:val="en-GB"/>
        </w:rPr>
        <w:t xml:space="preserve"> the</w:t>
      </w:r>
      <w:r w:rsidRPr="00AC5891">
        <w:rPr>
          <w:rFonts w:asciiTheme="minorHAnsi" w:hAnsiTheme="minorHAnsi"/>
          <w:color w:val="auto"/>
          <w:sz w:val="18"/>
          <w:szCs w:val="18"/>
          <w:lang w:val="en-GB"/>
        </w:rPr>
        <w:t xml:space="preserve"> LPP Erasmus 2007 – 2013 </w:t>
      </w:r>
      <w:r w:rsidR="00B42422" w:rsidRPr="00AC5891">
        <w:rPr>
          <w:rFonts w:asciiTheme="minorHAnsi" w:hAnsiTheme="minorHAnsi"/>
          <w:color w:val="auto"/>
          <w:sz w:val="18"/>
          <w:szCs w:val="18"/>
          <w:lang w:val="en-GB"/>
        </w:rPr>
        <w:t>or</w:t>
      </w:r>
      <w:r w:rsidRPr="00AC5891">
        <w:rPr>
          <w:rFonts w:asciiTheme="minorHAnsi" w:hAnsiTheme="minorHAnsi"/>
          <w:color w:val="auto"/>
          <w:sz w:val="18"/>
          <w:szCs w:val="18"/>
          <w:lang w:val="en-GB"/>
        </w:rPr>
        <w:t xml:space="preserve"> Erasmus+ 2014 – 2020 must be declared in the online application</w:t>
      </w:r>
      <w:r w:rsidR="00B42422" w:rsidRPr="00AC5891">
        <w:rPr>
          <w:rFonts w:asciiTheme="minorHAnsi" w:hAnsiTheme="minorHAnsi"/>
          <w:color w:val="auto"/>
          <w:sz w:val="18"/>
          <w:szCs w:val="18"/>
          <w:lang w:val="en-GB"/>
        </w:rPr>
        <w:t xml:space="preserve"> form (art. 46 of D.P.R. </w:t>
      </w:r>
      <w:r w:rsidR="007E760C" w:rsidRPr="00AC5891">
        <w:rPr>
          <w:rFonts w:asciiTheme="minorHAnsi" w:hAnsiTheme="minorHAnsi"/>
          <w:color w:val="auto"/>
          <w:sz w:val="18"/>
          <w:szCs w:val="18"/>
          <w:lang w:val="en-GB"/>
        </w:rPr>
        <w:t xml:space="preserve">n. </w:t>
      </w:r>
      <w:r w:rsidR="00B42422" w:rsidRPr="00AC5891">
        <w:rPr>
          <w:rFonts w:asciiTheme="minorHAnsi" w:hAnsiTheme="minorHAnsi"/>
          <w:color w:val="auto"/>
          <w:sz w:val="18"/>
          <w:szCs w:val="18"/>
          <w:lang w:val="en-GB"/>
        </w:rPr>
        <w:t>445/2000)</w:t>
      </w:r>
      <w:r w:rsidRPr="00AC5891">
        <w:rPr>
          <w:rFonts w:asciiTheme="minorHAnsi" w:hAnsiTheme="minorHAnsi"/>
          <w:color w:val="auto"/>
          <w:sz w:val="18"/>
          <w:szCs w:val="18"/>
          <w:lang w:val="en-GB"/>
        </w:rPr>
        <w:t xml:space="preserve">, which will be verified by the International </w:t>
      </w:r>
      <w:r w:rsidR="007E760C" w:rsidRPr="00AC5891">
        <w:rPr>
          <w:rFonts w:asciiTheme="minorHAnsi" w:hAnsiTheme="minorHAnsi"/>
          <w:color w:val="auto"/>
          <w:sz w:val="18"/>
          <w:szCs w:val="18"/>
          <w:lang w:val="en-GB"/>
        </w:rPr>
        <w:t>Mobility</w:t>
      </w:r>
      <w:r w:rsidRPr="00AC5891">
        <w:rPr>
          <w:rFonts w:asciiTheme="minorHAnsi" w:hAnsiTheme="minorHAnsi"/>
          <w:color w:val="auto"/>
          <w:sz w:val="18"/>
          <w:szCs w:val="18"/>
          <w:lang w:val="en-GB"/>
        </w:rPr>
        <w:t xml:space="preserve"> Office. </w:t>
      </w:r>
    </w:p>
    <w:p w14:paraId="2CBE8E01" w14:textId="77777777" w:rsidR="008A7FD8" w:rsidRPr="00AC5891" w:rsidRDefault="008A7FD8" w:rsidP="00911B42">
      <w:pPr>
        <w:jc w:val="both"/>
        <w:rPr>
          <w:rFonts w:asciiTheme="minorHAnsi" w:hAnsiTheme="minorHAnsi"/>
          <w:color w:val="auto"/>
          <w:sz w:val="18"/>
          <w:szCs w:val="18"/>
          <w:lang w:val="en-GB"/>
        </w:rPr>
      </w:pPr>
    </w:p>
    <w:p w14:paraId="255A8319" w14:textId="4400BCA9"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This criterion allows students participating in the Erasmus+ </w:t>
      </w:r>
      <w:r w:rsidR="00AC5891">
        <w:rPr>
          <w:rFonts w:asciiTheme="minorHAnsi" w:hAnsiTheme="minorHAnsi"/>
          <w:b/>
          <w:color w:val="auto"/>
          <w:sz w:val="18"/>
          <w:szCs w:val="18"/>
          <w:lang w:val="en-GB"/>
        </w:rPr>
        <w:t>Programme</w:t>
      </w:r>
      <w:r w:rsidRPr="00AC5891">
        <w:rPr>
          <w:rFonts w:asciiTheme="minorHAnsi" w:hAnsiTheme="minorHAnsi"/>
          <w:b/>
          <w:color w:val="auto"/>
          <w:sz w:val="18"/>
          <w:szCs w:val="18"/>
          <w:lang w:val="en-GB"/>
        </w:rPr>
        <w:t xml:space="preserve"> to receive a number of mobility grants for studies or traineeships in various European countries as they progress through degree cycles. </w:t>
      </w:r>
    </w:p>
    <w:p w14:paraId="1C641B8B" w14:textId="7657EBE5" w:rsidR="008A7FD8" w:rsidRDefault="008A7FD8" w:rsidP="00911B42">
      <w:pPr>
        <w:jc w:val="both"/>
        <w:rPr>
          <w:rFonts w:asciiTheme="minorHAnsi" w:hAnsiTheme="minorHAnsi"/>
          <w:color w:val="auto"/>
          <w:sz w:val="18"/>
          <w:szCs w:val="18"/>
          <w:lang w:val="en-GB"/>
        </w:rPr>
      </w:pPr>
    </w:p>
    <w:p w14:paraId="26019D70" w14:textId="77777777" w:rsidR="00605A34" w:rsidRDefault="00605A34" w:rsidP="00911B42">
      <w:pPr>
        <w:jc w:val="both"/>
        <w:rPr>
          <w:rFonts w:asciiTheme="minorHAnsi" w:hAnsiTheme="minorHAnsi"/>
          <w:color w:val="auto"/>
          <w:sz w:val="18"/>
          <w:szCs w:val="18"/>
          <w:lang w:val="en-GB"/>
        </w:rPr>
      </w:pPr>
    </w:p>
    <w:p w14:paraId="08799F9F" w14:textId="63F9E85B" w:rsidR="00172033" w:rsidRPr="00172033" w:rsidRDefault="00172033" w:rsidP="00172033">
      <w:pPr>
        <w:pStyle w:val="Titolo31"/>
        <w:pBdr>
          <w:top w:val="single" w:sz="4" w:space="1" w:color="auto"/>
          <w:left w:val="single" w:sz="4" w:space="4" w:color="auto"/>
          <w:bottom w:val="single" w:sz="4" w:space="1" w:color="auto"/>
          <w:right w:val="single" w:sz="4" w:space="4" w:color="auto"/>
        </w:pBdr>
        <w:ind w:left="0" w:right="83"/>
        <w:rPr>
          <w:lang w:val="en-US"/>
        </w:rPr>
      </w:pPr>
      <w:r w:rsidRPr="00172033">
        <w:rPr>
          <w:lang w:val="en-US"/>
        </w:rPr>
        <w:t xml:space="preserve">Students </w:t>
      </w:r>
      <w:r>
        <w:rPr>
          <w:lang w:val="en-US"/>
        </w:rPr>
        <w:t>may</w:t>
      </w:r>
      <w:r w:rsidRPr="00172033">
        <w:rPr>
          <w:lang w:val="en-US"/>
        </w:rPr>
        <w:t xml:space="preserve"> decide whether to carry </w:t>
      </w:r>
      <w:r>
        <w:rPr>
          <w:lang w:val="en-US"/>
        </w:rPr>
        <w:t xml:space="preserve">out a traditional physical mobility where </w:t>
      </w:r>
      <w:r w:rsidRPr="00172033">
        <w:rPr>
          <w:lang w:val="en-US"/>
        </w:rPr>
        <w:t xml:space="preserve">conditions permit, </w:t>
      </w:r>
      <w:r>
        <w:rPr>
          <w:lang w:val="en-US"/>
        </w:rPr>
        <w:t>a virtual</w:t>
      </w:r>
      <w:r w:rsidRPr="00172033">
        <w:rPr>
          <w:lang w:val="en-US"/>
        </w:rPr>
        <w:t xml:space="preserve"> </w:t>
      </w:r>
      <w:r>
        <w:rPr>
          <w:lang w:val="en-US"/>
        </w:rPr>
        <w:t>mobility</w:t>
      </w:r>
      <w:r w:rsidRPr="00172033">
        <w:rPr>
          <w:lang w:val="en-US"/>
        </w:rPr>
        <w:t xml:space="preserve"> or </w:t>
      </w:r>
      <w:r>
        <w:rPr>
          <w:lang w:val="en-US"/>
        </w:rPr>
        <w:t>a blended mobility</w:t>
      </w:r>
      <w:r w:rsidRPr="00172033">
        <w:rPr>
          <w:lang w:val="en-US"/>
        </w:rPr>
        <w:t>, as admitted by the Erasmus</w:t>
      </w:r>
      <w:r>
        <w:rPr>
          <w:lang w:val="en-US"/>
        </w:rPr>
        <w:t>+</w:t>
      </w:r>
      <w:r w:rsidRPr="00172033">
        <w:rPr>
          <w:lang w:val="en-US"/>
        </w:rPr>
        <w:t xml:space="preserve"> National Agency itself.</w:t>
      </w:r>
    </w:p>
    <w:p w14:paraId="1A841665" w14:textId="6C8CDE4E" w:rsidR="00172033" w:rsidRDefault="00172033" w:rsidP="00911B42">
      <w:pPr>
        <w:jc w:val="both"/>
        <w:rPr>
          <w:rFonts w:asciiTheme="minorHAnsi" w:hAnsiTheme="minorHAnsi"/>
          <w:color w:val="auto"/>
          <w:sz w:val="18"/>
          <w:szCs w:val="18"/>
          <w:lang w:val="en-US"/>
        </w:rPr>
      </w:pPr>
    </w:p>
    <w:p w14:paraId="733940BB" w14:textId="77777777" w:rsidR="00605A34" w:rsidRPr="00172033" w:rsidRDefault="00605A34" w:rsidP="00911B42">
      <w:pPr>
        <w:jc w:val="both"/>
        <w:rPr>
          <w:rFonts w:asciiTheme="minorHAnsi" w:hAnsiTheme="minorHAnsi"/>
          <w:color w:val="auto"/>
          <w:sz w:val="18"/>
          <w:szCs w:val="18"/>
          <w:lang w:val="en-US"/>
        </w:rPr>
      </w:pPr>
    </w:p>
    <w:p w14:paraId="47816595" w14:textId="72A52AB4" w:rsidR="008A7FD8" w:rsidRPr="00AC5891" w:rsidRDefault="000D2DDF"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This call for proposals is open to students</w:t>
      </w:r>
      <w:r w:rsidR="00F85C41" w:rsidRPr="00AC5891">
        <w:rPr>
          <w:rFonts w:asciiTheme="minorHAnsi" w:hAnsiTheme="minorHAnsi"/>
          <w:color w:val="auto"/>
          <w:sz w:val="18"/>
          <w:szCs w:val="18"/>
          <w:lang w:val="en-GB"/>
        </w:rPr>
        <w:t xml:space="preserve"> </w:t>
      </w:r>
      <w:r w:rsidR="00364BDA" w:rsidRPr="00AC5891">
        <w:rPr>
          <w:rFonts w:asciiTheme="minorHAnsi" w:hAnsiTheme="minorHAnsi"/>
          <w:color w:val="auto"/>
          <w:sz w:val="18"/>
          <w:szCs w:val="18"/>
          <w:lang w:val="en-GB"/>
        </w:rPr>
        <w:t>who</w:t>
      </w:r>
      <w:r w:rsidR="00F85C41"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lang w:val="en-GB"/>
        </w:rPr>
        <w:t xml:space="preserve"> </w:t>
      </w:r>
      <w:r w:rsidR="00F85C41" w:rsidRPr="00AC5891">
        <w:rPr>
          <w:rFonts w:asciiTheme="minorHAnsi" w:hAnsiTheme="minorHAnsi"/>
          <w:color w:val="auto"/>
          <w:sz w:val="18"/>
          <w:szCs w:val="18"/>
          <w:lang w:val="en-GB"/>
        </w:rPr>
        <w:t>at</w:t>
      </w:r>
      <w:r w:rsidR="008A7FD8" w:rsidRPr="00AC5891">
        <w:rPr>
          <w:rFonts w:asciiTheme="minorHAnsi" w:hAnsiTheme="minorHAnsi"/>
          <w:color w:val="auto"/>
          <w:sz w:val="18"/>
          <w:szCs w:val="18"/>
          <w:lang w:val="en-GB"/>
        </w:rPr>
        <w:t xml:space="preserve"> the </w:t>
      </w:r>
      <w:r w:rsidR="00F85C41" w:rsidRPr="00AC5891">
        <w:rPr>
          <w:rFonts w:asciiTheme="minorHAnsi" w:hAnsiTheme="minorHAnsi"/>
          <w:color w:val="auto"/>
          <w:sz w:val="18"/>
          <w:szCs w:val="18"/>
          <w:lang w:val="en-GB"/>
        </w:rPr>
        <w:t xml:space="preserve">specified </w:t>
      </w:r>
      <w:r w:rsidR="008A7FD8" w:rsidRPr="00AC5891">
        <w:rPr>
          <w:rFonts w:asciiTheme="minorHAnsi" w:hAnsiTheme="minorHAnsi"/>
          <w:color w:val="auto"/>
          <w:sz w:val="18"/>
          <w:szCs w:val="18"/>
          <w:lang w:val="en-GB"/>
        </w:rPr>
        <w:t>deadline</w:t>
      </w:r>
      <w:r w:rsidR="00F85C41" w:rsidRPr="00AC5891">
        <w:rPr>
          <w:rFonts w:asciiTheme="minorHAnsi" w:hAnsiTheme="minorHAnsi"/>
          <w:color w:val="auto"/>
          <w:sz w:val="18"/>
          <w:szCs w:val="18"/>
          <w:lang w:val="en-GB"/>
        </w:rPr>
        <w:t xml:space="preserve"> – </w:t>
      </w:r>
      <w:r w:rsidR="008A7FD8" w:rsidRPr="00AC5891">
        <w:rPr>
          <w:rFonts w:asciiTheme="minorHAnsi" w:hAnsiTheme="minorHAnsi"/>
          <w:color w:val="auto"/>
          <w:sz w:val="18"/>
          <w:szCs w:val="18"/>
          <w:lang w:val="en-GB"/>
        </w:rPr>
        <w:t xml:space="preserve">meet the </w:t>
      </w:r>
      <w:r w:rsidR="008A7FD8" w:rsidRPr="00AC5891">
        <w:rPr>
          <w:rFonts w:asciiTheme="minorHAnsi" w:hAnsiTheme="minorHAnsi"/>
          <w:b/>
          <w:color w:val="auto"/>
          <w:sz w:val="18"/>
          <w:szCs w:val="18"/>
          <w:lang w:val="en-GB"/>
        </w:rPr>
        <w:t xml:space="preserve">eligibility </w:t>
      </w:r>
      <w:r w:rsidR="00364BDA" w:rsidRPr="00AC5891">
        <w:rPr>
          <w:rFonts w:asciiTheme="minorHAnsi" w:hAnsiTheme="minorHAnsi"/>
          <w:b/>
          <w:color w:val="auto"/>
          <w:sz w:val="18"/>
          <w:szCs w:val="18"/>
          <w:lang w:val="en-GB"/>
        </w:rPr>
        <w:t>criteria</w:t>
      </w:r>
      <w:r w:rsidR="008A7FD8" w:rsidRPr="00AC5891">
        <w:rPr>
          <w:rFonts w:asciiTheme="minorHAnsi" w:hAnsiTheme="minorHAnsi"/>
          <w:b/>
          <w:color w:val="auto"/>
          <w:sz w:val="18"/>
          <w:szCs w:val="18"/>
          <w:lang w:val="en-GB"/>
        </w:rPr>
        <w:t xml:space="preserve"> indicated below.</w:t>
      </w:r>
    </w:p>
    <w:p w14:paraId="4A22E6E9" w14:textId="77777777" w:rsidR="008A7FD8" w:rsidRPr="00AC5891" w:rsidRDefault="008A7FD8" w:rsidP="00911B42">
      <w:pPr>
        <w:ind w:left="360"/>
        <w:jc w:val="both"/>
        <w:rPr>
          <w:rFonts w:asciiTheme="minorHAnsi" w:hAnsiTheme="minorHAnsi"/>
          <w:color w:val="auto"/>
          <w:sz w:val="18"/>
          <w:szCs w:val="18"/>
          <w:lang w:val="en-GB"/>
        </w:rPr>
      </w:pPr>
    </w:p>
    <w:p w14:paraId="78C03396" w14:textId="5B7E5755" w:rsidR="00AC0F2A" w:rsidRDefault="008A7FD8" w:rsidP="00911B42">
      <w:pPr>
        <w:numPr>
          <w:ilvl w:val="0"/>
          <w:numId w:val="4"/>
        </w:num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At the time of </w:t>
      </w:r>
      <w:r w:rsidR="009274FC" w:rsidRPr="00AC5891">
        <w:rPr>
          <w:rFonts w:asciiTheme="minorHAnsi" w:hAnsiTheme="minorHAnsi"/>
          <w:color w:val="auto"/>
          <w:sz w:val="18"/>
          <w:szCs w:val="18"/>
          <w:lang w:val="en-GB"/>
        </w:rPr>
        <w:t>applying</w:t>
      </w:r>
      <w:r w:rsidRPr="00AC5891">
        <w:rPr>
          <w:rFonts w:asciiTheme="minorHAnsi" w:hAnsiTheme="minorHAnsi"/>
          <w:color w:val="auto"/>
          <w:sz w:val="18"/>
          <w:szCs w:val="18"/>
          <w:lang w:val="en-GB"/>
        </w:rPr>
        <w:t xml:space="preserve">, students </w:t>
      </w:r>
      <w:proofErr w:type="gramStart"/>
      <w:r w:rsidRPr="00AC5891">
        <w:rPr>
          <w:rFonts w:asciiTheme="minorHAnsi" w:hAnsiTheme="minorHAnsi"/>
          <w:b/>
          <w:color w:val="auto"/>
          <w:sz w:val="18"/>
          <w:szCs w:val="18"/>
          <w:u w:val="single"/>
          <w:lang w:val="en-GB"/>
        </w:rPr>
        <w:t>must be properly enrolled</w:t>
      </w:r>
      <w:proofErr w:type="gramEnd"/>
      <w:r w:rsidRPr="00AC5891">
        <w:rPr>
          <w:rFonts w:asciiTheme="minorHAnsi" w:hAnsiTheme="minorHAnsi"/>
          <w:b/>
          <w:color w:val="auto"/>
          <w:sz w:val="18"/>
          <w:szCs w:val="18"/>
          <w:u w:val="single"/>
          <w:lang w:val="en-GB"/>
        </w:rPr>
        <w:t xml:space="preserve"> </w:t>
      </w:r>
      <w:r w:rsidR="003E4380" w:rsidRPr="00AC5891">
        <w:rPr>
          <w:rFonts w:asciiTheme="minorHAnsi" w:hAnsiTheme="minorHAnsi"/>
          <w:b/>
          <w:color w:val="auto"/>
          <w:sz w:val="18"/>
          <w:szCs w:val="18"/>
          <w:u w:val="single"/>
          <w:lang w:val="en-GB"/>
        </w:rPr>
        <w:t>in</w:t>
      </w:r>
      <w:r w:rsidRPr="00AC5891">
        <w:rPr>
          <w:rFonts w:asciiTheme="minorHAnsi" w:hAnsiTheme="minorHAnsi"/>
          <w:b/>
          <w:color w:val="auto"/>
          <w:sz w:val="18"/>
          <w:szCs w:val="18"/>
          <w:u w:val="single"/>
          <w:lang w:val="en-GB"/>
        </w:rPr>
        <w:t xml:space="preserve"> 20</w:t>
      </w:r>
      <w:r w:rsidR="008F542D" w:rsidRPr="00AC5891">
        <w:rPr>
          <w:rFonts w:asciiTheme="minorHAnsi" w:hAnsiTheme="minorHAnsi"/>
          <w:b/>
          <w:color w:val="auto"/>
          <w:sz w:val="18"/>
          <w:szCs w:val="18"/>
          <w:u w:val="single"/>
          <w:lang w:val="en-GB"/>
        </w:rPr>
        <w:t>20</w:t>
      </w:r>
      <w:r w:rsidRPr="00AC5891">
        <w:rPr>
          <w:rFonts w:asciiTheme="minorHAnsi" w:hAnsiTheme="minorHAnsi"/>
          <w:b/>
          <w:color w:val="auto"/>
          <w:sz w:val="18"/>
          <w:szCs w:val="18"/>
          <w:u w:val="single"/>
          <w:lang w:val="en-GB"/>
        </w:rPr>
        <w:t>-20</w:t>
      </w:r>
      <w:r w:rsidR="008F542D" w:rsidRPr="00AC5891">
        <w:rPr>
          <w:rFonts w:asciiTheme="minorHAnsi" w:hAnsiTheme="minorHAnsi"/>
          <w:b/>
          <w:color w:val="auto"/>
          <w:sz w:val="18"/>
          <w:szCs w:val="18"/>
          <w:u w:val="single"/>
          <w:lang w:val="en-GB"/>
        </w:rPr>
        <w:t>21</w:t>
      </w:r>
      <w:r w:rsidRPr="00AC5891">
        <w:rPr>
          <w:rFonts w:asciiTheme="minorHAnsi" w:hAnsiTheme="minorHAnsi"/>
          <w:b/>
          <w:color w:val="auto"/>
          <w:sz w:val="18"/>
          <w:szCs w:val="18"/>
          <w:u w:val="single"/>
          <w:lang w:val="en-GB"/>
        </w:rPr>
        <w:t xml:space="preserve"> academic year. </w:t>
      </w:r>
      <w:r w:rsidR="007C3F94" w:rsidRPr="00AC5891">
        <w:rPr>
          <w:rFonts w:asciiTheme="minorHAnsi" w:hAnsiTheme="minorHAnsi"/>
          <w:b/>
          <w:color w:val="auto"/>
          <w:sz w:val="18"/>
          <w:szCs w:val="18"/>
          <w:u w:val="single"/>
          <w:lang w:val="en-GB"/>
        </w:rPr>
        <w:t>For</w:t>
      </w:r>
      <w:r w:rsidRPr="00AC5891">
        <w:rPr>
          <w:rFonts w:asciiTheme="minorHAnsi" w:hAnsiTheme="minorHAnsi"/>
          <w:b/>
          <w:color w:val="auto"/>
          <w:sz w:val="18"/>
          <w:szCs w:val="18"/>
          <w:u w:val="single"/>
          <w:lang w:val="en-GB"/>
        </w:rPr>
        <w:t xml:space="preserve"> </w:t>
      </w:r>
      <w:r w:rsidR="0007205B" w:rsidRPr="00AC5891">
        <w:rPr>
          <w:rFonts w:asciiTheme="minorHAnsi" w:hAnsiTheme="minorHAnsi"/>
          <w:b/>
          <w:color w:val="auto"/>
          <w:sz w:val="18"/>
          <w:szCs w:val="18"/>
          <w:u w:val="single"/>
          <w:lang w:val="en-GB"/>
        </w:rPr>
        <w:t>202</w:t>
      </w:r>
      <w:r w:rsidR="008F542D" w:rsidRPr="00AC5891">
        <w:rPr>
          <w:rFonts w:asciiTheme="minorHAnsi" w:hAnsiTheme="minorHAnsi"/>
          <w:b/>
          <w:color w:val="auto"/>
          <w:sz w:val="18"/>
          <w:szCs w:val="18"/>
          <w:u w:val="single"/>
          <w:lang w:val="en-GB"/>
        </w:rPr>
        <w:t>1</w:t>
      </w:r>
      <w:r w:rsidR="0007205B" w:rsidRPr="00AC5891">
        <w:rPr>
          <w:rFonts w:asciiTheme="minorHAnsi" w:hAnsiTheme="minorHAnsi"/>
          <w:b/>
          <w:color w:val="auto"/>
          <w:sz w:val="18"/>
          <w:szCs w:val="18"/>
          <w:u w:val="single"/>
          <w:lang w:val="en-GB"/>
        </w:rPr>
        <w:t>-</w:t>
      </w:r>
      <w:r w:rsidR="0006616C" w:rsidRPr="00AC5891">
        <w:rPr>
          <w:rFonts w:asciiTheme="minorHAnsi" w:hAnsiTheme="minorHAnsi"/>
          <w:b/>
          <w:color w:val="auto"/>
          <w:sz w:val="18"/>
          <w:szCs w:val="18"/>
          <w:u w:val="single"/>
          <w:lang w:val="en-GB"/>
        </w:rPr>
        <w:t>202</w:t>
      </w:r>
      <w:r w:rsidR="008F542D" w:rsidRPr="00AC5891">
        <w:rPr>
          <w:rFonts w:asciiTheme="minorHAnsi" w:hAnsiTheme="minorHAnsi"/>
          <w:b/>
          <w:color w:val="auto"/>
          <w:sz w:val="18"/>
          <w:szCs w:val="18"/>
          <w:u w:val="single"/>
          <w:lang w:val="en-GB"/>
        </w:rPr>
        <w:t>2</w:t>
      </w:r>
      <w:r w:rsidRPr="00AC5891">
        <w:rPr>
          <w:rFonts w:asciiTheme="minorHAnsi" w:hAnsiTheme="minorHAnsi"/>
          <w:b/>
          <w:color w:val="auto"/>
          <w:sz w:val="18"/>
          <w:szCs w:val="18"/>
          <w:u w:val="single"/>
          <w:lang w:val="en-GB"/>
        </w:rPr>
        <w:t xml:space="preserve"> academic year, </w:t>
      </w:r>
      <w:r w:rsidRPr="00AC5891">
        <w:rPr>
          <w:rFonts w:asciiTheme="minorHAnsi" w:hAnsiTheme="minorHAnsi"/>
          <w:color w:val="auto"/>
          <w:sz w:val="18"/>
          <w:szCs w:val="18"/>
          <w:lang w:val="en-GB"/>
        </w:rPr>
        <w:t>applicants must enro</w:t>
      </w:r>
      <w:r w:rsidR="008F542D" w:rsidRPr="00AC5891">
        <w:rPr>
          <w:rFonts w:asciiTheme="minorHAnsi" w:hAnsiTheme="minorHAnsi"/>
          <w:color w:val="auto"/>
          <w:sz w:val="18"/>
          <w:szCs w:val="18"/>
          <w:lang w:val="en-GB"/>
        </w:rPr>
        <w:t>l</w:t>
      </w:r>
      <w:r w:rsidRPr="00AC5891">
        <w:rPr>
          <w:rFonts w:asciiTheme="minorHAnsi" w:hAnsiTheme="minorHAnsi"/>
          <w:color w:val="auto"/>
          <w:sz w:val="18"/>
          <w:szCs w:val="18"/>
          <w:lang w:val="en-GB"/>
        </w:rPr>
        <w:t xml:space="preserve"> in a regular course of study at the University of Macerata </w:t>
      </w:r>
      <w:r w:rsidR="001F1625" w:rsidRPr="00AC5891">
        <w:rPr>
          <w:rFonts w:asciiTheme="minorHAnsi" w:hAnsiTheme="minorHAnsi"/>
          <w:color w:val="auto"/>
          <w:sz w:val="18"/>
          <w:szCs w:val="18"/>
          <w:lang w:val="en-GB"/>
        </w:rPr>
        <w:t>leading to</w:t>
      </w:r>
      <w:r w:rsidR="008F542D" w:rsidRPr="00AC5891">
        <w:rPr>
          <w:rFonts w:asciiTheme="minorHAnsi" w:hAnsiTheme="minorHAnsi"/>
          <w:color w:val="auto"/>
          <w:sz w:val="18"/>
          <w:szCs w:val="18"/>
          <w:lang w:val="en-GB"/>
        </w:rPr>
        <w:t xml:space="preserve"> exam</w:t>
      </w:r>
      <w:r w:rsidR="001F1625" w:rsidRPr="00AC5891">
        <w:rPr>
          <w:rFonts w:asciiTheme="minorHAnsi" w:hAnsiTheme="minorHAnsi"/>
          <w:color w:val="auto"/>
          <w:sz w:val="18"/>
          <w:szCs w:val="18"/>
          <w:lang w:val="en-GB"/>
        </w:rPr>
        <w:t>s</w:t>
      </w:r>
      <w:r w:rsidR="008F542D" w:rsidRPr="00AC5891">
        <w:rPr>
          <w:rFonts w:asciiTheme="minorHAnsi" w:hAnsiTheme="minorHAnsi"/>
          <w:color w:val="auto"/>
          <w:sz w:val="18"/>
          <w:szCs w:val="18"/>
          <w:lang w:val="en-GB"/>
        </w:rPr>
        <w:t xml:space="preserve"> </w:t>
      </w:r>
      <w:r w:rsidR="002D18A5" w:rsidRPr="00AC5891">
        <w:rPr>
          <w:rFonts w:asciiTheme="minorHAnsi" w:hAnsiTheme="minorHAnsi"/>
          <w:color w:val="auto"/>
          <w:sz w:val="18"/>
          <w:szCs w:val="18"/>
          <w:lang w:val="en-GB"/>
        </w:rPr>
        <w:t>registration</w:t>
      </w:r>
      <w:r w:rsidR="008F542D" w:rsidRPr="00AC5891">
        <w:rPr>
          <w:rFonts w:asciiTheme="minorHAnsi" w:hAnsiTheme="minorHAnsi"/>
          <w:color w:val="auto"/>
          <w:sz w:val="18"/>
          <w:szCs w:val="18"/>
          <w:lang w:val="en-GB"/>
        </w:rPr>
        <w:t xml:space="preserve"> and </w:t>
      </w:r>
      <w:r w:rsidR="008F376A" w:rsidRPr="00AC5891">
        <w:rPr>
          <w:rFonts w:asciiTheme="minorHAnsi" w:hAnsiTheme="minorHAnsi"/>
          <w:color w:val="auto"/>
          <w:sz w:val="18"/>
          <w:szCs w:val="18"/>
          <w:lang w:val="en-GB"/>
        </w:rPr>
        <w:t>a recognised</w:t>
      </w:r>
      <w:r w:rsidRPr="00AC5891">
        <w:rPr>
          <w:rFonts w:asciiTheme="minorHAnsi" w:hAnsiTheme="minorHAnsi"/>
          <w:color w:val="auto"/>
          <w:sz w:val="18"/>
          <w:szCs w:val="18"/>
          <w:lang w:val="en-GB"/>
        </w:rPr>
        <w:t xml:space="preserve"> degree as follows</w:t>
      </w:r>
      <w:r w:rsidR="000D0569" w:rsidRPr="00AC5891">
        <w:rPr>
          <w:rFonts w:asciiTheme="minorHAnsi" w:hAnsiTheme="minorHAnsi"/>
          <w:color w:val="auto"/>
          <w:sz w:val="18"/>
          <w:szCs w:val="18"/>
          <w:lang w:val="en-GB"/>
        </w:rPr>
        <w:t>.</w:t>
      </w:r>
    </w:p>
    <w:p w14:paraId="18E94EA5" w14:textId="2A742564" w:rsidR="00172033" w:rsidRDefault="00172033" w:rsidP="00172033">
      <w:pPr>
        <w:jc w:val="both"/>
        <w:rPr>
          <w:rFonts w:asciiTheme="minorHAnsi" w:hAnsiTheme="minorHAnsi"/>
          <w:color w:val="auto"/>
          <w:sz w:val="18"/>
          <w:szCs w:val="18"/>
          <w:lang w:val="en-GB"/>
        </w:rPr>
      </w:pPr>
    </w:p>
    <w:p w14:paraId="44CB4119" w14:textId="7B22CAE0" w:rsidR="00172033" w:rsidRDefault="00172033" w:rsidP="00172033">
      <w:pPr>
        <w:jc w:val="both"/>
        <w:rPr>
          <w:rFonts w:asciiTheme="minorHAnsi" w:hAnsiTheme="minorHAnsi"/>
          <w:color w:val="auto"/>
          <w:sz w:val="18"/>
          <w:szCs w:val="18"/>
          <w:lang w:val="en-GB"/>
        </w:rPr>
      </w:pPr>
    </w:p>
    <w:p w14:paraId="00CDFA1A" w14:textId="603A9570" w:rsidR="00605A34" w:rsidRDefault="00605A34" w:rsidP="00172033">
      <w:pPr>
        <w:jc w:val="both"/>
        <w:rPr>
          <w:rFonts w:asciiTheme="minorHAnsi" w:hAnsiTheme="minorHAnsi"/>
          <w:color w:val="auto"/>
          <w:sz w:val="18"/>
          <w:szCs w:val="18"/>
          <w:lang w:val="en-GB"/>
        </w:rPr>
      </w:pPr>
    </w:p>
    <w:p w14:paraId="4283D3DC" w14:textId="77777777" w:rsidR="00605A34" w:rsidRPr="00AC5891" w:rsidRDefault="00605A34" w:rsidP="00172033">
      <w:pPr>
        <w:jc w:val="both"/>
        <w:rPr>
          <w:rFonts w:asciiTheme="minorHAnsi" w:hAnsiTheme="minorHAnsi"/>
          <w:color w:val="auto"/>
          <w:sz w:val="18"/>
          <w:szCs w:val="18"/>
          <w:lang w:val="en-GB"/>
        </w:rPr>
      </w:pPr>
    </w:p>
    <w:p w14:paraId="539858AE" w14:textId="49B9CC71" w:rsidR="008F542D" w:rsidRPr="00AC5891" w:rsidRDefault="008F542D" w:rsidP="00911B42">
      <w:pPr>
        <w:ind w:left="1134" w:hanging="426"/>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lang w:val="en-GB"/>
        </w:rPr>
        <w:t xml:space="preserve"> </w:t>
      </w:r>
      <w:r w:rsidR="00135C2B">
        <w:rPr>
          <w:rFonts w:asciiTheme="minorHAnsi" w:hAnsiTheme="minorHAnsi"/>
          <w:color w:val="auto"/>
          <w:sz w:val="18"/>
          <w:szCs w:val="18"/>
          <w:lang w:val="en-GB"/>
        </w:rPr>
        <w:tab/>
      </w:r>
      <w:r w:rsidR="00474A22" w:rsidRPr="00AC5891">
        <w:rPr>
          <w:rFonts w:asciiTheme="minorHAnsi" w:hAnsiTheme="minorHAnsi"/>
          <w:color w:val="auto"/>
          <w:sz w:val="18"/>
          <w:szCs w:val="18"/>
          <w:lang w:val="en-GB"/>
        </w:rPr>
        <w:t>F</w:t>
      </w:r>
      <w:r w:rsidR="0024072D" w:rsidRPr="00AC5891">
        <w:rPr>
          <w:rFonts w:asciiTheme="minorHAnsi" w:hAnsiTheme="minorHAnsi"/>
          <w:color w:val="auto"/>
          <w:sz w:val="18"/>
          <w:szCs w:val="18"/>
          <w:lang w:val="en-GB"/>
        </w:rPr>
        <w:t xml:space="preserve">or 2021-2022 academic year, </w:t>
      </w:r>
      <w:r w:rsidR="00D51A1C" w:rsidRPr="00AC5891">
        <w:rPr>
          <w:rFonts w:asciiTheme="minorHAnsi" w:hAnsiTheme="minorHAnsi"/>
          <w:color w:val="auto"/>
          <w:sz w:val="18"/>
          <w:szCs w:val="18"/>
          <w:lang w:val="en-GB"/>
        </w:rPr>
        <w:t xml:space="preserve">students at </w:t>
      </w:r>
      <w:r w:rsidR="008A7FD8" w:rsidRPr="00AC5891">
        <w:rPr>
          <w:rFonts w:asciiTheme="minorHAnsi" w:hAnsiTheme="minorHAnsi"/>
          <w:b/>
          <w:color w:val="auto"/>
          <w:sz w:val="18"/>
          <w:szCs w:val="18"/>
          <w:lang w:val="en-GB"/>
        </w:rPr>
        <w:t>Bachelor</w:t>
      </w:r>
      <w:r w:rsidR="007F06D5" w:rsidRPr="00AC5891">
        <w:rPr>
          <w:rFonts w:asciiTheme="minorHAnsi" w:hAnsiTheme="minorHAnsi"/>
          <w:b/>
          <w:color w:val="auto"/>
          <w:sz w:val="18"/>
          <w:szCs w:val="18"/>
          <w:lang w:val="en-GB"/>
        </w:rPr>
        <w:t xml:space="preserve"> </w:t>
      </w:r>
      <w:r w:rsidR="008A7FD8" w:rsidRPr="00AC5891">
        <w:rPr>
          <w:rFonts w:asciiTheme="minorHAnsi" w:hAnsiTheme="minorHAnsi"/>
          <w:color w:val="auto"/>
          <w:sz w:val="18"/>
          <w:szCs w:val="18"/>
          <w:lang w:val="en-GB"/>
        </w:rPr>
        <w:t xml:space="preserve">and </w:t>
      </w:r>
      <w:r w:rsidR="007F06D5" w:rsidRPr="00AC5891">
        <w:rPr>
          <w:rFonts w:asciiTheme="minorHAnsi" w:hAnsiTheme="minorHAnsi"/>
          <w:b/>
          <w:color w:val="auto"/>
          <w:sz w:val="18"/>
          <w:szCs w:val="18"/>
          <w:lang w:val="en-GB"/>
        </w:rPr>
        <w:t>one</w:t>
      </w:r>
      <w:r w:rsidRPr="00AC5891">
        <w:rPr>
          <w:rFonts w:asciiTheme="minorHAnsi" w:hAnsiTheme="minorHAnsi"/>
          <w:b/>
          <w:color w:val="auto"/>
          <w:sz w:val="18"/>
          <w:szCs w:val="18"/>
          <w:lang w:val="en-GB"/>
        </w:rPr>
        <w:t>-</w:t>
      </w:r>
      <w:r w:rsidR="007F06D5" w:rsidRPr="00AC5891">
        <w:rPr>
          <w:rFonts w:asciiTheme="minorHAnsi" w:hAnsiTheme="minorHAnsi"/>
          <w:b/>
          <w:color w:val="auto"/>
          <w:sz w:val="18"/>
          <w:szCs w:val="18"/>
          <w:lang w:val="en-GB"/>
        </w:rPr>
        <w:t>c</w:t>
      </w:r>
      <w:r w:rsidR="008A7FD8" w:rsidRPr="00AC5891">
        <w:rPr>
          <w:rFonts w:asciiTheme="minorHAnsi" w:hAnsiTheme="minorHAnsi"/>
          <w:b/>
          <w:color w:val="auto"/>
          <w:sz w:val="18"/>
          <w:szCs w:val="18"/>
          <w:lang w:val="en-GB"/>
        </w:rPr>
        <w:t xml:space="preserve">ycle </w:t>
      </w:r>
      <w:r w:rsidR="00CB048A" w:rsidRPr="00AC5891">
        <w:rPr>
          <w:rFonts w:asciiTheme="minorHAnsi" w:hAnsiTheme="minorHAnsi"/>
          <w:b/>
          <w:color w:val="auto"/>
          <w:sz w:val="18"/>
          <w:szCs w:val="18"/>
          <w:lang w:val="en-GB"/>
        </w:rPr>
        <w:t xml:space="preserve">study </w:t>
      </w:r>
      <w:r w:rsidR="00AC5891">
        <w:rPr>
          <w:rFonts w:asciiTheme="minorHAnsi" w:hAnsiTheme="minorHAnsi"/>
          <w:b/>
          <w:color w:val="auto"/>
          <w:sz w:val="18"/>
          <w:szCs w:val="18"/>
          <w:lang w:val="en-GB"/>
        </w:rPr>
        <w:t>programme</w:t>
      </w:r>
      <w:r w:rsidR="00CB048A" w:rsidRPr="00AC5891">
        <w:rPr>
          <w:rFonts w:asciiTheme="minorHAnsi" w:hAnsiTheme="minorHAnsi"/>
          <w:b/>
          <w:color w:val="auto"/>
          <w:sz w:val="18"/>
          <w:szCs w:val="18"/>
          <w:lang w:val="en-GB"/>
        </w:rPr>
        <w:t>s</w:t>
      </w:r>
      <w:r w:rsidR="00272A94" w:rsidRPr="00AC5891">
        <w:rPr>
          <w:rFonts w:asciiTheme="minorHAnsi" w:hAnsiTheme="minorHAnsi"/>
          <w:bCs/>
          <w:color w:val="auto"/>
          <w:sz w:val="18"/>
          <w:szCs w:val="18"/>
          <w:lang w:val="en-GB"/>
        </w:rPr>
        <w:t xml:space="preserve"> </w:t>
      </w:r>
      <w:r w:rsidR="000D0569" w:rsidRPr="00AC5891">
        <w:rPr>
          <w:rFonts w:asciiTheme="minorHAnsi" w:hAnsiTheme="minorHAnsi"/>
          <w:bCs/>
          <w:color w:val="auto"/>
          <w:sz w:val="18"/>
          <w:szCs w:val="18"/>
          <w:lang w:val="en-GB"/>
        </w:rPr>
        <w:t>(</w:t>
      </w:r>
      <w:r w:rsidR="00CB048A" w:rsidRPr="00AC5891">
        <w:rPr>
          <w:rFonts w:asciiTheme="minorHAnsi" w:hAnsiTheme="minorHAnsi"/>
          <w:bCs/>
          <w:color w:val="auto"/>
          <w:sz w:val="18"/>
          <w:szCs w:val="18"/>
          <w:lang w:val="en-GB"/>
        </w:rPr>
        <w:t>such as Law</w:t>
      </w:r>
      <w:r w:rsidR="000D0569" w:rsidRPr="00AC5891">
        <w:rPr>
          <w:rFonts w:asciiTheme="minorHAnsi" w:hAnsiTheme="minorHAnsi"/>
          <w:bCs/>
          <w:color w:val="auto"/>
          <w:sz w:val="18"/>
          <w:szCs w:val="18"/>
          <w:lang w:val="en-GB"/>
        </w:rPr>
        <w:t xml:space="preserve">) </w:t>
      </w:r>
      <w:proofErr w:type="gramStart"/>
      <w:r w:rsidR="008A7FD8" w:rsidRPr="00AC5891">
        <w:rPr>
          <w:rFonts w:asciiTheme="minorHAnsi" w:hAnsiTheme="minorHAnsi"/>
          <w:color w:val="auto"/>
          <w:sz w:val="18"/>
          <w:szCs w:val="18"/>
          <w:lang w:val="en-GB"/>
        </w:rPr>
        <w:t xml:space="preserve">must </w:t>
      </w:r>
      <w:r w:rsidR="0024072D" w:rsidRPr="00AC5891">
        <w:rPr>
          <w:rFonts w:asciiTheme="minorHAnsi" w:hAnsiTheme="minorHAnsi"/>
          <w:color w:val="auto"/>
          <w:sz w:val="18"/>
          <w:szCs w:val="18"/>
          <w:lang w:val="en-GB"/>
        </w:rPr>
        <w:t xml:space="preserve">be </w:t>
      </w:r>
      <w:r w:rsidR="008A7FD8" w:rsidRPr="00AC5891">
        <w:rPr>
          <w:rFonts w:asciiTheme="minorHAnsi" w:hAnsiTheme="minorHAnsi"/>
          <w:color w:val="auto"/>
          <w:sz w:val="18"/>
          <w:szCs w:val="18"/>
          <w:lang w:val="en-GB"/>
        </w:rPr>
        <w:t>enro</w:t>
      </w:r>
      <w:r w:rsidRPr="00AC5891">
        <w:rPr>
          <w:rFonts w:asciiTheme="minorHAnsi" w:hAnsiTheme="minorHAnsi"/>
          <w:color w:val="auto"/>
          <w:sz w:val="18"/>
          <w:szCs w:val="18"/>
          <w:lang w:val="en-GB"/>
        </w:rPr>
        <w:t>l</w:t>
      </w:r>
      <w:r w:rsidR="0024072D" w:rsidRPr="00AC5891">
        <w:rPr>
          <w:rFonts w:asciiTheme="minorHAnsi" w:hAnsiTheme="minorHAnsi"/>
          <w:color w:val="auto"/>
          <w:sz w:val="18"/>
          <w:szCs w:val="18"/>
          <w:lang w:val="en-GB"/>
        </w:rPr>
        <w:t>led</w:t>
      </w:r>
      <w:proofErr w:type="gramEnd"/>
      <w:r w:rsidR="008A7FD8" w:rsidRPr="00AC5891">
        <w:rPr>
          <w:rFonts w:asciiTheme="minorHAnsi" w:hAnsiTheme="minorHAnsi"/>
          <w:color w:val="auto"/>
          <w:sz w:val="18"/>
          <w:szCs w:val="18"/>
          <w:lang w:val="en-GB"/>
        </w:rPr>
        <w:t xml:space="preserve"> </w:t>
      </w:r>
      <w:r w:rsidR="0024072D" w:rsidRPr="00AC5891">
        <w:rPr>
          <w:rFonts w:asciiTheme="minorHAnsi" w:hAnsiTheme="minorHAnsi"/>
          <w:color w:val="auto"/>
          <w:sz w:val="18"/>
          <w:szCs w:val="18"/>
          <w:lang w:val="en-GB"/>
        </w:rPr>
        <w:t xml:space="preserve">at least </w:t>
      </w:r>
      <w:r w:rsidR="008A7FD8" w:rsidRPr="00AC5891">
        <w:rPr>
          <w:rFonts w:asciiTheme="minorHAnsi" w:hAnsiTheme="minorHAnsi"/>
          <w:color w:val="auto"/>
          <w:sz w:val="18"/>
          <w:szCs w:val="18"/>
          <w:lang w:val="en-GB"/>
        </w:rPr>
        <w:t xml:space="preserve">in </w:t>
      </w:r>
      <w:r w:rsidR="000260CA" w:rsidRPr="00AC5891">
        <w:rPr>
          <w:rFonts w:asciiTheme="minorHAnsi" w:hAnsiTheme="minorHAnsi"/>
          <w:color w:val="auto"/>
          <w:sz w:val="18"/>
          <w:szCs w:val="18"/>
          <w:lang w:val="en-GB"/>
        </w:rPr>
        <w:t xml:space="preserve">the second </w:t>
      </w:r>
      <w:r w:rsidR="00037554" w:rsidRPr="00AC5891">
        <w:rPr>
          <w:rFonts w:asciiTheme="minorHAnsi" w:hAnsiTheme="minorHAnsi"/>
          <w:color w:val="auto"/>
          <w:sz w:val="18"/>
          <w:szCs w:val="18"/>
          <w:lang w:val="en-GB"/>
        </w:rPr>
        <w:t>year.</w:t>
      </w:r>
    </w:p>
    <w:p w14:paraId="71FEB178" w14:textId="752045DB" w:rsidR="00AC1545" w:rsidRPr="00AC5891" w:rsidRDefault="008F542D" w:rsidP="00911B42">
      <w:pPr>
        <w:tabs>
          <w:tab w:val="left" w:pos="1134"/>
        </w:tabs>
        <w:ind w:left="360" w:firstLine="348"/>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  </w:t>
      </w:r>
      <w:r w:rsidR="00135C2B">
        <w:rPr>
          <w:rFonts w:asciiTheme="minorHAnsi" w:hAnsiTheme="minorHAnsi"/>
          <w:color w:val="auto"/>
          <w:sz w:val="18"/>
          <w:szCs w:val="18"/>
          <w:lang w:val="en-GB"/>
        </w:rPr>
        <w:tab/>
      </w:r>
      <w:r w:rsidR="0004382B" w:rsidRPr="00AC5891">
        <w:rPr>
          <w:rFonts w:asciiTheme="minorHAnsi" w:hAnsiTheme="minorHAnsi"/>
          <w:color w:val="auto"/>
          <w:sz w:val="18"/>
          <w:szCs w:val="18"/>
          <w:lang w:val="en-GB"/>
        </w:rPr>
        <w:t>For 2021-2022 academic year</w:t>
      </w:r>
      <w:r w:rsidR="0004382B" w:rsidRPr="00AC5891">
        <w:rPr>
          <w:rFonts w:asciiTheme="minorHAnsi" w:hAnsiTheme="minorHAnsi"/>
          <w:b/>
          <w:color w:val="auto"/>
          <w:sz w:val="18"/>
          <w:szCs w:val="18"/>
          <w:lang w:val="en-GB"/>
        </w:rPr>
        <w:t>, Doctoral</w:t>
      </w:r>
      <w:r w:rsidR="008A7FD8" w:rsidRPr="00AC5891">
        <w:rPr>
          <w:rFonts w:asciiTheme="minorHAnsi" w:hAnsiTheme="minorHAnsi"/>
          <w:b/>
          <w:color w:val="auto"/>
          <w:sz w:val="18"/>
          <w:szCs w:val="18"/>
          <w:lang w:val="en-GB"/>
        </w:rPr>
        <w:t xml:space="preserve"> </w:t>
      </w:r>
      <w:r w:rsidR="00D76F91" w:rsidRPr="00AC5891">
        <w:rPr>
          <w:rFonts w:asciiTheme="minorHAnsi" w:hAnsiTheme="minorHAnsi"/>
          <w:color w:val="auto"/>
          <w:sz w:val="18"/>
          <w:szCs w:val="18"/>
          <w:lang w:val="en-GB"/>
        </w:rPr>
        <w:t>candidates</w:t>
      </w:r>
      <w:r w:rsidR="008A7FD8" w:rsidRPr="00AC5891">
        <w:rPr>
          <w:rFonts w:asciiTheme="minorHAnsi" w:hAnsiTheme="minorHAnsi"/>
          <w:b/>
          <w:color w:val="auto"/>
          <w:sz w:val="18"/>
          <w:szCs w:val="18"/>
          <w:lang w:val="en-GB"/>
        </w:rPr>
        <w:t xml:space="preserve"> </w:t>
      </w:r>
      <w:proofErr w:type="gramStart"/>
      <w:r w:rsidR="00AC1545" w:rsidRPr="00AC5891">
        <w:rPr>
          <w:rFonts w:asciiTheme="minorHAnsi" w:hAnsiTheme="minorHAnsi"/>
          <w:color w:val="auto"/>
          <w:sz w:val="18"/>
          <w:szCs w:val="18"/>
          <w:lang w:val="en-GB"/>
        </w:rPr>
        <w:t>must be enrolled</w:t>
      </w:r>
      <w:proofErr w:type="gramEnd"/>
      <w:r w:rsidR="00AC1545" w:rsidRPr="00AC5891">
        <w:rPr>
          <w:rFonts w:asciiTheme="minorHAnsi" w:hAnsiTheme="minorHAnsi"/>
          <w:color w:val="auto"/>
          <w:sz w:val="18"/>
          <w:szCs w:val="18"/>
          <w:lang w:val="en-GB"/>
        </w:rPr>
        <w:t xml:space="preserve"> at least in the second year.</w:t>
      </w:r>
    </w:p>
    <w:p w14:paraId="1A4A34AF" w14:textId="69821606" w:rsidR="008A7FD8" w:rsidRPr="00AC5891" w:rsidRDefault="008A7FD8" w:rsidP="00911B42">
      <w:pPr>
        <w:ind w:left="360"/>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It is </w:t>
      </w:r>
      <w:r w:rsidR="00D15764" w:rsidRPr="00AC5891">
        <w:rPr>
          <w:rFonts w:asciiTheme="minorHAnsi" w:hAnsiTheme="minorHAnsi"/>
          <w:b/>
          <w:color w:val="auto"/>
          <w:sz w:val="18"/>
          <w:szCs w:val="18"/>
          <w:lang w:val="en-GB"/>
        </w:rPr>
        <w:t>a responsibility</w:t>
      </w:r>
      <w:r w:rsidRPr="00AC5891">
        <w:rPr>
          <w:rFonts w:asciiTheme="minorHAnsi" w:hAnsiTheme="minorHAnsi"/>
          <w:b/>
          <w:color w:val="auto"/>
          <w:sz w:val="18"/>
          <w:szCs w:val="18"/>
          <w:lang w:val="en-GB"/>
        </w:rPr>
        <w:t xml:space="preserve"> </w:t>
      </w:r>
      <w:r w:rsidR="00D15764" w:rsidRPr="00AC5891">
        <w:rPr>
          <w:rFonts w:asciiTheme="minorHAnsi" w:hAnsiTheme="minorHAnsi"/>
          <w:b/>
          <w:color w:val="auto"/>
          <w:sz w:val="18"/>
          <w:szCs w:val="18"/>
          <w:lang w:val="en-GB"/>
        </w:rPr>
        <w:t xml:space="preserve">of all </w:t>
      </w:r>
      <w:r w:rsidR="00AC0F2A" w:rsidRPr="00AC5891">
        <w:rPr>
          <w:rFonts w:asciiTheme="minorHAnsi" w:hAnsiTheme="minorHAnsi"/>
          <w:b/>
          <w:color w:val="auto"/>
          <w:sz w:val="18"/>
          <w:szCs w:val="18"/>
          <w:lang w:val="en-GB"/>
        </w:rPr>
        <w:t xml:space="preserve">the </w:t>
      </w:r>
      <w:r w:rsidR="00D15764" w:rsidRPr="00AC5891">
        <w:rPr>
          <w:rFonts w:asciiTheme="minorHAnsi" w:hAnsiTheme="minorHAnsi"/>
          <w:b/>
          <w:color w:val="auto"/>
          <w:sz w:val="18"/>
          <w:szCs w:val="18"/>
          <w:lang w:val="en-GB"/>
        </w:rPr>
        <w:t>students</w:t>
      </w:r>
      <w:r w:rsidR="008F542D" w:rsidRPr="00AC5891">
        <w:rPr>
          <w:rFonts w:asciiTheme="minorHAnsi" w:hAnsiTheme="minorHAnsi"/>
          <w:b/>
          <w:color w:val="auto"/>
          <w:sz w:val="18"/>
          <w:szCs w:val="18"/>
          <w:lang w:val="en-GB"/>
        </w:rPr>
        <w:t xml:space="preserve"> </w:t>
      </w:r>
      <w:r w:rsidRPr="00AC5891">
        <w:rPr>
          <w:rFonts w:asciiTheme="minorHAnsi" w:hAnsiTheme="minorHAnsi"/>
          <w:b/>
          <w:color w:val="auto"/>
          <w:sz w:val="18"/>
          <w:szCs w:val="18"/>
          <w:lang w:val="en-GB"/>
        </w:rPr>
        <w:t xml:space="preserve">to enrol </w:t>
      </w:r>
      <w:r w:rsidR="00002EEC" w:rsidRPr="00AC5891">
        <w:rPr>
          <w:rFonts w:asciiTheme="minorHAnsi" w:hAnsiTheme="minorHAnsi"/>
          <w:b/>
          <w:color w:val="auto"/>
          <w:sz w:val="18"/>
          <w:szCs w:val="18"/>
          <w:lang w:val="en-GB"/>
        </w:rPr>
        <w:t>in</w:t>
      </w:r>
      <w:r w:rsidRPr="00AC5891">
        <w:rPr>
          <w:rFonts w:asciiTheme="minorHAnsi" w:hAnsiTheme="minorHAnsi"/>
          <w:b/>
          <w:color w:val="auto"/>
          <w:sz w:val="18"/>
          <w:szCs w:val="18"/>
          <w:lang w:val="en-GB"/>
        </w:rPr>
        <w:t xml:space="preserve"> 20</w:t>
      </w:r>
      <w:r w:rsidR="00995EA5" w:rsidRPr="00AC5891">
        <w:rPr>
          <w:rFonts w:asciiTheme="minorHAnsi" w:hAnsiTheme="minorHAnsi"/>
          <w:b/>
          <w:color w:val="auto"/>
          <w:sz w:val="18"/>
          <w:szCs w:val="18"/>
          <w:lang w:val="en-GB"/>
        </w:rPr>
        <w:t>21</w:t>
      </w:r>
      <w:r w:rsidR="0006616C" w:rsidRPr="00AC5891">
        <w:rPr>
          <w:rFonts w:asciiTheme="minorHAnsi" w:hAnsiTheme="minorHAnsi"/>
          <w:b/>
          <w:color w:val="auto"/>
          <w:sz w:val="18"/>
          <w:szCs w:val="18"/>
          <w:lang w:val="en-GB"/>
        </w:rPr>
        <w:t>-202</w:t>
      </w:r>
      <w:r w:rsidR="00995EA5" w:rsidRPr="00AC5891">
        <w:rPr>
          <w:rFonts w:asciiTheme="minorHAnsi" w:hAnsiTheme="minorHAnsi"/>
          <w:b/>
          <w:color w:val="auto"/>
          <w:sz w:val="18"/>
          <w:szCs w:val="18"/>
          <w:lang w:val="en-GB"/>
        </w:rPr>
        <w:t>2</w:t>
      </w:r>
      <w:r w:rsidRPr="00AC5891">
        <w:rPr>
          <w:rFonts w:asciiTheme="minorHAnsi" w:hAnsiTheme="minorHAnsi"/>
          <w:b/>
          <w:color w:val="auto"/>
          <w:sz w:val="18"/>
          <w:szCs w:val="18"/>
          <w:lang w:val="en-GB"/>
        </w:rPr>
        <w:t xml:space="preserve"> academic year </w:t>
      </w:r>
      <w:r w:rsidRPr="00AC5891">
        <w:rPr>
          <w:rFonts w:asciiTheme="minorHAnsi" w:hAnsiTheme="minorHAnsi"/>
          <w:b/>
          <w:color w:val="auto"/>
          <w:sz w:val="18"/>
          <w:szCs w:val="18"/>
          <w:u w:val="single"/>
          <w:lang w:val="en-GB"/>
        </w:rPr>
        <w:t>before departure</w:t>
      </w:r>
      <w:r w:rsidRPr="00AC5891">
        <w:rPr>
          <w:rFonts w:asciiTheme="minorHAnsi" w:hAnsiTheme="minorHAnsi"/>
          <w:b/>
          <w:color w:val="auto"/>
          <w:sz w:val="18"/>
          <w:szCs w:val="18"/>
          <w:lang w:val="en-GB"/>
        </w:rPr>
        <w:t xml:space="preserve"> and to inform the International </w:t>
      </w:r>
      <w:r w:rsidR="00AC0F2A" w:rsidRPr="00AC5891">
        <w:rPr>
          <w:rFonts w:asciiTheme="minorHAnsi" w:hAnsiTheme="minorHAnsi"/>
          <w:b/>
          <w:color w:val="auto"/>
          <w:sz w:val="18"/>
          <w:szCs w:val="18"/>
          <w:lang w:val="en-GB"/>
        </w:rPr>
        <w:t>Mobility</w:t>
      </w:r>
      <w:r w:rsidRPr="00AC5891">
        <w:rPr>
          <w:rFonts w:asciiTheme="minorHAnsi" w:hAnsiTheme="minorHAnsi"/>
          <w:b/>
          <w:color w:val="auto"/>
          <w:sz w:val="18"/>
          <w:szCs w:val="18"/>
          <w:lang w:val="en-GB"/>
        </w:rPr>
        <w:t xml:space="preserve"> Office thereof. </w:t>
      </w:r>
    </w:p>
    <w:p w14:paraId="33C36D06" w14:textId="129495EB" w:rsidR="007A0D62" w:rsidRPr="00AC5891" w:rsidRDefault="007A0D62" w:rsidP="00911B42">
      <w:pPr>
        <w:jc w:val="both"/>
        <w:rPr>
          <w:rFonts w:asciiTheme="minorHAnsi" w:hAnsiTheme="minorHAnsi"/>
          <w:color w:val="auto"/>
          <w:sz w:val="18"/>
          <w:szCs w:val="18"/>
          <w:lang w:val="en-GB"/>
        </w:rPr>
      </w:pPr>
    </w:p>
    <w:p w14:paraId="451BE114" w14:textId="15548442" w:rsidR="008A7FD8" w:rsidRPr="00AC5891" w:rsidRDefault="008A7FD8" w:rsidP="00911B42">
      <w:pPr>
        <w:numPr>
          <w:ilvl w:val="0"/>
          <w:numId w:val="4"/>
        </w:num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Students must comply with the </w:t>
      </w:r>
      <w:r w:rsidR="00EC436F" w:rsidRPr="00AC5891">
        <w:rPr>
          <w:rFonts w:asciiTheme="minorHAnsi" w:hAnsiTheme="minorHAnsi"/>
          <w:color w:val="auto"/>
          <w:sz w:val="18"/>
          <w:szCs w:val="18"/>
          <w:lang w:val="en-GB"/>
        </w:rPr>
        <w:t>conditions</w:t>
      </w:r>
      <w:r w:rsidRPr="00AC5891">
        <w:rPr>
          <w:rFonts w:asciiTheme="minorHAnsi" w:hAnsiTheme="minorHAnsi"/>
          <w:color w:val="auto"/>
          <w:sz w:val="18"/>
          <w:szCs w:val="18"/>
          <w:lang w:val="en-GB"/>
        </w:rPr>
        <w:t xml:space="preserve"> relating to the Erasmus student </w:t>
      </w:r>
      <w:r w:rsidRPr="00AC5891">
        <w:rPr>
          <w:rFonts w:asciiTheme="minorHAnsi" w:hAnsiTheme="minorHAnsi"/>
          <w:i/>
          <w:color w:val="auto"/>
          <w:sz w:val="18"/>
          <w:szCs w:val="18"/>
          <w:lang w:val="en-GB"/>
        </w:rPr>
        <w:t>status</w:t>
      </w:r>
      <w:r w:rsidR="00553A78" w:rsidRPr="00AC5891">
        <w:rPr>
          <w:rFonts w:asciiTheme="minorHAnsi" w:hAnsiTheme="minorHAnsi"/>
          <w:color w:val="auto"/>
          <w:sz w:val="18"/>
          <w:szCs w:val="18"/>
          <w:lang w:val="en-GB"/>
        </w:rPr>
        <w:t xml:space="preserve">: </w:t>
      </w:r>
      <w:r w:rsidR="00334242" w:rsidRPr="00AC5891">
        <w:rPr>
          <w:rFonts w:asciiTheme="minorHAnsi" w:hAnsiTheme="minorHAnsi"/>
          <w:color w:val="auto"/>
          <w:sz w:val="18"/>
          <w:szCs w:val="18"/>
          <w:lang w:val="en-GB"/>
        </w:rPr>
        <w:t>they can be mobile</w:t>
      </w:r>
      <w:r w:rsidRPr="00AC5891">
        <w:rPr>
          <w:rFonts w:asciiTheme="minorHAnsi" w:hAnsiTheme="minorHAnsi"/>
          <w:color w:val="auto"/>
          <w:sz w:val="18"/>
          <w:szCs w:val="18"/>
          <w:lang w:val="en-GB"/>
        </w:rPr>
        <w:t xml:space="preserve"> for </w:t>
      </w:r>
      <w:r w:rsidRPr="00AC5891">
        <w:rPr>
          <w:rFonts w:asciiTheme="minorHAnsi" w:hAnsiTheme="minorHAnsi"/>
          <w:b/>
          <w:color w:val="auto"/>
          <w:sz w:val="18"/>
          <w:szCs w:val="18"/>
          <w:lang w:val="en-GB"/>
        </w:rPr>
        <w:t xml:space="preserve">up to 12 months </w:t>
      </w:r>
      <w:r w:rsidR="00AB278A" w:rsidRPr="00AC5891">
        <w:rPr>
          <w:rFonts w:asciiTheme="minorHAnsi" w:hAnsiTheme="minorHAnsi"/>
          <w:b/>
          <w:color w:val="auto"/>
          <w:sz w:val="18"/>
          <w:szCs w:val="18"/>
          <w:lang w:val="en-GB"/>
        </w:rPr>
        <w:t xml:space="preserve">maximum per </w:t>
      </w:r>
      <w:r w:rsidRPr="00AC5891">
        <w:rPr>
          <w:rFonts w:asciiTheme="minorHAnsi" w:hAnsiTheme="minorHAnsi"/>
          <w:b/>
          <w:color w:val="auto"/>
          <w:sz w:val="18"/>
          <w:szCs w:val="18"/>
          <w:lang w:val="en-GB"/>
        </w:rPr>
        <w:t xml:space="preserve">each study cycle </w:t>
      </w:r>
      <w:r w:rsidRPr="00AC5891">
        <w:rPr>
          <w:rFonts w:asciiTheme="minorHAnsi" w:hAnsiTheme="minorHAnsi"/>
          <w:color w:val="auto"/>
          <w:sz w:val="18"/>
          <w:szCs w:val="18"/>
          <w:lang w:val="en-GB"/>
        </w:rPr>
        <w:t>(Bachelor</w:t>
      </w:r>
      <w:r w:rsidR="00AB278A" w:rsidRPr="00AC5891">
        <w:rPr>
          <w:rFonts w:asciiTheme="minorHAnsi" w:hAnsiTheme="minorHAnsi"/>
          <w:color w:val="auto"/>
          <w:sz w:val="18"/>
          <w:szCs w:val="18"/>
          <w:lang w:val="en-GB"/>
        </w:rPr>
        <w:t xml:space="preserve">, </w:t>
      </w:r>
      <w:r w:rsidRPr="00AC5891">
        <w:rPr>
          <w:rFonts w:asciiTheme="minorHAnsi" w:hAnsiTheme="minorHAnsi"/>
          <w:color w:val="auto"/>
          <w:sz w:val="18"/>
          <w:szCs w:val="18"/>
          <w:lang w:val="en-GB"/>
        </w:rPr>
        <w:t>Master</w:t>
      </w:r>
      <w:r w:rsidR="00AB278A" w:rsidRPr="00AC5891">
        <w:rPr>
          <w:rFonts w:asciiTheme="minorHAnsi" w:hAnsiTheme="minorHAnsi"/>
          <w:color w:val="auto"/>
          <w:sz w:val="18"/>
          <w:szCs w:val="18"/>
          <w:lang w:val="en-GB"/>
        </w:rPr>
        <w:t xml:space="preserve">, </w:t>
      </w:r>
      <w:proofErr w:type="gramStart"/>
      <w:r w:rsidR="00AB278A" w:rsidRPr="00AC5891">
        <w:rPr>
          <w:rFonts w:asciiTheme="minorHAnsi" w:hAnsiTheme="minorHAnsi"/>
          <w:color w:val="auto"/>
          <w:sz w:val="18"/>
          <w:szCs w:val="18"/>
          <w:lang w:val="en-GB"/>
        </w:rPr>
        <w:t>Doctoral</w:t>
      </w:r>
      <w:proofErr w:type="gramEnd"/>
      <w:r w:rsidRPr="00AC5891">
        <w:rPr>
          <w:rFonts w:asciiTheme="minorHAnsi" w:hAnsiTheme="minorHAnsi"/>
          <w:color w:val="auto"/>
          <w:sz w:val="18"/>
          <w:szCs w:val="18"/>
          <w:lang w:val="en-GB"/>
        </w:rPr>
        <w:t xml:space="preserve">) and </w:t>
      </w:r>
      <w:r w:rsidR="00B75137" w:rsidRPr="00AC5891">
        <w:rPr>
          <w:rFonts w:asciiTheme="minorHAnsi" w:hAnsiTheme="minorHAnsi"/>
          <w:b/>
          <w:color w:val="auto"/>
          <w:sz w:val="18"/>
          <w:szCs w:val="18"/>
          <w:lang w:val="en-GB"/>
        </w:rPr>
        <w:t xml:space="preserve">up to 24 months for </w:t>
      </w:r>
      <w:r w:rsidR="00462225" w:rsidRPr="00AC5891">
        <w:rPr>
          <w:rFonts w:asciiTheme="minorHAnsi" w:hAnsiTheme="minorHAnsi"/>
          <w:b/>
          <w:color w:val="auto"/>
          <w:sz w:val="18"/>
          <w:szCs w:val="18"/>
          <w:lang w:val="en-GB"/>
        </w:rPr>
        <w:t>one</w:t>
      </w:r>
      <w:r w:rsidR="00B75137" w:rsidRPr="00AC5891">
        <w:rPr>
          <w:rFonts w:asciiTheme="minorHAnsi" w:hAnsiTheme="minorHAnsi"/>
          <w:b/>
          <w:color w:val="auto"/>
          <w:sz w:val="18"/>
          <w:szCs w:val="18"/>
          <w:lang w:val="en-GB"/>
        </w:rPr>
        <w:t>-</w:t>
      </w:r>
      <w:r w:rsidRPr="00AC5891">
        <w:rPr>
          <w:rFonts w:asciiTheme="minorHAnsi" w:hAnsiTheme="minorHAnsi"/>
          <w:b/>
          <w:color w:val="auto"/>
          <w:sz w:val="18"/>
          <w:szCs w:val="18"/>
          <w:lang w:val="en-GB"/>
        </w:rPr>
        <w:t xml:space="preserve">cycle </w:t>
      </w:r>
      <w:r w:rsidR="00AC5891">
        <w:rPr>
          <w:rFonts w:asciiTheme="minorHAnsi" w:hAnsiTheme="minorHAnsi"/>
          <w:b/>
          <w:color w:val="auto"/>
          <w:sz w:val="18"/>
          <w:szCs w:val="18"/>
          <w:lang w:val="en-GB"/>
        </w:rPr>
        <w:t>programme</w:t>
      </w:r>
      <w:r w:rsidR="00462225" w:rsidRPr="00AC5891">
        <w:rPr>
          <w:rFonts w:asciiTheme="minorHAnsi" w:hAnsiTheme="minorHAnsi"/>
          <w:b/>
          <w:color w:val="auto"/>
          <w:sz w:val="18"/>
          <w:szCs w:val="18"/>
          <w:lang w:val="en-GB"/>
        </w:rPr>
        <w:t>s</w:t>
      </w:r>
      <w:r w:rsidRPr="00AC5891">
        <w:rPr>
          <w:rFonts w:asciiTheme="minorHAnsi" w:hAnsiTheme="minorHAnsi"/>
          <w:color w:val="auto"/>
          <w:sz w:val="18"/>
          <w:szCs w:val="18"/>
          <w:lang w:val="en-GB"/>
        </w:rPr>
        <w:t xml:space="preserve">, </w:t>
      </w:r>
      <w:r w:rsidR="000742DA" w:rsidRPr="00AC5891">
        <w:rPr>
          <w:rFonts w:asciiTheme="minorHAnsi" w:hAnsiTheme="minorHAnsi"/>
          <w:color w:val="auto"/>
          <w:sz w:val="18"/>
          <w:szCs w:val="18"/>
          <w:lang w:val="en-GB"/>
        </w:rPr>
        <w:t xml:space="preserve">independently </w:t>
      </w:r>
      <w:r w:rsidRPr="00AC5891">
        <w:rPr>
          <w:rFonts w:asciiTheme="minorHAnsi" w:hAnsiTheme="minorHAnsi"/>
          <w:color w:val="auto"/>
          <w:sz w:val="18"/>
          <w:szCs w:val="18"/>
          <w:lang w:val="en-GB"/>
        </w:rPr>
        <w:t>of the number and type of mobility</w:t>
      </w:r>
      <w:r w:rsidR="000742DA" w:rsidRPr="00AC5891">
        <w:rPr>
          <w:rFonts w:asciiTheme="minorHAnsi" w:hAnsiTheme="minorHAnsi"/>
          <w:color w:val="auto"/>
          <w:sz w:val="18"/>
          <w:szCs w:val="18"/>
          <w:lang w:val="en-GB"/>
        </w:rPr>
        <w:t xml:space="preserve"> activities</w:t>
      </w:r>
      <w:r w:rsidRPr="00AC5891">
        <w:rPr>
          <w:rFonts w:asciiTheme="minorHAnsi" w:hAnsiTheme="minorHAnsi"/>
          <w:color w:val="auto"/>
          <w:sz w:val="18"/>
          <w:szCs w:val="18"/>
          <w:lang w:val="en-GB"/>
        </w:rPr>
        <w:t xml:space="preserve">. </w:t>
      </w:r>
    </w:p>
    <w:p w14:paraId="72AF50A7" w14:textId="49BA42C4" w:rsidR="00B75137" w:rsidRPr="00AC5891" w:rsidRDefault="00B75137" w:rsidP="00911B42">
      <w:pPr>
        <w:ind w:left="360"/>
        <w:jc w:val="both"/>
        <w:rPr>
          <w:rFonts w:asciiTheme="minorHAnsi" w:hAnsiTheme="minorHAnsi"/>
          <w:color w:val="auto"/>
          <w:sz w:val="18"/>
          <w:szCs w:val="18"/>
          <w:lang w:val="en-GB"/>
        </w:rPr>
      </w:pPr>
      <w:r w:rsidRPr="00AC5891">
        <w:rPr>
          <w:rFonts w:asciiTheme="minorHAnsi" w:hAnsiTheme="minorHAnsi"/>
          <w:color w:val="auto"/>
          <w:sz w:val="18"/>
          <w:szCs w:val="18"/>
          <w:lang w:val="en-GB"/>
        </w:rPr>
        <w:t>P</w:t>
      </w:r>
      <w:r w:rsidR="008A7FD8" w:rsidRPr="00AC5891">
        <w:rPr>
          <w:rFonts w:asciiTheme="minorHAnsi" w:hAnsiTheme="minorHAnsi"/>
          <w:color w:val="auto"/>
          <w:sz w:val="18"/>
          <w:szCs w:val="18"/>
          <w:lang w:val="en-GB"/>
        </w:rPr>
        <w:t xml:space="preserve">revious </w:t>
      </w:r>
      <w:proofErr w:type="spellStart"/>
      <w:r w:rsidR="00123546" w:rsidRPr="00AC5891">
        <w:rPr>
          <w:rFonts w:asciiTheme="minorHAnsi" w:hAnsiTheme="minorHAnsi"/>
          <w:color w:val="auto"/>
          <w:sz w:val="18"/>
          <w:szCs w:val="18"/>
          <w:lang w:val="en-GB"/>
        </w:rPr>
        <w:t>mobilities</w:t>
      </w:r>
      <w:proofErr w:type="spellEnd"/>
      <w:r w:rsidR="008A7FD8" w:rsidRPr="00AC5891">
        <w:rPr>
          <w:rFonts w:asciiTheme="minorHAnsi" w:hAnsiTheme="minorHAnsi"/>
          <w:color w:val="auto"/>
          <w:sz w:val="18"/>
          <w:szCs w:val="18"/>
          <w:lang w:val="en-GB"/>
        </w:rPr>
        <w:t xml:space="preserve"> within LLP Erasmus 2007 – 2013 and Erasmus+ 2014 – 2020</w:t>
      </w:r>
      <w:r w:rsidRPr="00AC5891">
        <w:rPr>
          <w:rFonts w:asciiTheme="minorHAnsi" w:hAnsiTheme="minorHAnsi"/>
          <w:color w:val="auto"/>
          <w:sz w:val="18"/>
          <w:szCs w:val="18"/>
          <w:lang w:val="en-GB"/>
        </w:rPr>
        <w:t xml:space="preserve"> </w:t>
      </w:r>
      <w:r w:rsidR="00AC5891">
        <w:rPr>
          <w:rFonts w:asciiTheme="minorHAnsi" w:hAnsiTheme="minorHAnsi"/>
          <w:color w:val="auto"/>
          <w:sz w:val="18"/>
          <w:szCs w:val="18"/>
          <w:lang w:val="en-GB"/>
        </w:rPr>
        <w:t>Programme</w:t>
      </w:r>
      <w:r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 xml:space="preserve"> </w:t>
      </w:r>
      <w:r w:rsidR="00EF0A83" w:rsidRPr="00AC5891">
        <w:rPr>
          <w:rFonts w:asciiTheme="minorHAnsi" w:hAnsiTheme="minorHAnsi"/>
          <w:color w:val="auto"/>
          <w:sz w:val="18"/>
          <w:szCs w:val="18"/>
          <w:lang w:val="en-GB"/>
        </w:rPr>
        <w:t>counts towards the 12 or 24 months per study cycle.</w:t>
      </w:r>
    </w:p>
    <w:p w14:paraId="68BBF9D2" w14:textId="4501F544" w:rsidR="002735B4" w:rsidRPr="00AC5891" w:rsidRDefault="002735B4" w:rsidP="00911B42">
      <w:pPr>
        <w:jc w:val="both"/>
        <w:rPr>
          <w:rFonts w:asciiTheme="minorHAnsi" w:hAnsiTheme="minorHAnsi"/>
          <w:color w:val="auto"/>
          <w:sz w:val="18"/>
          <w:szCs w:val="18"/>
          <w:lang w:val="en-GB"/>
        </w:rPr>
      </w:pPr>
    </w:p>
    <w:p w14:paraId="3915F9E9" w14:textId="0727BB42" w:rsidR="00BF2C69" w:rsidRPr="00AC5891" w:rsidRDefault="008A7FD8" w:rsidP="00911B42">
      <w:pPr>
        <w:numPr>
          <w:ilvl w:val="0"/>
          <w:numId w:val="4"/>
        </w:numPr>
        <w:jc w:val="both"/>
        <w:rPr>
          <w:rFonts w:asciiTheme="minorHAnsi" w:hAnsiTheme="minorHAnsi"/>
          <w:color w:val="auto"/>
          <w:sz w:val="18"/>
          <w:szCs w:val="18"/>
          <w:u w:val="single"/>
          <w:lang w:val="en-GB"/>
        </w:rPr>
      </w:pPr>
      <w:r w:rsidRPr="00AC5891">
        <w:rPr>
          <w:rFonts w:asciiTheme="minorHAnsi" w:hAnsiTheme="minorHAnsi"/>
          <w:color w:val="auto"/>
          <w:sz w:val="18"/>
          <w:szCs w:val="18"/>
          <w:lang w:val="en-GB"/>
        </w:rPr>
        <w:t>Students must</w:t>
      </w:r>
      <w:r w:rsidR="00BF2C69" w:rsidRPr="00AC5891">
        <w:rPr>
          <w:rFonts w:asciiTheme="minorHAnsi" w:hAnsiTheme="minorHAnsi"/>
          <w:color w:val="auto"/>
          <w:sz w:val="18"/>
          <w:szCs w:val="18"/>
          <w:lang w:val="en-GB"/>
        </w:rPr>
        <w:t xml:space="preserve"> carry out their mobility</w:t>
      </w:r>
      <w:r w:rsidR="008D2924" w:rsidRPr="00AC5891">
        <w:rPr>
          <w:rFonts w:asciiTheme="minorHAnsi" w:hAnsiTheme="minorHAnsi"/>
          <w:color w:val="auto"/>
          <w:sz w:val="18"/>
          <w:szCs w:val="18"/>
          <w:lang w:val="en-GB"/>
        </w:rPr>
        <w:t xml:space="preserve"> activity in any </w:t>
      </w:r>
      <w:r w:rsidR="00AC5891">
        <w:rPr>
          <w:rFonts w:asciiTheme="minorHAnsi" w:hAnsiTheme="minorHAnsi"/>
          <w:color w:val="auto"/>
          <w:sz w:val="18"/>
          <w:szCs w:val="18"/>
          <w:lang w:val="en-GB"/>
        </w:rPr>
        <w:t>Programme</w:t>
      </w:r>
      <w:r w:rsidR="008D2924" w:rsidRPr="00AC5891">
        <w:rPr>
          <w:rFonts w:asciiTheme="minorHAnsi" w:hAnsiTheme="minorHAnsi"/>
          <w:color w:val="auto"/>
          <w:sz w:val="18"/>
          <w:szCs w:val="18"/>
          <w:lang w:val="en-GB"/>
        </w:rPr>
        <w:t xml:space="preserve"> Country or Partner Country </w:t>
      </w:r>
      <w:r w:rsidR="008D2924" w:rsidRPr="00AC5891">
        <w:rPr>
          <w:rFonts w:asciiTheme="minorHAnsi" w:hAnsiTheme="minorHAnsi"/>
          <w:b/>
          <w:bCs/>
          <w:color w:val="auto"/>
          <w:sz w:val="18"/>
          <w:szCs w:val="18"/>
          <w:lang w:val="en-GB"/>
        </w:rPr>
        <w:t xml:space="preserve">different </w:t>
      </w:r>
      <w:r w:rsidR="008D2924" w:rsidRPr="00AC5891">
        <w:rPr>
          <w:rFonts w:asciiTheme="minorHAnsi" w:hAnsiTheme="minorHAnsi"/>
          <w:color w:val="auto"/>
          <w:sz w:val="18"/>
          <w:szCs w:val="18"/>
          <w:lang w:val="en-GB"/>
        </w:rPr>
        <w:t>from</w:t>
      </w:r>
      <w:r w:rsidR="005D187C" w:rsidRPr="00AC5891">
        <w:rPr>
          <w:rFonts w:asciiTheme="minorHAnsi" w:hAnsiTheme="minorHAnsi"/>
          <w:color w:val="auto"/>
          <w:sz w:val="18"/>
          <w:szCs w:val="18"/>
          <w:lang w:val="en-GB"/>
        </w:rPr>
        <w:t xml:space="preserve"> the </w:t>
      </w:r>
      <w:r w:rsidR="005D187C" w:rsidRPr="00AC5891">
        <w:rPr>
          <w:rFonts w:asciiTheme="minorHAnsi" w:hAnsiTheme="minorHAnsi"/>
          <w:color w:val="auto"/>
          <w:sz w:val="18"/>
          <w:szCs w:val="18"/>
          <w:u w:val="single"/>
          <w:lang w:val="en-GB"/>
        </w:rPr>
        <w:t>country of the sending organisation</w:t>
      </w:r>
      <w:r w:rsidR="005D187C" w:rsidRPr="00AC5891">
        <w:rPr>
          <w:rFonts w:asciiTheme="minorHAnsi" w:hAnsiTheme="minorHAnsi"/>
          <w:color w:val="auto"/>
          <w:sz w:val="18"/>
          <w:szCs w:val="18"/>
          <w:lang w:val="en-GB"/>
        </w:rPr>
        <w:t xml:space="preserve"> </w:t>
      </w:r>
      <w:r w:rsidR="00A541B2" w:rsidRPr="00AC5891">
        <w:rPr>
          <w:rFonts w:asciiTheme="minorHAnsi" w:hAnsiTheme="minorHAnsi"/>
          <w:color w:val="auto"/>
          <w:sz w:val="18"/>
          <w:szCs w:val="18"/>
          <w:lang w:val="en-GB"/>
        </w:rPr>
        <w:t>and the student’s country</w:t>
      </w:r>
      <w:r w:rsidR="00BF6E50" w:rsidRPr="00AC5891">
        <w:rPr>
          <w:rFonts w:asciiTheme="minorHAnsi" w:hAnsiTheme="minorHAnsi"/>
          <w:color w:val="auto"/>
          <w:sz w:val="18"/>
          <w:szCs w:val="18"/>
          <w:lang w:val="en-GB"/>
        </w:rPr>
        <w:t xml:space="preserve"> of residence.</w:t>
      </w:r>
    </w:p>
    <w:p w14:paraId="6AE857E0" w14:textId="1BC18AC9" w:rsidR="00EC1CDD" w:rsidRPr="00AC5891" w:rsidRDefault="00EC1CDD" w:rsidP="00911B42">
      <w:pPr>
        <w:jc w:val="both"/>
        <w:rPr>
          <w:rFonts w:asciiTheme="minorHAnsi" w:hAnsiTheme="minorHAnsi"/>
          <w:color w:val="auto"/>
          <w:sz w:val="18"/>
          <w:szCs w:val="18"/>
          <w:u w:val="single"/>
          <w:lang w:val="en-GB"/>
        </w:rPr>
      </w:pPr>
    </w:p>
    <w:p w14:paraId="653877B1" w14:textId="77777777" w:rsidR="008A7FD8" w:rsidRPr="00AC5891" w:rsidRDefault="008A7FD8" w:rsidP="00911B42">
      <w:pPr>
        <w:jc w:val="both"/>
        <w:rPr>
          <w:rFonts w:asciiTheme="minorHAnsi" w:hAnsiTheme="minorHAnsi"/>
          <w:color w:val="auto"/>
          <w:sz w:val="18"/>
          <w:szCs w:val="18"/>
          <w:lang w:val="en-GB"/>
        </w:rPr>
      </w:pPr>
    </w:p>
    <w:p w14:paraId="4254A362" w14:textId="514092F0" w:rsidR="008A7FD8" w:rsidRPr="00AC5891" w:rsidRDefault="008A7FD8" w:rsidP="00911B42">
      <w:pPr>
        <w:pBdr>
          <w:top w:val="single" w:sz="4" w:space="1" w:color="000000"/>
          <w:left w:val="single" w:sz="4" w:space="4" w:color="000000"/>
          <w:bottom w:val="single" w:sz="4" w:space="1" w:color="000000"/>
          <w:right w:val="single" w:sz="4" w:space="4" w:color="000000"/>
        </w:pBdr>
        <w:jc w:val="both"/>
        <w:rPr>
          <w:rFonts w:asciiTheme="minorHAnsi" w:hAnsiTheme="minorHAnsi"/>
          <w:color w:val="auto"/>
          <w:sz w:val="18"/>
          <w:szCs w:val="18"/>
          <w:lang w:val="en-GB"/>
        </w:rPr>
      </w:pPr>
      <w:r w:rsidRPr="00AC5891">
        <w:rPr>
          <w:rFonts w:asciiTheme="minorHAnsi" w:hAnsiTheme="minorHAnsi"/>
          <w:b/>
          <w:color w:val="auto"/>
          <w:sz w:val="18"/>
          <w:szCs w:val="18"/>
          <w:u w:val="single"/>
          <w:lang w:val="en-GB"/>
        </w:rPr>
        <w:t xml:space="preserve">MOBILITY TOWARDS </w:t>
      </w:r>
      <w:r w:rsidR="004F188F" w:rsidRPr="00AC5891">
        <w:rPr>
          <w:rFonts w:asciiTheme="minorHAnsi" w:hAnsiTheme="minorHAnsi"/>
          <w:b/>
          <w:color w:val="auto"/>
          <w:sz w:val="18"/>
          <w:szCs w:val="18"/>
          <w:u w:val="single"/>
          <w:lang w:val="en-GB"/>
        </w:rPr>
        <w:t>STUDENT’S</w:t>
      </w:r>
      <w:r w:rsidR="008D54D7" w:rsidRPr="00AC5891">
        <w:rPr>
          <w:rFonts w:asciiTheme="minorHAnsi" w:hAnsiTheme="minorHAnsi"/>
          <w:b/>
          <w:color w:val="auto"/>
          <w:sz w:val="18"/>
          <w:szCs w:val="18"/>
          <w:u w:val="single"/>
          <w:lang w:val="en-GB"/>
        </w:rPr>
        <w:t xml:space="preserve"> </w:t>
      </w:r>
      <w:r w:rsidRPr="00AC5891">
        <w:rPr>
          <w:rFonts w:asciiTheme="minorHAnsi" w:hAnsiTheme="minorHAnsi"/>
          <w:b/>
          <w:color w:val="auto"/>
          <w:sz w:val="18"/>
          <w:szCs w:val="18"/>
          <w:u w:val="single"/>
          <w:lang w:val="en-GB"/>
        </w:rPr>
        <w:t>COUNTRY</w:t>
      </w:r>
      <w:r w:rsidR="008D54D7" w:rsidRPr="00AC5891">
        <w:rPr>
          <w:rFonts w:asciiTheme="minorHAnsi" w:hAnsiTheme="minorHAnsi"/>
          <w:b/>
          <w:color w:val="auto"/>
          <w:sz w:val="18"/>
          <w:szCs w:val="18"/>
          <w:u w:val="single"/>
          <w:lang w:val="en-GB"/>
        </w:rPr>
        <w:t xml:space="preserve"> OF RESIDENCE</w:t>
      </w:r>
      <w:r w:rsidRPr="00AC5891">
        <w:rPr>
          <w:rFonts w:asciiTheme="minorHAnsi" w:hAnsiTheme="minorHAnsi"/>
          <w:b/>
          <w:color w:val="auto"/>
          <w:sz w:val="18"/>
          <w:szCs w:val="18"/>
          <w:lang w:val="en-GB"/>
        </w:rPr>
        <w:t xml:space="preserve">: mobility for studies </w:t>
      </w:r>
      <w:proofErr w:type="gramStart"/>
      <w:r w:rsidRPr="00AC5891">
        <w:rPr>
          <w:rFonts w:asciiTheme="minorHAnsi" w:hAnsiTheme="minorHAnsi"/>
          <w:b/>
          <w:color w:val="auto"/>
          <w:sz w:val="18"/>
          <w:szCs w:val="18"/>
          <w:lang w:val="en-GB"/>
        </w:rPr>
        <w:t>is not permitted</w:t>
      </w:r>
      <w:proofErr w:type="gramEnd"/>
      <w:r w:rsidRPr="00AC5891">
        <w:rPr>
          <w:rFonts w:asciiTheme="minorHAnsi" w:hAnsiTheme="minorHAnsi"/>
          <w:b/>
          <w:color w:val="auto"/>
          <w:sz w:val="18"/>
          <w:szCs w:val="18"/>
          <w:lang w:val="en-GB"/>
        </w:rPr>
        <w:t xml:space="preserve"> at Italian universities or universities in the student’s home country in the case where the applicant is not an Italian resident. </w:t>
      </w:r>
    </w:p>
    <w:p w14:paraId="440CB786" w14:textId="77777777" w:rsidR="008A7FD8" w:rsidRPr="00AC5891" w:rsidRDefault="008A7FD8" w:rsidP="00911B42">
      <w:pPr>
        <w:tabs>
          <w:tab w:val="left" w:pos="1140"/>
        </w:tabs>
        <w:ind w:left="720"/>
        <w:jc w:val="both"/>
        <w:rPr>
          <w:rFonts w:asciiTheme="minorHAnsi" w:hAnsiTheme="minorHAnsi"/>
          <w:color w:val="auto"/>
          <w:sz w:val="18"/>
          <w:szCs w:val="18"/>
          <w:lang w:val="en-GB"/>
        </w:rPr>
      </w:pPr>
      <w:r w:rsidRPr="00AC5891">
        <w:rPr>
          <w:rFonts w:asciiTheme="minorHAnsi" w:hAnsiTheme="minorHAnsi"/>
          <w:color w:val="auto"/>
          <w:sz w:val="18"/>
          <w:szCs w:val="18"/>
          <w:lang w:val="en-GB"/>
        </w:rPr>
        <w:tab/>
      </w:r>
    </w:p>
    <w:p w14:paraId="36E9701D" w14:textId="17170C6B" w:rsidR="008A7FD8" w:rsidRPr="00AC5891" w:rsidRDefault="001E3462" w:rsidP="00911B42">
      <w:pPr>
        <w:pBdr>
          <w:top w:val="single" w:sz="4" w:space="1" w:color="000000"/>
          <w:left w:val="single" w:sz="4" w:space="4" w:color="000000"/>
          <w:bottom w:val="single" w:sz="4" w:space="1" w:color="000000"/>
          <w:right w:val="single" w:sz="4" w:space="4" w:color="000000"/>
        </w:pBdr>
        <w:jc w:val="both"/>
        <w:rPr>
          <w:rFonts w:asciiTheme="minorHAnsi" w:hAnsiTheme="minorHAnsi"/>
          <w:color w:val="auto"/>
          <w:sz w:val="18"/>
          <w:szCs w:val="18"/>
          <w:lang w:val="en-GB"/>
        </w:rPr>
      </w:pPr>
      <w:r w:rsidRPr="00AC5891">
        <w:rPr>
          <w:rFonts w:asciiTheme="minorHAnsi" w:hAnsiTheme="minorHAnsi"/>
          <w:b/>
          <w:color w:val="auto"/>
          <w:sz w:val="18"/>
          <w:szCs w:val="18"/>
          <w:lang w:val="en-GB"/>
        </w:rPr>
        <w:t>NOTA BENE</w:t>
      </w:r>
      <w:r w:rsidR="008A7FD8" w:rsidRPr="00AC5891">
        <w:rPr>
          <w:rFonts w:asciiTheme="minorHAnsi" w:hAnsiTheme="minorHAnsi"/>
          <w:b/>
          <w:color w:val="auto"/>
          <w:sz w:val="18"/>
          <w:szCs w:val="18"/>
          <w:lang w:val="en-GB"/>
        </w:rPr>
        <w:t xml:space="preserve">: </w:t>
      </w:r>
      <w:r w:rsidR="00D96B61" w:rsidRPr="00AC5891">
        <w:rPr>
          <w:rFonts w:asciiTheme="minorHAnsi" w:hAnsiTheme="minorHAnsi"/>
          <w:color w:val="auto"/>
          <w:sz w:val="18"/>
          <w:szCs w:val="18"/>
          <w:lang w:val="en-GB"/>
        </w:rPr>
        <w:t xml:space="preserve">For </w:t>
      </w:r>
      <w:proofErr w:type="spellStart"/>
      <w:r w:rsidR="001F2E90" w:rsidRPr="00AC5891">
        <w:rPr>
          <w:rFonts w:asciiTheme="minorHAnsi" w:hAnsiTheme="minorHAnsi"/>
          <w:color w:val="auto"/>
          <w:sz w:val="18"/>
          <w:szCs w:val="18"/>
          <w:lang w:val="en-GB"/>
        </w:rPr>
        <w:t>mobilities</w:t>
      </w:r>
      <w:proofErr w:type="spellEnd"/>
      <w:r w:rsidR="00D96B61" w:rsidRPr="00AC5891">
        <w:rPr>
          <w:rFonts w:asciiTheme="minorHAnsi" w:hAnsiTheme="minorHAnsi"/>
          <w:color w:val="auto"/>
          <w:sz w:val="18"/>
          <w:szCs w:val="18"/>
          <w:lang w:val="en-GB"/>
        </w:rPr>
        <w:t xml:space="preserve"> in </w:t>
      </w:r>
      <w:r w:rsidR="00D96B61" w:rsidRPr="00AC5891">
        <w:rPr>
          <w:rFonts w:asciiTheme="minorHAnsi" w:hAnsiTheme="minorHAnsi"/>
          <w:b/>
          <w:bCs/>
          <w:color w:val="auto"/>
          <w:sz w:val="18"/>
          <w:szCs w:val="18"/>
          <w:lang w:val="en-GB"/>
        </w:rPr>
        <w:t>Non</w:t>
      </w:r>
      <w:r w:rsidR="001F2E90" w:rsidRPr="00AC5891">
        <w:rPr>
          <w:rFonts w:asciiTheme="minorHAnsi" w:hAnsiTheme="minorHAnsi"/>
          <w:b/>
          <w:bCs/>
          <w:color w:val="auto"/>
          <w:sz w:val="18"/>
          <w:szCs w:val="18"/>
          <w:lang w:val="en-GB"/>
        </w:rPr>
        <w:t>-</w:t>
      </w:r>
      <w:r w:rsidR="00D96B61" w:rsidRPr="00AC5891">
        <w:rPr>
          <w:rFonts w:asciiTheme="minorHAnsi" w:hAnsiTheme="minorHAnsi"/>
          <w:b/>
          <w:bCs/>
          <w:color w:val="auto"/>
          <w:sz w:val="18"/>
          <w:szCs w:val="18"/>
          <w:lang w:val="en-GB"/>
        </w:rPr>
        <w:t xml:space="preserve">EU </w:t>
      </w:r>
      <w:r w:rsidR="00AC5891">
        <w:rPr>
          <w:rFonts w:asciiTheme="minorHAnsi" w:hAnsiTheme="minorHAnsi"/>
          <w:b/>
          <w:bCs/>
          <w:color w:val="auto"/>
          <w:sz w:val="18"/>
          <w:szCs w:val="18"/>
          <w:lang w:val="en-GB"/>
        </w:rPr>
        <w:t>Programme</w:t>
      </w:r>
      <w:r w:rsidR="00D96B61" w:rsidRPr="00AC5891">
        <w:rPr>
          <w:rFonts w:asciiTheme="minorHAnsi" w:hAnsiTheme="minorHAnsi"/>
          <w:b/>
          <w:bCs/>
          <w:color w:val="auto"/>
          <w:sz w:val="18"/>
          <w:szCs w:val="18"/>
          <w:lang w:val="en-GB"/>
        </w:rPr>
        <w:t xml:space="preserve"> Countries</w:t>
      </w:r>
      <w:r w:rsidR="008A7FD8" w:rsidRPr="00AC5891">
        <w:rPr>
          <w:rFonts w:asciiTheme="minorHAnsi" w:hAnsiTheme="minorHAnsi"/>
          <w:color w:val="auto"/>
          <w:sz w:val="18"/>
          <w:szCs w:val="18"/>
          <w:lang w:val="en-GB"/>
        </w:rPr>
        <w:t xml:space="preserve">, it is </w:t>
      </w:r>
      <w:r w:rsidR="00744CB6" w:rsidRPr="00AC5891">
        <w:rPr>
          <w:rFonts w:asciiTheme="minorHAnsi" w:hAnsiTheme="minorHAnsi"/>
          <w:color w:val="auto"/>
          <w:sz w:val="18"/>
          <w:szCs w:val="18"/>
          <w:lang w:val="en-GB"/>
        </w:rPr>
        <w:t xml:space="preserve">a </w:t>
      </w:r>
      <w:r w:rsidR="00B83BC3" w:rsidRPr="00AC5891">
        <w:rPr>
          <w:rFonts w:asciiTheme="minorHAnsi" w:hAnsiTheme="minorHAnsi"/>
          <w:color w:val="auto"/>
          <w:sz w:val="18"/>
          <w:szCs w:val="18"/>
          <w:lang w:val="en-GB"/>
        </w:rPr>
        <w:t xml:space="preserve">responsibility of all </w:t>
      </w:r>
      <w:r w:rsidR="00172B49" w:rsidRPr="00AC5891">
        <w:rPr>
          <w:rFonts w:asciiTheme="minorHAnsi" w:hAnsiTheme="minorHAnsi"/>
          <w:color w:val="auto"/>
          <w:sz w:val="18"/>
          <w:szCs w:val="18"/>
          <w:lang w:val="en-GB"/>
        </w:rPr>
        <w:t xml:space="preserve">the </w:t>
      </w:r>
      <w:r w:rsidR="008A7FD8" w:rsidRPr="00AC5891">
        <w:rPr>
          <w:rFonts w:asciiTheme="minorHAnsi" w:hAnsiTheme="minorHAnsi"/>
          <w:color w:val="auto"/>
          <w:sz w:val="18"/>
          <w:szCs w:val="18"/>
          <w:lang w:val="en-GB"/>
        </w:rPr>
        <w:t>applicant</w:t>
      </w:r>
      <w:r w:rsidR="00B83BC3" w:rsidRPr="00AC5891">
        <w:rPr>
          <w:rFonts w:asciiTheme="minorHAnsi" w:hAnsiTheme="minorHAnsi"/>
          <w:color w:val="auto"/>
          <w:sz w:val="18"/>
          <w:szCs w:val="18"/>
          <w:lang w:val="en-GB"/>
        </w:rPr>
        <w:t>s</w:t>
      </w:r>
      <w:r w:rsidR="008A7FD8" w:rsidRPr="00AC5891">
        <w:rPr>
          <w:rFonts w:asciiTheme="minorHAnsi" w:hAnsiTheme="minorHAnsi"/>
          <w:color w:val="auto"/>
          <w:sz w:val="18"/>
          <w:szCs w:val="18"/>
          <w:lang w:val="en-GB"/>
        </w:rPr>
        <w:t xml:space="preserve"> to gather information </w:t>
      </w:r>
      <w:r w:rsidR="00F72E02" w:rsidRPr="00AC5891">
        <w:rPr>
          <w:rFonts w:asciiTheme="minorHAnsi" w:hAnsiTheme="minorHAnsi"/>
          <w:color w:val="auto"/>
          <w:sz w:val="18"/>
          <w:szCs w:val="18"/>
          <w:lang w:val="en-GB"/>
        </w:rPr>
        <w:t>regarding</w:t>
      </w:r>
      <w:r w:rsidR="008A7FD8" w:rsidRPr="00AC5891">
        <w:rPr>
          <w:rFonts w:asciiTheme="minorHAnsi" w:hAnsiTheme="minorHAnsi"/>
          <w:color w:val="auto"/>
          <w:sz w:val="18"/>
          <w:szCs w:val="18"/>
          <w:lang w:val="en-GB"/>
        </w:rPr>
        <w:t xml:space="preserve"> </w:t>
      </w:r>
      <w:r w:rsidR="00F72E02" w:rsidRPr="00AC5891">
        <w:rPr>
          <w:rFonts w:asciiTheme="minorHAnsi" w:hAnsiTheme="minorHAnsi"/>
          <w:b/>
          <w:color w:val="auto"/>
          <w:sz w:val="18"/>
          <w:szCs w:val="18"/>
          <w:lang w:val="en-GB"/>
        </w:rPr>
        <w:t xml:space="preserve">visa and </w:t>
      </w:r>
      <w:r w:rsidR="008A7FD8" w:rsidRPr="00AC5891">
        <w:rPr>
          <w:rFonts w:asciiTheme="minorHAnsi" w:hAnsiTheme="minorHAnsi"/>
          <w:b/>
          <w:color w:val="auto"/>
          <w:sz w:val="18"/>
          <w:szCs w:val="18"/>
          <w:lang w:val="en-GB"/>
        </w:rPr>
        <w:t>residence permit</w:t>
      </w:r>
      <w:r w:rsidR="00F72E02" w:rsidRPr="00AC5891">
        <w:rPr>
          <w:rFonts w:asciiTheme="minorHAnsi" w:hAnsiTheme="minorHAnsi"/>
          <w:b/>
          <w:color w:val="auto"/>
          <w:sz w:val="18"/>
          <w:szCs w:val="18"/>
          <w:lang w:val="en-GB"/>
        </w:rPr>
        <w:t>s</w:t>
      </w:r>
      <w:r w:rsidR="008A7FD8" w:rsidRPr="00AC5891">
        <w:rPr>
          <w:rFonts w:asciiTheme="minorHAnsi" w:hAnsiTheme="minorHAnsi"/>
          <w:b/>
          <w:color w:val="auto"/>
          <w:sz w:val="18"/>
          <w:szCs w:val="18"/>
          <w:lang w:val="en-GB"/>
        </w:rPr>
        <w:t>.</w:t>
      </w:r>
      <w:r w:rsidR="008A7FD8" w:rsidRPr="00AC5891">
        <w:rPr>
          <w:rFonts w:asciiTheme="minorHAnsi" w:hAnsiTheme="minorHAnsi"/>
          <w:color w:val="auto"/>
          <w:sz w:val="18"/>
          <w:szCs w:val="18"/>
          <w:lang w:val="en-GB"/>
        </w:rPr>
        <w:t xml:space="preserve"> </w:t>
      </w:r>
      <w:r w:rsidR="00AA3BA1" w:rsidRPr="00AC5891">
        <w:rPr>
          <w:rFonts w:asciiTheme="minorHAnsi" w:hAnsiTheme="minorHAnsi"/>
          <w:b/>
          <w:color w:val="auto"/>
          <w:sz w:val="18"/>
          <w:szCs w:val="18"/>
          <w:lang w:val="en-GB"/>
        </w:rPr>
        <w:t>A</w:t>
      </w:r>
      <w:r w:rsidR="008A7FD8" w:rsidRPr="00AC5891">
        <w:rPr>
          <w:rFonts w:asciiTheme="minorHAnsi" w:hAnsiTheme="minorHAnsi"/>
          <w:b/>
          <w:color w:val="auto"/>
          <w:sz w:val="18"/>
          <w:szCs w:val="18"/>
          <w:lang w:val="en-GB"/>
        </w:rPr>
        <w:t>pplicant</w:t>
      </w:r>
      <w:r w:rsidR="00AA3BA1" w:rsidRPr="00AC5891">
        <w:rPr>
          <w:rFonts w:asciiTheme="minorHAnsi" w:hAnsiTheme="minorHAnsi"/>
          <w:b/>
          <w:color w:val="auto"/>
          <w:sz w:val="18"/>
          <w:szCs w:val="18"/>
          <w:lang w:val="en-GB"/>
        </w:rPr>
        <w:t>s</w:t>
      </w:r>
      <w:r w:rsidR="008A7FD8" w:rsidRPr="00AC5891">
        <w:rPr>
          <w:rFonts w:asciiTheme="minorHAnsi" w:hAnsiTheme="minorHAnsi"/>
          <w:b/>
          <w:color w:val="auto"/>
          <w:sz w:val="18"/>
          <w:szCs w:val="18"/>
          <w:lang w:val="en-GB"/>
        </w:rPr>
        <w:t xml:space="preserve"> </w:t>
      </w:r>
      <w:r w:rsidR="00AA3BA1" w:rsidRPr="00AC5891">
        <w:rPr>
          <w:rFonts w:asciiTheme="minorHAnsi" w:hAnsiTheme="minorHAnsi"/>
          <w:b/>
          <w:color w:val="auto"/>
          <w:sz w:val="18"/>
          <w:szCs w:val="18"/>
          <w:lang w:val="en-GB"/>
        </w:rPr>
        <w:t>who are</w:t>
      </w:r>
      <w:r w:rsidR="008A7FD8" w:rsidRPr="00AC5891">
        <w:rPr>
          <w:rFonts w:asciiTheme="minorHAnsi" w:hAnsiTheme="minorHAnsi"/>
          <w:b/>
          <w:color w:val="auto"/>
          <w:sz w:val="18"/>
          <w:szCs w:val="18"/>
          <w:lang w:val="en-GB"/>
        </w:rPr>
        <w:t xml:space="preserve"> not EU citizen</w:t>
      </w:r>
      <w:r w:rsidR="006E5ABC" w:rsidRPr="00AC5891">
        <w:rPr>
          <w:rFonts w:asciiTheme="minorHAnsi" w:hAnsiTheme="minorHAnsi"/>
          <w:b/>
          <w:color w:val="auto"/>
          <w:sz w:val="18"/>
          <w:szCs w:val="18"/>
          <w:lang w:val="en-GB"/>
        </w:rPr>
        <w:t>s</w:t>
      </w:r>
      <w:r w:rsidR="008A7FD8" w:rsidRPr="00AC5891">
        <w:rPr>
          <w:rFonts w:asciiTheme="minorHAnsi" w:hAnsiTheme="minorHAnsi"/>
          <w:b/>
          <w:color w:val="auto"/>
          <w:sz w:val="18"/>
          <w:szCs w:val="18"/>
          <w:lang w:val="en-GB"/>
        </w:rPr>
        <w:t xml:space="preserve"> </w:t>
      </w:r>
      <w:r w:rsidR="008A7FD8" w:rsidRPr="00AC5891">
        <w:rPr>
          <w:rFonts w:asciiTheme="minorHAnsi" w:hAnsiTheme="minorHAnsi"/>
          <w:color w:val="auto"/>
          <w:sz w:val="18"/>
          <w:szCs w:val="18"/>
          <w:lang w:val="en-GB"/>
        </w:rPr>
        <w:t xml:space="preserve">or </w:t>
      </w:r>
      <w:r w:rsidR="00987DC8" w:rsidRPr="00AC5891">
        <w:rPr>
          <w:rFonts w:asciiTheme="minorHAnsi" w:hAnsiTheme="minorHAnsi"/>
          <w:b/>
          <w:color w:val="auto"/>
          <w:sz w:val="18"/>
          <w:szCs w:val="18"/>
          <w:lang w:val="en-GB"/>
        </w:rPr>
        <w:t xml:space="preserve">EU </w:t>
      </w:r>
      <w:r w:rsidR="008A7FD8" w:rsidRPr="00AC5891">
        <w:rPr>
          <w:rFonts w:asciiTheme="minorHAnsi" w:hAnsiTheme="minorHAnsi"/>
          <w:b/>
          <w:color w:val="auto"/>
          <w:sz w:val="18"/>
          <w:szCs w:val="18"/>
          <w:lang w:val="en-GB"/>
        </w:rPr>
        <w:t>citizen</w:t>
      </w:r>
      <w:r w:rsidR="006E5ABC" w:rsidRPr="00AC5891">
        <w:rPr>
          <w:rFonts w:asciiTheme="minorHAnsi" w:hAnsiTheme="minorHAnsi"/>
          <w:b/>
          <w:color w:val="auto"/>
          <w:sz w:val="18"/>
          <w:szCs w:val="18"/>
          <w:lang w:val="en-GB"/>
        </w:rPr>
        <w:t>s</w:t>
      </w:r>
      <w:r w:rsidR="008A7FD8" w:rsidRPr="00AC5891">
        <w:rPr>
          <w:rFonts w:asciiTheme="minorHAnsi" w:hAnsiTheme="minorHAnsi"/>
          <w:b/>
          <w:color w:val="auto"/>
          <w:sz w:val="18"/>
          <w:szCs w:val="18"/>
          <w:lang w:val="en-GB"/>
        </w:rPr>
        <w:t xml:space="preserve"> of countr</w:t>
      </w:r>
      <w:r w:rsidR="006E5ABC" w:rsidRPr="00AC5891">
        <w:rPr>
          <w:rFonts w:asciiTheme="minorHAnsi" w:hAnsiTheme="minorHAnsi"/>
          <w:b/>
          <w:color w:val="auto"/>
          <w:sz w:val="18"/>
          <w:szCs w:val="18"/>
          <w:lang w:val="en-GB"/>
        </w:rPr>
        <w:t>ies</w:t>
      </w:r>
      <w:r w:rsidR="008A7FD8" w:rsidRPr="00AC5891">
        <w:rPr>
          <w:rFonts w:asciiTheme="minorHAnsi" w:hAnsiTheme="minorHAnsi"/>
          <w:b/>
          <w:color w:val="auto"/>
          <w:sz w:val="18"/>
          <w:szCs w:val="18"/>
          <w:lang w:val="en-GB"/>
        </w:rPr>
        <w:t xml:space="preserve"> </w:t>
      </w:r>
      <w:r w:rsidR="006E5ABC" w:rsidRPr="00AC5891">
        <w:rPr>
          <w:rFonts w:asciiTheme="minorHAnsi" w:hAnsiTheme="minorHAnsi"/>
          <w:b/>
          <w:color w:val="auto"/>
          <w:sz w:val="18"/>
          <w:szCs w:val="18"/>
          <w:lang w:val="en-GB"/>
        </w:rPr>
        <w:t>that are not part of the Schengen zone</w:t>
      </w:r>
      <w:r w:rsidR="006E5ABC" w:rsidRPr="00AC5891">
        <w:rPr>
          <w:rFonts w:asciiTheme="minorHAnsi" w:hAnsiTheme="minorHAnsi"/>
          <w:color w:val="auto"/>
          <w:sz w:val="18"/>
          <w:szCs w:val="18"/>
          <w:lang w:val="en-GB"/>
        </w:rPr>
        <w:t xml:space="preserve"> are advised to </w:t>
      </w:r>
      <w:r w:rsidR="00AD0AA1" w:rsidRPr="00AC5891">
        <w:rPr>
          <w:rFonts w:asciiTheme="minorHAnsi" w:hAnsiTheme="minorHAnsi"/>
          <w:color w:val="auto"/>
          <w:sz w:val="18"/>
          <w:szCs w:val="18"/>
          <w:lang w:val="en-GB"/>
        </w:rPr>
        <w:t xml:space="preserve">consult the </w:t>
      </w:r>
      <w:r w:rsidR="00EC2872" w:rsidRPr="00AC5891">
        <w:rPr>
          <w:rFonts w:asciiTheme="minorHAnsi" w:hAnsiTheme="minorHAnsi"/>
          <w:color w:val="auto"/>
          <w:sz w:val="18"/>
          <w:szCs w:val="18"/>
          <w:lang w:val="en-GB"/>
        </w:rPr>
        <w:t>EU</w:t>
      </w:r>
      <w:r w:rsidR="008A7FD8" w:rsidRPr="00AC5891">
        <w:rPr>
          <w:rFonts w:asciiTheme="minorHAnsi" w:hAnsiTheme="minorHAnsi"/>
          <w:color w:val="auto"/>
          <w:sz w:val="18"/>
          <w:szCs w:val="18"/>
          <w:lang w:val="en-GB"/>
        </w:rPr>
        <w:t xml:space="preserve"> Immigration Portal and the </w:t>
      </w:r>
      <w:r w:rsidR="00AD0AA1" w:rsidRPr="00AC5891">
        <w:rPr>
          <w:rFonts w:asciiTheme="minorHAnsi" w:hAnsiTheme="minorHAnsi"/>
          <w:color w:val="auto"/>
          <w:sz w:val="18"/>
          <w:szCs w:val="18"/>
          <w:lang w:val="en-GB"/>
        </w:rPr>
        <w:t>Diplomatic Missions</w:t>
      </w:r>
      <w:r w:rsidR="008A7FD8" w:rsidRPr="00AC5891">
        <w:rPr>
          <w:rFonts w:asciiTheme="minorHAnsi" w:hAnsiTheme="minorHAnsi"/>
          <w:color w:val="auto"/>
          <w:sz w:val="18"/>
          <w:szCs w:val="18"/>
          <w:lang w:val="en-GB"/>
        </w:rPr>
        <w:t xml:space="preserve"> of the</w:t>
      </w:r>
      <w:r w:rsidR="00204778" w:rsidRPr="00AC5891">
        <w:rPr>
          <w:rFonts w:asciiTheme="minorHAnsi" w:hAnsiTheme="minorHAnsi"/>
          <w:color w:val="auto"/>
          <w:sz w:val="18"/>
          <w:szCs w:val="18"/>
          <w:lang w:val="en-GB"/>
        </w:rPr>
        <w:t>ir home</w:t>
      </w:r>
      <w:r w:rsidR="00AD0AA1" w:rsidRPr="00AC5891">
        <w:rPr>
          <w:rFonts w:asciiTheme="minorHAnsi" w:hAnsiTheme="minorHAnsi"/>
          <w:color w:val="auto"/>
          <w:sz w:val="18"/>
          <w:szCs w:val="18"/>
          <w:lang w:val="en-GB"/>
        </w:rPr>
        <w:t xml:space="preserve"> country located in the </w:t>
      </w:r>
      <w:r w:rsidR="00A5304C" w:rsidRPr="00AC5891">
        <w:rPr>
          <w:rFonts w:asciiTheme="minorHAnsi" w:hAnsiTheme="minorHAnsi"/>
          <w:color w:val="auto"/>
          <w:sz w:val="18"/>
          <w:szCs w:val="18"/>
          <w:lang w:val="en-GB"/>
        </w:rPr>
        <w:t>receiving</w:t>
      </w:r>
      <w:r w:rsidR="008A7FD8" w:rsidRPr="00AC5891">
        <w:rPr>
          <w:rFonts w:asciiTheme="minorHAnsi" w:hAnsiTheme="minorHAnsi"/>
          <w:color w:val="auto"/>
          <w:sz w:val="18"/>
          <w:szCs w:val="18"/>
          <w:lang w:val="en-GB"/>
        </w:rPr>
        <w:t xml:space="preserve"> country. </w:t>
      </w:r>
    </w:p>
    <w:p w14:paraId="347ED99C" w14:textId="77777777" w:rsidR="008A7FD8" w:rsidRPr="00AC5891" w:rsidRDefault="008A7FD8" w:rsidP="00911B42">
      <w:pPr>
        <w:jc w:val="both"/>
        <w:rPr>
          <w:rFonts w:asciiTheme="minorHAnsi" w:hAnsiTheme="minorHAnsi"/>
          <w:color w:val="auto"/>
          <w:sz w:val="18"/>
          <w:szCs w:val="18"/>
          <w:lang w:val="en-GB"/>
        </w:rPr>
      </w:pPr>
    </w:p>
    <w:p w14:paraId="2131DA99" w14:textId="014BA299" w:rsidR="005100ED" w:rsidRPr="00AC5891" w:rsidRDefault="00EA0754" w:rsidP="00911B42">
      <w:pPr>
        <w:numPr>
          <w:ilvl w:val="0"/>
          <w:numId w:val="4"/>
        </w:numPr>
        <w:jc w:val="both"/>
        <w:rPr>
          <w:rFonts w:asciiTheme="minorHAnsi" w:hAnsiTheme="minorHAnsi"/>
          <w:color w:val="auto"/>
          <w:sz w:val="18"/>
          <w:szCs w:val="18"/>
          <w:lang w:val="en-GB"/>
        </w:rPr>
      </w:pPr>
      <w:r w:rsidRPr="00AC5891">
        <w:rPr>
          <w:rFonts w:asciiTheme="minorHAnsi" w:hAnsiTheme="minorHAnsi"/>
          <w:color w:val="auto"/>
          <w:sz w:val="18"/>
          <w:szCs w:val="18"/>
          <w:lang w:val="en-GB"/>
        </w:rPr>
        <w:t>Outgoing s</w:t>
      </w:r>
      <w:r w:rsidR="008A7FD8" w:rsidRPr="00AC5891">
        <w:rPr>
          <w:rFonts w:asciiTheme="minorHAnsi" w:hAnsiTheme="minorHAnsi"/>
          <w:color w:val="auto"/>
          <w:sz w:val="18"/>
          <w:szCs w:val="18"/>
          <w:lang w:val="en-GB"/>
        </w:rPr>
        <w:t xml:space="preserve">tudents must </w:t>
      </w:r>
      <w:r w:rsidR="006A5B2B" w:rsidRPr="00AC5891">
        <w:rPr>
          <w:rFonts w:asciiTheme="minorHAnsi" w:hAnsiTheme="minorHAnsi"/>
          <w:color w:val="auto"/>
          <w:sz w:val="18"/>
          <w:szCs w:val="18"/>
          <w:lang w:val="en-GB"/>
        </w:rPr>
        <w:t>have the language level</w:t>
      </w:r>
      <w:r w:rsidRPr="00AC5891">
        <w:rPr>
          <w:rFonts w:asciiTheme="minorHAnsi" w:hAnsiTheme="minorHAnsi"/>
          <w:color w:val="auto"/>
          <w:sz w:val="18"/>
          <w:szCs w:val="18"/>
          <w:lang w:val="en-GB"/>
        </w:rPr>
        <w:t xml:space="preserve"> requested </w:t>
      </w:r>
      <w:r w:rsidR="0037178C" w:rsidRPr="00AC5891">
        <w:rPr>
          <w:rFonts w:asciiTheme="minorHAnsi" w:hAnsiTheme="minorHAnsi"/>
          <w:color w:val="auto"/>
          <w:sz w:val="18"/>
          <w:szCs w:val="18"/>
          <w:lang w:val="en-GB"/>
        </w:rPr>
        <w:t xml:space="preserve">by </w:t>
      </w:r>
      <w:r w:rsidR="00C64DA8" w:rsidRPr="00AC5891">
        <w:rPr>
          <w:rFonts w:asciiTheme="minorHAnsi" w:hAnsiTheme="minorHAnsi"/>
          <w:color w:val="auto"/>
          <w:sz w:val="18"/>
          <w:szCs w:val="18"/>
          <w:lang w:val="en-GB"/>
        </w:rPr>
        <w:t>r</w:t>
      </w:r>
      <w:r w:rsidR="0037178C" w:rsidRPr="00AC5891">
        <w:rPr>
          <w:rFonts w:asciiTheme="minorHAnsi" w:hAnsiTheme="minorHAnsi"/>
          <w:color w:val="auto"/>
          <w:sz w:val="18"/>
          <w:szCs w:val="18"/>
          <w:lang w:val="en-GB"/>
        </w:rPr>
        <w:t>ecei</w:t>
      </w:r>
      <w:r w:rsidR="00C64DA8" w:rsidRPr="00AC5891">
        <w:rPr>
          <w:rFonts w:asciiTheme="minorHAnsi" w:hAnsiTheme="minorHAnsi"/>
          <w:color w:val="auto"/>
          <w:sz w:val="18"/>
          <w:szCs w:val="18"/>
          <w:lang w:val="en-GB"/>
        </w:rPr>
        <w:t>ving institutions</w:t>
      </w:r>
      <w:r w:rsidR="00605A34" w:rsidRPr="00AC5891">
        <w:rPr>
          <w:rStyle w:val="FootnoteCharacters"/>
          <w:rFonts w:asciiTheme="minorHAnsi" w:hAnsiTheme="minorHAnsi"/>
          <w:color w:val="auto"/>
          <w:sz w:val="18"/>
          <w:szCs w:val="18"/>
          <w:vertAlign w:val="superscript"/>
          <w:lang w:val="en-GB"/>
        </w:rPr>
        <w:footnoteReference w:id="3"/>
      </w:r>
      <w:r w:rsidR="00C64DA8" w:rsidRPr="00AC5891">
        <w:rPr>
          <w:rFonts w:asciiTheme="minorHAnsi" w:hAnsiTheme="minorHAnsi"/>
          <w:color w:val="auto"/>
          <w:sz w:val="18"/>
          <w:szCs w:val="18"/>
          <w:lang w:val="en-GB"/>
        </w:rPr>
        <w:t>.</w:t>
      </w:r>
    </w:p>
    <w:p w14:paraId="1A06C50B" w14:textId="77777777" w:rsidR="008A7FD8" w:rsidRPr="00AC5891" w:rsidRDefault="008A7FD8" w:rsidP="00911B42">
      <w:pPr>
        <w:jc w:val="both"/>
        <w:rPr>
          <w:rFonts w:asciiTheme="minorHAnsi" w:hAnsiTheme="minorHAnsi"/>
          <w:color w:val="auto"/>
          <w:sz w:val="18"/>
          <w:szCs w:val="18"/>
          <w:lang w:val="en-GB"/>
        </w:rPr>
      </w:pPr>
    </w:p>
    <w:p w14:paraId="10C1FFC1" w14:textId="36AADFB3" w:rsidR="008A7FD8" w:rsidRPr="00AC5891" w:rsidRDefault="001E3462" w:rsidP="00911B42">
      <w:pPr>
        <w:pBdr>
          <w:top w:val="single" w:sz="4" w:space="1" w:color="000000"/>
          <w:left w:val="single" w:sz="4" w:space="4" w:color="000000"/>
          <w:bottom w:val="single" w:sz="4" w:space="1" w:color="000000"/>
          <w:right w:val="single" w:sz="4" w:space="4" w:color="000000"/>
        </w:pBdr>
        <w:jc w:val="both"/>
        <w:rPr>
          <w:rFonts w:asciiTheme="minorHAnsi" w:hAnsiTheme="minorHAnsi"/>
          <w:color w:val="auto"/>
          <w:sz w:val="18"/>
          <w:szCs w:val="18"/>
          <w:lang w:val="en-GB"/>
        </w:rPr>
      </w:pPr>
      <w:r w:rsidRPr="00AC5891">
        <w:rPr>
          <w:rFonts w:asciiTheme="minorHAnsi" w:hAnsiTheme="minorHAnsi"/>
          <w:b/>
          <w:color w:val="auto"/>
          <w:sz w:val="18"/>
          <w:szCs w:val="18"/>
          <w:lang w:val="en-GB"/>
        </w:rPr>
        <w:t>NOTA BENE</w:t>
      </w:r>
      <w:r w:rsidR="008A7FD8" w:rsidRPr="00AC5891">
        <w:rPr>
          <w:rFonts w:asciiTheme="minorHAnsi" w:hAnsiTheme="minorHAnsi"/>
          <w:b/>
          <w:color w:val="auto"/>
          <w:sz w:val="18"/>
          <w:szCs w:val="18"/>
          <w:lang w:val="en-GB"/>
        </w:rPr>
        <w:t xml:space="preserve">: </w:t>
      </w:r>
      <w:r w:rsidR="008A7FD8" w:rsidRPr="00AC5891">
        <w:rPr>
          <w:rFonts w:asciiTheme="minorHAnsi" w:hAnsiTheme="minorHAnsi"/>
          <w:color w:val="auto"/>
          <w:sz w:val="18"/>
          <w:szCs w:val="18"/>
          <w:lang w:val="en-GB"/>
        </w:rPr>
        <w:t xml:space="preserve">Students who do not </w:t>
      </w:r>
      <w:r w:rsidR="00035EF6" w:rsidRPr="00AC5891">
        <w:rPr>
          <w:rFonts w:asciiTheme="minorHAnsi" w:hAnsiTheme="minorHAnsi"/>
          <w:color w:val="auto"/>
          <w:sz w:val="18"/>
          <w:szCs w:val="18"/>
          <w:lang w:val="en-GB"/>
        </w:rPr>
        <w:t>reach</w:t>
      </w:r>
      <w:r w:rsidR="008A7FD8" w:rsidRPr="00AC5891">
        <w:rPr>
          <w:rFonts w:asciiTheme="minorHAnsi" w:hAnsiTheme="minorHAnsi"/>
          <w:color w:val="auto"/>
          <w:sz w:val="18"/>
          <w:szCs w:val="18"/>
          <w:lang w:val="en-GB"/>
        </w:rPr>
        <w:t xml:space="preserve"> the </w:t>
      </w:r>
      <w:r w:rsidR="008A7FD8" w:rsidRPr="00AC5891">
        <w:rPr>
          <w:rFonts w:asciiTheme="minorHAnsi" w:hAnsiTheme="minorHAnsi"/>
          <w:b/>
          <w:color w:val="auto"/>
          <w:sz w:val="18"/>
          <w:szCs w:val="18"/>
          <w:lang w:val="en-GB"/>
        </w:rPr>
        <w:t xml:space="preserve">language level </w:t>
      </w:r>
      <w:r w:rsidR="008A7FD8" w:rsidRPr="00AC5891">
        <w:rPr>
          <w:rFonts w:asciiTheme="minorHAnsi" w:hAnsiTheme="minorHAnsi"/>
          <w:color w:val="auto"/>
          <w:sz w:val="18"/>
          <w:szCs w:val="18"/>
          <w:lang w:val="en-GB"/>
        </w:rPr>
        <w:t xml:space="preserve">requested by the </w:t>
      </w:r>
      <w:r w:rsidR="00D75519" w:rsidRPr="00AC5891">
        <w:rPr>
          <w:rFonts w:asciiTheme="minorHAnsi" w:hAnsiTheme="minorHAnsi"/>
          <w:color w:val="auto"/>
          <w:sz w:val="18"/>
          <w:szCs w:val="18"/>
          <w:lang w:val="en-GB"/>
        </w:rPr>
        <w:t xml:space="preserve">receiving </w:t>
      </w:r>
      <w:r w:rsidR="001407CA" w:rsidRPr="00AC5891">
        <w:rPr>
          <w:rFonts w:asciiTheme="minorHAnsi" w:hAnsiTheme="minorHAnsi"/>
          <w:color w:val="auto"/>
          <w:sz w:val="18"/>
          <w:szCs w:val="18"/>
          <w:lang w:val="en-GB"/>
        </w:rPr>
        <w:t xml:space="preserve">institution </w:t>
      </w:r>
      <w:r w:rsidR="008A7FD8" w:rsidRPr="00AC5891">
        <w:rPr>
          <w:rFonts w:asciiTheme="minorHAnsi" w:hAnsiTheme="minorHAnsi"/>
          <w:color w:val="auto"/>
          <w:sz w:val="18"/>
          <w:szCs w:val="18"/>
          <w:lang w:val="en-GB"/>
        </w:rPr>
        <w:t xml:space="preserve">and </w:t>
      </w:r>
      <w:r w:rsidR="00D75519" w:rsidRPr="00AC5891">
        <w:rPr>
          <w:rFonts w:asciiTheme="minorHAnsi" w:hAnsiTheme="minorHAnsi"/>
          <w:color w:val="auto"/>
          <w:sz w:val="18"/>
          <w:szCs w:val="18"/>
          <w:lang w:val="en-GB"/>
        </w:rPr>
        <w:t>specified</w:t>
      </w:r>
      <w:r w:rsidR="008A7FD8" w:rsidRPr="00AC5891">
        <w:rPr>
          <w:rFonts w:asciiTheme="minorHAnsi" w:hAnsiTheme="minorHAnsi"/>
          <w:color w:val="auto"/>
          <w:sz w:val="18"/>
          <w:szCs w:val="18"/>
          <w:lang w:val="en-GB"/>
        </w:rPr>
        <w:t xml:space="preserve"> in</w:t>
      </w:r>
      <w:r w:rsidR="008A7FD8" w:rsidRPr="00AC5891">
        <w:rPr>
          <w:rFonts w:asciiTheme="minorHAnsi" w:hAnsiTheme="minorHAnsi"/>
          <w:i/>
          <w:color w:val="auto"/>
          <w:sz w:val="18"/>
          <w:szCs w:val="18"/>
          <w:lang w:val="en-GB"/>
        </w:rPr>
        <w:t xml:space="preserve"> </w:t>
      </w:r>
      <w:r w:rsidR="008A7FD8" w:rsidRPr="00AC5891">
        <w:rPr>
          <w:rFonts w:asciiTheme="minorHAnsi" w:hAnsiTheme="minorHAnsi"/>
          <w:color w:val="auto"/>
          <w:sz w:val="18"/>
          <w:szCs w:val="18"/>
          <w:lang w:val="en-GB"/>
        </w:rPr>
        <w:t>the</w:t>
      </w:r>
      <w:r w:rsidR="008A7FD8" w:rsidRPr="00AC5891">
        <w:rPr>
          <w:rFonts w:asciiTheme="minorHAnsi" w:hAnsiTheme="minorHAnsi"/>
          <w:i/>
          <w:color w:val="auto"/>
          <w:sz w:val="18"/>
          <w:szCs w:val="18"/>
          <w:lang w:val="en-GB"/>
        </w:rPr>
        <w:t xml:space="preserve"> List of Agreements Document</w:t>
      </w:r>
      <w:r w:rsidR="008A7FD8" w:rsidRPr="00AC5891">
        <w:rPr>
          <w:rFonts w:asciiTheme="minorHAnsi" w:hAnsiTheme="minorHAnsi"/>
          <w:color w:val="auto"/>
          <w:sz w:val="18"/>
          <w:szCs w:val="18"/>
          <w:lang w:val="en-GB"/>
        </w:rPr>
        <w:t xml:space="preserve">, </w:t>
      </w:r>
      <w:r w:rsidR="008A7FD8" w:rsidRPr="00AC5891">
        <w:rPr>
          <w:rFonts w:asciiTheme="minorHAnsi" w:hAnsiTheme="minorHAnsi"/>
          <w:b/>
          <w:color w:val="auto"/>
          <w:sz w:val="18"/>
          <w:szCs w:val="18"/>
          <w:lang w:val="en-GB"/>
        </w:rPr>
        <w:t xml:space="preserve">will not be </w:t>
      </w:r>
      <w:r w:rsidR="00AE7101" w:rsidRPr="00AC5891">
        <w:rPr>
          <w:rFonts w:asciiTheme="minorHAnsi" w:hAnsiTheme="minorHAnsi"/>
          <w:b/>
          <w:color w:val="auto"/>
          <w:sz w:val="18"/>
          <w:szCs w:val="18"/>
          <w:lang w:val="en-GB"/>
        </w:rPr>
        <w:t>eligible</w:t>
      </w:r>
      <w:r w:rsidR="008A7FD8" w:rsidRPr="00AC5891">
        <w:rPr>
          <w:rFonts w:asciiTheme="minorHAnsi" w:hAnsiTheme="minorHAnsi"/>
          <w:b/>
          <w:color w:val="auto"/>
          <w:sz w:val="18"/>
          <w:szCs w:val="18"/>
          <w:lang w:val="en-GB"/>
        </w:rPr>
        <w:t xml:space="preserve"> </w:t>
      </w:r>
      <w:r w:rsidR="008A7FD8" w:rsidRPr="00AC5891">
        <w:rPr>
          <w:rFonts w:asciiTheme="minorHAnsi" w:hAnsiTheme="minorHAnsi"/>
          <w:color w:val="auto"/>
          <w:sz w:val="18"/>
          <w:szCs w:val="18"/>
          <w:lang w:val="en-GB"/>
        </w:rPr>
        <w:t xml:space="preserve">and </w:t>
      </w:r>
      <w:r w:rsidR="00AF3C57" w:rsidRPr="00AC5891">
        <w:rPr>
          <w:rFonts w:asciiTheme="minorHAnsi" w:hAnsiTheme="minorHAnsi"/>
          <w:color w:val="auto"/>
          <w:sz w:val="18"/>
          <w:szCs w:val="18"/>
          <w:lang w:val="en-GB"/>
        </w:rPr>
        <w:t xml:space="preserve">therefore </w:t>
      </w:r>
      <w:r w:rsidR="008A7FD8" w:rsidRPr="00AC5891">
        <w:rPr>
          <w:rFonts w:asciiTheme="minorHAnsi" w:hAnsiTheme="minorHAnsi"/>
          <w:b/>
          <w:color w:val="auto"/>
          <w:sz w:val="18"/>
          <w:szCs w:val="18"/>
          <w:lang w:val="en-GB"/>
        </w:rPr>
        <w:t>will not be</w:t>
      </w:r>
      <w:r w:rsidR="00AF3C57" w:rsidRPr="00AC5891">
        <w:rPr>
          <w:rFonts w:asciiTheme="minorHAnsi" w:hAnsiTheme="minorHAnsi"/>
          <w:b/>
          <w:color w:val="auto"/>
          <w:sz w:val="18"/>
          <w:szCs w:val="18"/>
          <w:lang w:val="en-GB"/>
        </w:rPr>
        <w:t xml:space="preserve"> listed i</w:t>
      </w:r>
      <w:r w:rsidR="008A7FD8" w:rsidRPr="00AC5891">
        <w:rPr>
          <w:rFonts w:asciiTheme="minorHAnsi" w:hAnsiTheme="minorHAnsi"/>
          <w:b/>
          <w:color w:val="auto"/>
          <w:sz w:val="18"/>
          <w:szCs w:val="18"/>
          <w:lang w:val="en-GB"/>
        </w:rPr>
        <w:t xml:space="preserve">n the ranking. </w:t>
      </w:r>
    </w:p>
    <w:p w14:paraId="7D7D5C66" w14:textId="77777777" w:rsidR="008A7FD8" w:rsidRPr="00AC5891" w:rsidRDefault="008A7FD8" w:rsidP="00911B42">
      <w:pPr>
        <w:jc w:val="both"/>
        <w:rPr>
          <w:rFonts w:asciiTheme="minorHAnsi" w:hAnsiTheme="minorHAnsi"/>
          <w:color w:val="auto"/>
          <w:sz w:val="18"/>
          <w:szCs w:val="18"/>
          <w:lang w:val="en-GB"/>
        </w:rPr>
      </w:pPr>
    </w:p>
    <w:p w14:paraId="4D4EAFF9" w14:textId="46A8759F" w:rsidR="008A7FD8" w:rsidRPr="00AC5891" w:rsidRDefault="002801F7" w:rsidP="00911B42">
      <w:pPr>
        <w:numPr>
          <w:ilvl w:val="0"/>
          <w:numId w:val="4"/>
        </w:num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In no circumstances shall </w:t>
      </w:r>
      <w:r w:rsidR="004F5D99" w:rsidRPr="00AC5891">
        <w:rPr>
          <w:rFonts w:asciiTheme="minorHAnsi" w:hAnsiTheme="minorHAnsi"/>
          <w:color w:val="auto"/>
          <w:sz w:val="18"/>
          <w:szCs w:val="18"/>
          <w:lang w:val="en-GB"/>
        </w:rPr>
        <w:t>applicants</w:t>
      </w:r>
      <w:r w:rsidR="008A7FD8" w:rsidRPr="00AC5891">
        <w:rPr>
          <w:rFonts w:asciiTheme="minorHAnsi" w:hAnsiTheme="minorHAnsi"/>
          <w:color w:val="auto"/>
          <w:sz w:val="18"/>
          <w:szCs w:val="18"/>
          <w:lang w:val="en-GB"/>
        </w:rPr>
        <w:t xml:space="preserve"> </w:t>
      </w:r>
      <w:r w:rsidR="00AF3C57" w:rsidRPr="00AC5891">
        <w:rPr>
          <w:rFonts w:asciiTheme="minorHAnsi" w:hAnsiTheme="minorHAnsi"/>
          <w:color w:val="auto"/>
          <w:sz w:val="18"/>
          <w:szCs w:val="18"/>
          <w:lang w:val="en-GB"/>
        </w:rPr>
        <w:t xml:space="preserve">do benefit in the same period from </w:t>
      </w:r>
      <w:r w:rsidR="00EC03B5" w:rsidRPr="00AC5891">
        <w:rPr>
          <w:rFonts w:asciiTheme="minorHAnsi" w:hAnsiTheme="minorHAnsi"/>
          <w:color w:val="auto"/>
          <w:sz w:val="18"/>
          <w:szCs w:val="18"/>
          <w:lang w:val="en-GB"/>
        </w:rPr>
        <w:t>any other</w:t>
      </w:r>
      <w:r w:rsidR="00AF3C57" w:rsidRPr="00AC5891">
        <w:rPr>
          <w:rFonts w:asciiTheme="minorHAnsi" w:hAnsiTheme="minorHAnsi"/>
          <w:color w:val="auto"/>
          <w:sz w:val="18"/>
          <w:szCs w:val="18"/>
          <w:lang w:val="en-GB"/>
        </w:rPr>
        <w:t xml:space="preserve"> </w:t>
      </w:r>
      <w:r w:rsidR="00BA7C98" w:rsidRPr="00AC5891">
        <w:rPr>
          <w:rFonts w:asciiTheme="minorHAnsi" w:hAnsiTheme="minorHAnsi"/>
          <w:color w:val="auto"/>
          <w:sz w:val="18"/>
          <w:szCs w:val="18"/>
          <w:lang w:val="en-GB"/>
        </w:rPr>
        <w:t>EU</w:t>
      </w:r>
      <w:r w:rsidR="003C09F4" w:rsidRPr="00AC5891">
        <w:rPr>
          <w:rFonts w:asciiTheme="minorHAnsi" w:hAnsiTheme="minorHAnsi"/>
          <w:color w:val="auto"/>
          <w:sz w:val="18"/>
          <w:szCs w:val="18"/>
          <w:lang w:val="en-GB"/>
        </w:rPr>
        <w:t xml:space="preserve"> </w:t>
      </w:r>
      <w:r w:rsidR="00B957ED" w:rsidRPr="00AC5891">
        <w:rPr>
          <w:rFonts w:asciiTheme="minorHAnsi" w:hAnsiTheme="minorHAnsi"/>
          <w:color w:val="auto"/>
          <w:sz w:val="18"/>
          <w:szCs w:val="18"/>
          <w:lang w:val="en-GB"/>
        </w:rPr>
        <w:t>funding</w:t>
      </w:r>
      <w:r w:rsidR="00AF3C57" w:rsidRPr="00AC5891">
        <w:rPr>
          <w:rFonts w:asciiTheme="minorHAnsi" w:hAnsiTheme="minorHAnsi"/>
          <w:color w:val="auto"/>
          <w:sz w:val="18"/>
          <w:szCs w:val="18"/>
          <w:lang w:val="en-GB"/>
        </w:rPr>
        <w:t xml:space="preserve"> </w:t>
      </w:r>
      <w:r w:rsidR="00B957ED" w:rsidRPr="00AC5891">
        <w:rPr>
          <w:rFonts w:asciiTheme="minorHAnsi" w:hAnsiTheme="minorHAnsi"/>
          <w:color w:val="auto"/>
          <w:sz w:val="18"/>
          <w:szCs w:val="18"/>
          <w:lang w:val="en-GB"/>
        </w:rPr>
        <w:t>received</w:t>
      </w:r>
      <w:r w:rsidR="00AF3C57" w:rsidRPr="00AC5891">
        <w:rPr>
          <w:rFonts w:asciiTheme="minorHAnsi" w:hAnsiTheme="minorHAnsi"/>
          <w:color w:val="auto"/>
          <w:sz w:val="18"/>
          <w:szCs w:val="18"/>
          <w:lang w:val="en-GB"/>
        </w:rPr>
        <w:t xml:space="preserve"> </w:t>
      </w:r>
      <w:r w:rsidR="00B957ED" w:rsidRPr="00AC5891">
        <w:rPr>
          <w:rFonts w:asciiTheme="minorHAnsi" w:hAnsiTheme="minorHAnsi"/>
          <w:color w:val="auto"/>
          <w:sz w:val="18"/>
          <w:szCs w:val="18"/>
          <w:lang w:val="en-GB"/>
        </w:rPr>
        <w:t>for</w:t>
      </w:r>
      <w:r w:rsidR="00AF3C57" w:rsidRPr="00AC5891">
        <w:rPr>
          <w:rFonts w:asciiTheme="minorHAnsi" w:hAnsiTheme="minorHAnsi"/>
          <w:color w:val="auto"/>
          <w:sz w:val="18"/>
          <w:szCs w:val="18"/>
          <w:lang w:val="en-GB"/>
        </w:rPr>
        <w:t xml:space="preserve"> </w:t>
      </w:r>
      <w:r w:rsidR="00B957ED" w:rsidRPr="00AC5891">
        <w:rPr>
          <w:rFonts w:asciiTheme="minorHAnsi" w:hAnsiTheme="minorHAnsi"/>
          <w:color w:val="auto"/>
          <w:sz w:val="18"/>
          <w:szCs w:val="18"/>
          <w:lang w:val="en-GB"/>
        </w:rPr>
        <w:t>any other project</w:t>
      </w:r>
      <w:r w:rsidR="008A7FD8" w:rsidRPr="00AC5891">
        <w:rPr>
          <w:rFonts w:asciiTheme="minorHAnsi" w:hAnsiTheme="minorHAnsi"/>
          <w:color w:val="auto"/>
          <w:sz w:val="18"/>
          <w:szCs w:val="18"/>
          <w:lang w:val="en-GB"/>
        </w:rPr>
        <w:t xml:space="preserve">. It is </w:t>
      </w:r>
      <w:r w:rsidR="00744CB6" w:rsidRPr="00AC5891">
        <w:rPr>
          <w:rFonts w:asciiTheme="minorHAnsi" w:hAnsiTheme="minorHAnsi"/>
          <w:color w:val="auto"/>
          <w:sz w:val="18"/>
          <w:szCs w:val="18"/>
          <w:lang w:val="en-GB"/>
        </w:rPr>
        <w:t xml:space="preserve">a </w:t>
      </w:r>
      <w:r w:rsidR="008A7FD8" w:rsidRPr="00AC5891">
        <w:rPr>
          <w:rFonts w:asciiTheme="minorHAnsi" w:hAnsiTheme="minorHAnsi"/>
          <w:color w:val="auto"/>
          <w:sz w:val="18"/>
          <w:szCs w:val="18"/>
          <w:lang w:val="en-GB"/>
        </w:rPr>
        <w:t xml:space="preserve">responsibility of </w:t>
      </w:r>
      <w:r w:rsidR="00215C7F" w:rsidRPr="00AC5891">
        <w:rPr>
          <w:rFonts w:asciiTheme="minorHAnsi" w:hAnsiTheme="minorHAnsi"/>
          <w:color w:val="auto"/>
          <w:sz w:val="18"/>
          <w:szCs w:val="18"/>
          <w:lang w:val="en-GB"/>
        </w:rPr>
        <w:t xml:space="preserve">the </w:t>
      </w:r>
      <w:r w:rsidR="008A7FD8" w:rsidRPr="00AC5891">
        <w:rPr>
          <w:rFonts w:asciiTheme="minorHAnsi" w:hAnsiTheme="minorHAnsi"/>
          <w:color w:val="auto"/>
          <w:sz w:val="18"/>
          <w:szCs w:val="18"/>
          <w:lang w:val="en-GB"/>
        </w:rPr>
        <w:t xml:space="preserve">Erasmus grant </w:t>
      </w:r>
      <w:r w:rsidR="00AD54DF" w:rsidRPr="00AC5891">
        <w:rPr>
          <w:rFonts w:asciiTheme="minorHAnsi" w:hAnsiTheme="minorHAnsi"/>
          <w:color w:val="auto"/>
          <w:sz w:val="18"/>
          <w:szCs w:val="18"/>
          <w:lang w:val="en-GB"/>
        </w:rPr>
        <w:t>beneficiar</w:t>
      </w:r>
      <w:r w:rsidR="006769DF" w:rsidRPr="00AC5891">
        <w:rPr>
          <w:rFonts w:asciiTheme="minorHAnsi" w:hAnsiTheme="minorHAnsi"/>
          <w:color w:val="auto"/>
          <w:sz w:val="18"/>
          <w:szCs w:val="18"/>
          <w:lang w:val="en-GB"/>
        </w:rPr>
        <w:t>y</w:t>
      </w:r>
      <w:r w:rsidR="008A7FD8" w:rsidRPr="00AC5891">
        <w:rPr>
          <w:rFonts w:asciiTheme="minorHAnsi" w:hAnsiTheme="minorHAnsi"/>
          <w:color w:val="auto"/>
          <w:sz w:val="18"/>
          <w:szCs w:val="18"/>
          <w:lang w:val="en-GB"/>
        </w:rPr>
        <w:t xml:space="preserve"> to ensure that identical items of expenditure are funded by a single source in order to avoid </w:t>
      </w:r>
      <w:r w:rsidR="00A42521" w:rsidRPr="00AC5891">
        <w:rPr>
          <w:rFonts w:asciiTheme="minorHAnsi" w:hAnsiTheme="minorHAnsi"/>
          <w:color w:val="auto"/>
          <w:sz w:val="18"/>
          <w:szCs w:val="18"/>
          <w:lang w:val="en-GB"/>
        </w:rPr>
        <w:t>the risk of</w:t>
      </w:r>
      <w:r w:rsidR="000F5D83" w:rsidRPr="00AC5891">
        <w:rPr>
          <w:rFonts w:asciiTheme="minorHAnsi" w:hAnsiTheme="minorHAnsi"/>
          <w:color w:val="auto"/>
          <w:sz w:val="18"/>
          <w:szCs w:val="18"/>
          <w:lang w:val="en-GB"/>
        </w:rPr>
        <w:t xml:space="preserve"> </w:t>
      </w:r>
      <w:r w:rsidR="00A42521" w:rsidRPr="00AC5891">
        <w:rPr>
          <w:rFonts w:asciiTheme="minorHAnsi" w:hAnsiTheme="minorHAnsi"/>
          <w:color w:val="auto"/>
          <w:sz w:val="18"/>
          <w:szCs w:val="18"/>
          <w:lang w:val="en-GB"/>
        </w:rPr>
        <w:t>double-</w:t>
      </w:r>
      <w:r w:rsidR="00F30477" w:rsidRPr="00AC5891">
        <w:rPr>
          <w:rFonts w:asciiTheme="minorHAnsi" w:hAnsiTheme="minorHAnsi"/>
          <w:color w:val="auto"/>
          <w:sz w:val="18"/>
          <w:szCs w:val="18"/>
          <w:lang w:val="en-GB"/>
        </w:rPr>
        <w:t>funding</w:t>
      </w:r>
      <w:r w:rsidR="004B4270" w:rsidRPr="00AC5891">
        <w:rPr>
          <w:rFonts w:asciiTheme="minorHAnsi" w:hAnsiTheme="minorHAnsi"/>
          <w:color w:val="auto"/>
          <w:sz w:val="18"/>
          <w:szCs w:val="18"/>
          <w:lang w:val="en-GB"/>
        </w:rPr>
        <w:t xml:space="preserve"> </w:t>
      </w:r>
      <w:r w:rsidR="00BA7C98" w:rsidRPr="00AC5891">
        <w:rPr>
          <w:rFonts w:asciiTheme="minorHAnsi" w:hAnsiTheme="minorHAnsi"/>
          <w:color w:val="auto"/>
          <w:sz w:val="18"/>
          <w:szCs w:val="18"/>
          <w:lang w:val="en-GB"/>
        </w:rPr>
        <w:t>related to</w:t>
      </w:r>
      <w:r w:rsidR="004B4270" w:rsidRPr="00AC5891">
        <w:rPr>
          <w:rFonts w:asciiTheme="minorHAnsi" w:hAnsiTheme="minorHAnsi"/>
          <w:color w:val="auto"/>
          <w:sz w:val="18"/>
          <w:szCs w:val="18"/>
          <w:lang w:val="en-GB"/>
        </w:rPr>
        <w:t xml:space="preserve"> </w:t>
      </w:r>
      <w:r w:rsidR="00BA7C98" w:rsidRPr="00AC5891">
        <w:rPr>
          <w:rFonts w:asciiTheme="minorHAnsi" w:hAnsiTheme="minorHAnsi"/>
          <w:color w:val="auto"/>
          <w:sz w:val="18"/>
          <w:szCs w:val="18"/>
          <w:lang w:val="en-GB"/>
        </w:rPr>
        <w:t>other EU</w:t>
      </w:r>
      <w:r w:rsidR="008A7FD8" w:rsidRPr="00AC5891">
        <w:rPr>
          <w:rFonts w:asciiTheme="minorHAnsi" w:hAnsiTheme="minorHAnsi"/>
          <w:color w:val="auto"/>
          <w:sz w:val="18"/>
          <w:szCs w:val="18"/>
          <w:lang w:val="en-GB"/>
        </w:rPr>
        <w:t xml:space="preserve"> </w:t>
      </w:r>
      <w:r w:rsidR="0069353C" w:rsidRPr="00AC5891">
        <w:rPr>
          <w:rFonts w:asciiTheme="minorHAnsi" w:hAnsiTheme="minorHAnsi"/>
          <w:color w:val="auto"/>
          <w:sz w:val="18"/>
          <w:szCs w:val="18"/>
          <w:lang w:val="en-GB"/>
        </w:rPr>
        <w:t>projects</w:t>
      </w:r>
      <w:r w:rsidR="00E148A1" w:rsidRPr="00AC5891">
        <w:rPr>
          <w:rFonts w:asciiTheme="minorHAnsi" w:hAnsiTheme="minorHAnsi"/>
          <w:color w:val="auto"/>
          <w:sz w:val="18"/>
          <w:szCs w:val="18"/>
          <w:lang w:val="en-GB"/>
        </w:rPr>
        <w:t>,</w:t>
      </w:r>
      <w:r w:rsidR="00BA7C98"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lang w:val="en-GB"/>
        </w:rPr>
        <w:t xml:space="preserve">such as former </w:t>
      </w:r>
      <w:r w:rsidR="005D7935"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Leonardo da Vinci</w:t>
      </w:r>
      <w:r w:rsidR="005D7935"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 xml:space="preserve">, </w:t>
      </w:r>
      <w:r w:rsidR="0069353C"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Horizon2020</w:t>
      </w:r>
      <w:r w:rsidR="0069353C"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 xml:space="preserve"> or </w:t>
      </w:r>
      <w:r w:rsidR="00AF3C57" w:rsidRPr="00AC5891">
        <w:rPr>
          <w:rFonts w:asciiTheme="minorHAnsi" w:hAnsiTheme="minorHAnsi"/>
          <w:color w:val="auto"/>
          <w:sz w:val="18"/>
          <w:szCs w:val="18"/>
          <w:lang w:val="en-GB"/>
        </w:rPr>
        <w:t xml:space="preserve">former </w:t>
      </w:r>
      <w:r w:rsidR="00CC67F5" w:rsidRPr="00AC5891">
        <w:rPr>
          <w:rFonts w:asciiTheme="minorHAnsi" w:hAnsiTheme="minorHAnsi"/>
          <w:color w:val="auto"/>
          <w:sz w:val="18"/>
          <w:szCs w:val="18"/>
          <w:lang w:val="en-GB"/>
        </w:rPr>
        <w:t>‘</w:t>
      </w:r>
      <w:r w:rsidR="00AF3C57" w:rsidRPr="00AC5891">
        <w:rPr>
          <w:rFonts w:asciiTheme="minorHAnsi" w:hAnsiTheme="minorHAnsi"/>
          <w:color w:val="auto"/>
          <w:sz w:val="18"/>
          <w:szCs w:val="18"/>
          <w:lang w:val="en-GB"/>
        </w:rPr>
        <w:t>Erasmus Mundus</w:t>
      </w:r>
      <w:r w:rsidR="00CC67F5" w:rsidRPr="00AC5891">
        <w:rPr>
          <w:rFonts w:asciiTheme="minorHAnsi" w:hAnsiTheme="minorHAnsi"/>
          <w:color w:val="auto"/>
          <w:sz w:val="18"/>
          <w:szCs w:val="18"/>
          <w:lang w:val="en-GB"/>
        </w:rPr>
        <w:t xml:space="preserve"> </w:t>
      </w:r>
      <w:r w:rsidR="00AC5891">
        <w:rPr>
          <w:rFonts w:asciiTheme="minorHAnsi" w:hAnsiTheme="minorHAnsi"/>
          <w:color w:val="auto"/>
          <w:sz w:val="18"/>
          <w:szCs w:val="18"/>
          <w:lang w:val="en-GB"/>
        </w:rPr>
        <w:t>programme</w:t>
      </w:r>
      <w:r w:rsidR="00CC67F5"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 xml:space="preserve">; </w:t>
      </w:r>
    </w:p>
    <w:p w14:paraId="509DDE6E" w14:textId="071B5326" w:rsidR="008A7FD8" w:rsidRPr="00AC5891" w:rsidRDefault="008A7FD8" w:rsidP="00911B42">
      <w:pPr>
        <w:jc w:val="both"/>
        <w:rPr>
          <w:rFonts w:asciiTheme="minorHAnsi" w:hAnsiTheme="minorHAnsi"/>
          <w:color w:val="auto"/>
          <w:sz w:val="18"/>
          <w:szCs w:val="18"/>
          <w:lang w:val="en-GB"/>
        </w:rPr>
      </w:pPr>
    </w:p>
    <w:p w14:paraId="3E517F78" w14:textId="77777777" w:rsidR="00AF3C57" w:rsidRPr="00AC5891" w:rsidRDefault="00AF3C57" w:rsidP="00911B42">
      <w:pPr>
        <w:jc w:val="both"/>
        <w:rPr>
          <w:rFonts w:asciiTheme="minorHAnsi" w:hAnsiTheme="minorHAnsi"/>
          <w:color w:val="auto"/>
          <w:sz w:val="18"/>
          <w:szCs w:val="18"/>
          <w:lang w:val="en-GB"/>
        </w:rPr>
      </w:pPr>
    </w:p>
    <w:p w14:paraId="4BA2E7E5" w14:textId="3520D291" w:rsidR="001407CA" w:rsidRPr="00AC5891" w:rsidRDefault="008A7FD8" w:rsidP="00911B42">
      <w:pPr>
        <w:jc w:val="both"/>
        <w:rPr>
          <w:rFonts w:asciiTheme="minorHAnsi" w:hAnsiTheme="minorHAnsi"/>
          <w:color w:val="auto"/>
          <w:sz w:val="18"/>
          <w:szCs w:val="18"/>
          <w:lang w:val="en-GB"/>
        </w:rPr>
      </w:pPr>
      <w:r w:rsidRPr="00AC5891">
        <w:rPr>
          <w:rFonts w:asciiTheme="minorHAnsi" w:hAnsiTheme="minorHAnsi"/>
          <w:b/>
          <w:color w:val="auto"/>
          <w:sz w:val="20"/>
          <w:szCs w:val="20"/>
          <w:lang w:val="en-GB"/>
        </w:rPr>
        <w:t xml:space="preserve">Art. 2 – Application Procedure </w:t>
      </w:r>
    </w:p>
    <w:p w14:paraId="7B226AF8" w14:textId="2E959DB9" w:rsidR="008A7FD8" w:rsidRPr="00AC5891" w:rsidRDefault="007841A4"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Applicants are required to submit their application</w:t>
      </w:r>
      <w:r w:rsidR="00AF3C57" w:rsidRPr="00AC5891">
        <w:rPr>
          <w:rFonts w:asciiTheme="minorHAnsi" w:hAnsiTheme="minorHAnsi"/>
          <w:color w:val="auto"/>
          <w:sz w:val="18"/>
          <w:szCs w:val="18"/>
          <w:lang w:val="en-GB"/>
        </w:rPr>
        <w:t xml:space="preserve"> online </w:t>
      </w:r>
      <w:r w:rsidR="00010494" w:rsidRPr="00AC5891">
        <w:rPr>
          <w:rFonts w:asciiTheme="minorHAnsi" w:hAnsiTheme="minorHAnsi"/>
          <w:color w:val="auto"/>
          <w:sz w:val="18"/>
          <w:szCs w:val="18"/>
          <w:lang w:val="en-GB"/>
        </w:rPr>
        <w:t xml:space="preserve">to the </w:t>
      </w:r>
      <w:r w:rsidR="0035259B" w:rsidRPr="00AC5891">
        <w:rPr>
          <w:rFonts w:asciiTheme="minorHAnsi" w:hAnsiTheme="minorHAnsi"/>
          <w:color w:val="auto"/>
          <w:sz w:val="18"/>
          <w:szCs w:val="18"/>
          <w:lang w:val="en-GB"/>
        </w:rPr>
        <w:t xml:space="preserve">International Mobility Office </w:t>
      </w:r>
      <w:r w:rsidR="005A5CF4" w:rsidRPr="00AC5891">
        <w:rPr>
          <w:rFonts w:asciiTheme="minorHAnsi" w:hAnsiTheme="minorHAnsi"/>
          <w:color w:val="auto"/>
          <w:sz w:val="18"/>
          <w:szCs w:val="18"/>
          <w:lang w:val="en-GB"/>
        </w:rPr>
        <w:t xml:space="preserve">using the correct form </w:t>
      </w:r>
      <w:r w:rsidR="00AF3C57" w:rsidRPr="00AC5891">
        <w:rPr>
          <w:rFonts w:asciiTheme="minorHAnsi" w:hAnsiTheme="minorHAnsi"/>
          <w:color w:val="auto"/>
          <w:sz w:val="18"/>
          <w:szCs w:val="18"/>
          <w:lang w:val="en-GB"/>
        </w:rPr>
        <w:t xml:space="preserve">available </w:t>
      </w:r>
      <w:r w:rsidR="0035259B" w:rsidRPr="00AC5891">
        <w:rPr>
          <w:rFonts w:asciiTheme="minorHAnsi" w:hAnsiTheme="minorHAnsi"/>
          <w:color w:val="auto"/>
          <w:sz w:val="18"/>
          <w:szCs w:val="18"/>
          <w:lang w:val="en-GB"/>
        </w:rPr>
        <w:t>at</w:t>
      </w:r>
      <w:r w:rsidR="00AF3C57" w:rsidRPr="00AC5891">
        <w:rPr>
          <w:rFonts w:asciiTheme="minorHAnsi" w:hAnsiTheme="minorHAnsi"/>
          <w:color w:val="auto"/>
          <w:sz w:val="18"/>
          <w:szCs w:val="18"/>
          <w:lang w:val="en-GB"/>
        </w:rPr>
        <w:t xml:space="preserve"> </w:t>
      </w:r>
      <w:hyperlink r:id="rId10" w:history="1">
        <w:r w:rsidR="004B439A" w:rsidRPr="00AC5891">
          <w:rPr>
            <w:rStyle w:val="Hyperlink3"/>
            <w:lang w:val="en-GB"/>
          </w:rPr>
          <w:t>http://iro.unimc.it/it/studenti/studenti-in-partenza/erasmus/erasmus.studio</w:t>
        </w:r>
      </w:hyperlink>
      <w:r w:rsidR="004B439A" w:rsidRPr="00AC5891">
        <w:rPr>
          <w:rFonts w:asciiTheme="minorHAnsi" w:hAnsiTheme="minorHAnsi"/>
          <w:color w:val="auto"/>
          <w:sz w:val="18"/>
          <w:szCs w:val="18"/>
          <w:lang w:val="en-GB"/>
        </w:rPr>
        <w:t xml:space="preserve"> </w:t>
      </w:r>
      <w:r w:rsidR="00216E1E" w:rsidRPr="00AC5891">
        <w:rPr>
          <w:rFonts w:asciiTheme="minorHAnsi" w:hAnsiTheme="minorHAnsi"/>
          <w:color w:val="auto"/>
          <w:sz w:val="18"/>
          <w:szCs w:val="18"/>
          <w:lang w:val="en-GB"/>
        </w:rPr>
        <w:t>(</w:t>
      </w:r>
      <w:r w:rsidR="00C9104E" w:rsidRPr="00AC5891">
        <w:rPr>
          <w:rFonts w:asciiTheme="minorHAnsi" w:hAnsiTheme="minorHAnsi"/>
          <w:color w:val="auto"/>
          <w:sz w:val="18"/>
          <w:szCs w:val="18"/>
          <w:lang w:val="en-GB"/>
        </w:rPr>
        <w:t>menu</w:t>
      </w:r>
      <w:r w:rsidR="008A7FD8" w:rsidRPr="00AC5891">
        <w:rPr>
          <w:rFonts w:asciiTheme="minorHAnsi" w:hAnsiTheme="minorHAnsi"/>
          <w:color w:val="auto"/>
          <w:sz w:val="18"/>
          <w:szCs w:val="18"/>
          <w:lang w:val="en-GB"/>
        </w:rPr>
        <w:t xml:space="preserve"> “Erasmus+ Studio </w:t>
      </w:r>
      <w:proofErr w:type="spellStart"/>
      <w:r w:rsidR="008A7FD8" w:rsidRPr="00AC5891">
        <w:rPr>
          <w:rFonts w:asciiTheme="minorHAnsi" w:hAnsiTheme="minorHAnsi"/>
          <w:color w:val="auto"/>
          <w:sz w:val="18"/>
          <w:szCs w:val="18"/>
          <w:lang w:val="en-GB"/>
        </w:rPr>
        <w:t>a.a</w:t>
      </w:r>
      <w:proofErr w:type="spellEnd"/>
      <w:r w:rsidR="008A7FD8" w:rsidRPr="00AC5891">
        <w:rPr>
          <w:rFonts w:asciiTheme="minorHAnsi" w:hAnsiTheme="minorHAnsi"/>
          <w:color w:val="auto"/>
          <w:sz w:val="18"/>
          <w:szCs w:val="18"/>
          <w:lang w:val="en-GB"/>
        </w:rPr>
        <w:t>. 20</w:t>
      </w:r>
      <w:r w:rsidR="00AF3C57" w:rsidRPr="00AC5891">
        <w:rPr>
          <w:rFonts w:asciiTheme="minorHAnsi" w:hAnsiTheme="minorHAnsi"/>
          <w:color w:val="auto"/>
          <w:sz w:val="18"/>
          <w:szCs w:val="18"/>
          <w:lang w:val="en-GB"/>
        </w:rPr>
        <w:t>21</w:t>
      </w:r>
      <w:r w:rsidR="008A7FD8" w:rsidRPr="00AC5891">
        <w:rPr>
          <w:rFonts w:asciiTheme="minorHAnsi" w:hAnsiTheme="minorHAnsi"/>
          <w:color w:val="auto"/>
          <w:sz w:val="18"/>
          <w:szCs w:val="18"/>
          <w:lang w:val="en-GB"/>
        </w:rPr>
        <w:t>/202</w:t>
      </w:r>
      <w:r w:rsidR="00AF3C57" w:rsidRPr="00AC5891">
        <w:rPr>
          <w:rFonts w:asciiTheme="minorHAnsi" w:hAnsiTheme="minorHAnsi"/>
          <w:color w:val="auto"/>
          <w:sz w:val="18"/>
          <w:szCs w:val="18"/>
          <w:lang w:val="en-GB"/>
        </w:rPr>
        <w:t>2</w:t>
      </w:r>
      <w:r w:rsidR="008A7FD8" w:rsidRPr="00AC5891">
        <w:rPr>
          <w:rFonts w:asciiTheme="minorHAnsi" w:hAnsiTheme="minorHAnsi"/>
          <w:color w:val="auto"/>
          <w:sz w:val="18"/>
          <w:szCs w:val="18"/>
          <w:lang w:val="en-GB"/>
        </w:rPr>
        <w:t>”</w:t>
      </w:r>
      <w:r w:rsidR="00C9104E" w:rsidRPr="00AC5891">
        <w:rPr>
          <w:rFonts w:asciiTheme="minorHAnsi" w:hAnsiTheme="minorHAnsi"/>
          <w:color w:val="auto"/>
          <w:sz w:val="18"/>
          <w:szCs w:val="18"/>
          <w:lang w:val="en-GB"/>
        </w:rPr>
        <w:t>, section</w:t>
      </w:r>
      <w:r w:rsidR="008A7FD8" w:rsidRPr="00AC5891">
        <w:rPr>
          <w:rFonts w:asciiTheme="minorHAnsi" w:hAnsiTheme="minorHAnsi"/>
          <w:color w:val="auto"/>
          <w:sz w:val="18"/>
          <w:szCs w:val="18"/>
          <w:lang w:val="en-GB"/>
        </w:rPr>
        <w:t xml:space="preserve"> “ISCRIZIONE”</w:t>
      </w:r>
      <w:r w:rsidR="00216E1E" w:rsidRPr="00AC5891">
        <w:rPr>
          <w:rFonts w:asciiTheme="minorHAnsi" w:hAnsiTheme="minorHAnsi"/>
          <w:color w:val="auto"/>
          <w:sz w:val="18"/>
          <w:szCs w:val="18"/>
          <w:lang w:val="en-GB"/>
        </w:rPr>
        <w:t>)</w:t>
      </w:r>
      <w:r w:rsidR="008A7FD8" w:rsidRPr="00AC5891">
        <w:rPr>
          <w:rFonts w:asciiTheme="minorHAnsi" w:hAnsiTheme="minorHAnsi"/>
          <w:color w:val="auto"/>
          <w:sz w:val="18"/>
          <w:szCs w:val="18"/>
          <w:lang w:val="en-GB"/>
        </w:rPr>
        <w:t>.</w:t>
      </w:r>
      <w:r w:rsidR="008A7FD8" w:rsidRPr="00AC5891">
        <w:rPr>
          <w:rFonts w:asciiTheme="minorHAnsi" w:hAnsiTheme="minorHAnsi"/>
          <w:b/>
          <w:color w:val="auto"/>
          <w:sz w:val="18"/>
          <w:szCs w:val="18"/>
          <w:lang w:val="en-GB"/>
        </w:rPr>
        <w:t xml:space="preserve"> </w:t>
      </w:r>
      <w:r w:rsidR="000005F5" w:rsidRPr="00AC5891">
        <w:rPr>
          <w:rFonts w:asciiTheme="minorHAnsi" w:hAnsiTheme="minorHAnsi"/>
          <w:b/>
          <w:color w:val="auto"/>
          <w:sz w:val="18"/>
          <w:szCs w:val="18"/>
          <w:lang w:val="en-GB"/>
        </w:rPr>
        <w:t>T</w:t>
      </w:r>
      <w:r w:rsidR="008A7FD8" w:rsidRPr="00AC5891">
        <w:rPr>
          <w:rFonts w:asciiTheme="minorHAnsi" w:hAnsiTheme="minorHAnsi"/>
          <w:b/>
          <w:color w:val="auto"/>
          <w:sz w:val="18"/>
          <w:szCs w:val="18"/>
          <w:lang w:val="en-GB"/>
        </w:rPr>
        <w:t xml:space="preserve">he application must </w:t>
      </w:r>
      <w:r w:rsidR="009776AE" w:rsidRPr="00AC5891">
        <w:rPr>
          <w:rFonts w:asciiTheme="minorHAnsi" w:hAnsiTheme="minorHAnsi"/>
          <w:b/>
          <w:color w:val="auto"/>
          <w:sz w:val="18"/>
          <w:szCs w:val="18"/>
          <w:lang w:val="en-GB"/>
        </w:rPr>
        <w:t>include</w:t>
      </w:r>
      <w:r w:rsidR="008A7FD8" w:rsidRPr="00AC5891">
        <w:rPr>
          <w:rFonts w:asciiTheme="minorHAnsi" w:hAnsiTheme="minorHAnsi"/>
          <w:b/>
          <w:color w:val="auto"/>
          <w:sz w:val="18"/>
          <w:szCs w:val="18"/>
          <w:lang w:val="en-GB"/>
        </w:rPr>
        <w:t xml:space="preserve"> the following data: a) </w:t>
      </w:r>
      <w:r w:rsidR="008A7FD8" w:rsidRPr="00AC5891">
        <w:rPr>
          <w:rFonts w:asciiTheme="minorHAnsi" w:hAnsiTheme="minorHAnsi"/>
          <w:color w:val="auto"/>
          <w:sz w:val="18"/>
          <w:szCs w:val="18"/>
          <w:u w:val="single"/>
          <w:lang w:val="en-GB"/>
        </w:rPr>
        <w:t xml:space="preserve">personal </w:t>
      </w:r>
      <w:r w:rsidR="004552AD" w:rsidRPr="00AC5891">
        <w:rPr>
          <w:rFonts w:asciiTheme="minorHAnsi" w:hAnsiTheme="minorHAnsi"/>
          <w:color w:val="auto"/>
          <w:sz w:val="18"/>
          <w:szCs w:val="18"/>
          <w:u w:val="single"/>
          <w:lang w:val="en-GB"/>
        </w:rPr>
        <w:t>information</w:t>
      </w:r>
      <w:r w:rsidR="008A7FD8" w:rsidRPr="00AC5891">
        <w:rPr>
          <w:rFonts w:asciiTheme="minorHAnsi" w:hAnsiTheme="minorHAnsi"/>
          <w:color w:val="auto"/>
          <w:sz w:val="18"/>
          <w:szCs w:val="18"/>
          <w:u w:val="single"/>
          <w:lang w:val="en-GB"/>
        </w:rPr>
        <w:t>;</w:t>
      </w:r>
      <w:r w:rsidR="008A7FD8" w:rsidRPr="00AC5891">
        <w:rPr>
          <w:rFonts w:asciiTheme="minorHAnsi" w:hAnsiTheme="minorHAnsi"/>
          <w:color w:val="auto"/>
          <w:sz w:val="18"/>
          <w:szCs w:val="18"/>
          <w:lang w:val="en-GB"/>
        </w:rPr>
        <w:t xml:space="preserve"> </w:t>
      </w:r>
      <w:r w:rsidR="008A7FD8" w:rsidRPr="00AC5891">
        <w:rPr>
          <w:rFonts w:asciiTheme="minorHAnsi" w:hAnsiTheme="minorHAnsi"/>
          <w:b/>
          <w:color w:val="auto"/>
          <w:sz w:val="18"/>
          <w:szCs w:val="18"/>
          <w:lang w:val="en-GB"/>
        </w:rPr>
        <w:t>b)</w:t>
      </w:r>
      <w:r w:rsidR="008A7FD8" w:rsidRPr="00AC5891">
        <w:rPr>
          <w:rFonts w:asciiTheme="minorHAnsi" w:hAnsiTheme="minorHAnsi"/>
          <w:color w:val="auto"/>
          <w:sz w:val="18"/>
          <w:szCs w:val="18"/>
          <w:lang w:val="en-GB"/>
        </w:rPr>
        <w:t xml:space="preserve"> </w:t>
      </w:r>
      <w:r w:rsidR="008A7FD8" w:rsidRPr="00AC5891">
        <w:rPr>
          <w:rFonts w:asciiTheme="minorHAnsi" w:hAnsiTheme="minorHAnsi"/>
          <w:color w:val="auto"/>
          <w:sz w:val="18"/>
          <w:szCs w:val="18"/>
          <w:u w:val="single"/>
          <w:lang w:val="en-GB"/>
        </w:rPr>
        <w:t>registration number;</w:t>
      </w:r>
      <w:r w:rsidR="008A7FD8" w:rsidRPr="00AC5891">
        <w:rPr>
          <w:rFonts w:asciiTheme="minorHAnsi" w:hAnsiTheme="minorHAnsi"/>
          <w:color w:val="auto"/>
          <w:sz w:val="18"/>
          <w:szCs w:val="18"/>
          <w:lang w:val="en-GB"/>
        </w:rPr>
        <w:t xml:space="preserve"> </w:t>
      </w:r>
      <w:r w:rsidR="008A7FD8" w:rsidRPr="00AC5891">
        <w:rPr>
          <w:rFonts w:asciiTheme="minorHAnsi" w:hAnsiTheme="minorHAnsi"/>
          <w:b/>
          <w:color w:val="auto"/>
          <w:sz w:val="18"/>
          <w:szCs w:val="18"/>
          <w:lang w:val="en-GB"/>
        </w:rPr>
        <w:t xml:space="preserve">c) </w:t>
      </w:r>
      <w:r w:rsidR="004552AD" w:rsidRPr="00AC5891">
        <w:rPr>
          <w:rFonts w:asciiTheme="minorHAnsi" w:hAnsiTheme="minorHAnsi"/>
          <w:color w:val="auto"/>
          <w:sz w:val="18"/>
          <w:szCs w:val="18"/>
          <w:u w:val="single"/>
          <w:lang w:val="en-GB"/>
        </w:rPr>
        <w:t>Tax</w:t>
      </w:r>
      <w:r w:rsidR="008A7FD8" w:rsidRPr="00AC5891">
        <w:rPr>
          <w:rFonts w:asciiTheme="minorHAnsi" w:hAnsiTheme="minorHAnsi"/>
          <w:color w:val="auto"/>
          <w:sz w:val="18"/>
          <w:szCs w:val="18"/>
          <w:u w:val="single"/>
          <w:lang w:val="en-GB"/>
        </w:rPr>
        <w:t xml:space="preserve"> code</w:t>
      </w:r>
      <w:proofErr w:type="gramStart"/>
      <w:r w:rsidR="008A7FD8" w:rsidRPr="00AC5891">
        <w:rPr>
          <w:rFonts w:asciiTheme="minorHAnsi" w:hAnsiTheme="minorHAnsi"/>
          <w:color w:val="auto"/>
          <w:sz w:val="18"/>
          <w:szCs w:val="18"/>
          <w:u w:val="single"/>
          <w:lang w:val="en-GB"/>
        </w:rPr>
        <w:t>;</w:t>
      </w:r>
      <w:proofErr w:type="gramEnd"/>
      <w:r w:rsidR="008A7FD8" w:rsidRPr="00AC5891">
        <w:rPr>
          <w:rFonts w:asciiTheme="minorHAnsi" w:hAnsiTheme="minorHAnsi"/>
          <w:color w:val="auto"/>
          <w:sz w:val="18"/>
          <w:szCs w:val="18"/>
          <w:lang w:val="en-GB"/>
        </w:rPr>
        <w:t xml:space="preserve"> </w:t>
      </w:r>
      <w:r w:rsidR="008A7FD8" w:rsidRPr="00AC5891">
        <w:rPr>
          <w:rFonts w:asciiTheme="minorHAnsi" w:hAnsiTheme="minorHAnsi"/>
          <w:b/>
          <w:color w:val="auto"/>
          <w:sz w:val="18"/>
          <w:szCs w:val="18"/>
          <w:lang w:val="en-GB"/>
        </w:rPr>
        <w:t xml:space="preserve">d) </w:t>
      </w:r>
      <w:r w:rsidR="008A7FD8" w:rsidRPr="00AC5891">
        <w:rPr>
          <w:rFonts w:asciiTheme="minorHAnsi" w:hAnsiTheme="minorHAnsi"/>
          <w:color w:val="auto"/>
          <w:sz w:val="18"/>
          <w:szCs w:val="18"/>
          <w:u w:val="single"/>
          <w:lang w:val="en-GB"/>
        </w:rPr>
        <w:t>an email address</w:t>
      </w:r>
      <w:r w:rsidR="008A7FD8" w:rsidRPr="00AC5891">
        <w:rPr>
          <w:rFonts w:asciiTheme="minorHAnsi" w:hAnsiTheme="minorHAnsi"/>
          <w:color w:val="auto"/>
          <w:sz w:val="18"/>
          <w:szCs w:val="18"/>
          <w:lang w:val="en-GB"/>
        </w:rPr>
        <w:t xml:space="preserve">. </w:t>
      </w:r>
    </w:p>
    <w:p w14:paraId="4D340B94" w14:textId="4732031B" w:rsidR="00DC6AE5" w:rsidRPr="00AC5891" w:rsidRDefault="00955BF7"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 xml:space="preserve">The </w:t>
      </w:r>
      <w:r w:rsidR="00532320" w:rsidRPr="00AC5891">
        <w:rPr>
          <w:rFonts w:asciiTheme="minorHAnsi" w:hAnsiTheme="minorHAnsi"/>
          <w:b/>
          <w:color w:val="auto"/>
          <w:sz w:val="18"/>
          <w:szCs w:val="18"/>
          <w:lang w:val="en-GB"/>
        </w:rPr>
        <w:t xml:space="preserve">deadline for </w:t>
      </w:r>
      <w:r w:rsidR="00580069" w:rsidRPr="00AC5891">
        <w:rPr>
          <w:rFonts w:asciiTheme="minorHAnsi" w:hAnsiTheme="minorHAnsi"/>
          <w:b/>
          <w:color w:val="auto"/>
          <w:sz w:val="18"/>
          <w:szCs w:val="18"/>
          <w:lang w:val="en-GB"/>
        </w:rPr>
        <w:t xml:space="preserve">submission </w:t>
      </w:r>
      <w:r w:rsidR="00532320" w:rsidRPr="00AC5891">
        <w:rPr>
          <w:rFonts w:asciiTheme="minorHAnsi" w:hAnsiTheme="minorHAnsi"/>
          <w:b/>
          <w:color w:val="auto"/>
          <w:sz w:val="18"/>
          <w:szCs w:val="18"/>
          <w:lang w:val="en-GB"/>
        </w:rPr>
        <w:t>of</w:t>
      </w:r>
      <w:r w:rsidR="00580069" w:rsidRPr="00AC5891">
        <w:rPr>
          <w:rFonts w:asciiTheme="minorHAnsi" w:hAnsiTheme="minorHAnsi"/>
          <w:b/>
          <w:color w:val="auto"/>
          <w:sz w:val="18"/>
          <w:szCs w:val="18"/>
          <w:lang w:val="en-GB"/>
        </w:rPr>
        <w:t xml:space="preserve"> application</w:t>
      </w:r>
      <w:r w:rsidR="00797158" w:rsidRPr="00AC5891">
        <w:rPr>
          <w:rFonts w:asciiTheme="minorHAnsi" w:hAnsiTheme="minorHAnsi"/>
          <w:b/>
          <w:color w:val="auto"/>
          <w:sz w:val="18"/>
          <w:szCs w:val="18"/>
          <w:lang w:val="en-GB"/>
        </w:rPr>
        <w:t xml:space="preserve">s is </w:t>
      </w:r>
      <w:r w:rsidR="00583D39">
        <w:rPr>
          <w:rFonts w:asciiTheme="minorHAnsi" w:hAnsiTheme="minorHAnsi"/>
          <w:b/>
          <w:color w:val="auto"/>
          <w:sz w:val="22"/>
          <w:szCs w:val="22"/>
          <w:u w:val="single"/>
          <w:lang w:val="en-GB"/>
        </w:rPr>
        <w:t xml:space="preserve">Monday, 1 </w:t>
      </w:r>
      <w:proofErr w:type="gramStart"/>
      <w:r w:rsidR="00583D39">
        <w:rPr>
          <w:rFonts w:asciiTheme="minorHAnsi" w:hAnsiTheme="minorHAnsi"/>
          <w:b/>
          <w:color w:val="auto"/>
          <w:sz w:val="22"/>
          <w:szCs w:val="22"/>
          <w:u w:val="single"/>
          <w:lang w:val="en-GB"/>
        </w:rPr>
        <w:t>M</w:t>
      </w:r>
      <w:r w:rsidR="00172033">
        <w:rPr>
          <w:rFonts w:asciiTheme="minorHAnsi" w:hAnsiTheme="minorHAnsi"/>
          <w:b/>
          <w:color w:val="auto"/>
          <w:sz w:val="22"/>
          <w:szCs w:val="22"/>
          <w:u w:val="single"/>
          <w:lang w:val="en-GB"/>
        </w:rPr>
        <w:t>arch,</w:t>
      </w:r>
      <w:proofErr w:type="gramEnd"/>
      <w:r w:rsidR="004552AD" w:rsidRPr="00AC5891">
        <w:rPr>
          <w:rFonts w:asciiTheme="minorHAnsi" w:hAnsiTheme="minorHAnsi"/>
          <w:b/>
          <w:color w:val="auto"/>
          <w:sz w:val="22"/>
          <w:szCs w:val="22"/>
          <w:u w:val="single"/>
          <w:lang w:val="en-GB"/>
        </w:rPr>
        <w:t xml:space="preserve"> 2021</w:t>
      </w:r>
      <w:r w:rsidR="001726FC" w:rsidRPr="00AC5891">
        <w:rPr>
          <w:rFonts w:asciiTheme="minorHAnsi" w:hAnsiTheme="minorHAnsi"/>
          <w:b/>
          <w:color w:val="auto"/>
          <w:sz w:val="18"/>
          <w:szCs w:val="18"/>
          <w:lang w:val="en-GB"/>
        </w:rPr>
        <w:t xml:space="preserve"> </w:t>
      </w:r>
      <w:r w:rsidR="00583D39">
        <w:rPr>
          <w:rFonts w:asciiTheme="minorHAnsi" w:hAnsiTheme="minorHAnsi"/>
          <w:b/>
          <w:color w:val="auto"/>
          <w:sz w:val="18"/>
          <w:szCs w:val="18"/>
          <w:lang w:val="en-GB"/>
        </w:rPr>
        <w:t xml:space="preserve">at </w:t>
      </w:r>
      <w:r w:rsidR="001726FC" w:rsidRPr="00AC5891">
        <w:rPr>
          <w:rFonts w:asciiTheme="minorHAnsi" w:hAnsiTheme="minorHAnsi"/>
          <w:b/>
          <w:color w:val="auto"/>
          <w:sz w:val="18"/>
          <w:szCs w:val="18"/>
          <w:lang w:val="en-GB"/>
        </w:rPr>
        <w:t>1</w:t>
      </w:r>
      <w:r w:rsidR="00ED4C81" w:rsidRPr="00AC5891">
        <w:rPr>
          <w:rFonts w:asciiTheme="minorHAnsi" w:hAnsiTheme="minorHAnsi"/>
          <w:b/>
          <w:color w:val="auto"/>
          <w:sz w:val="18"/>
          <w:szCs w:val="18"/>
          <w:lang w:val="en-GB"/>
        </w:rPr>
        <w:t>:00</w:t>
      </w:r>
      <w:r w:rsidR="00797158" w:rsidRPr="00AC5891">
        <w:rPr>
          <w:rFonts w:asciiTheme="minorHAnsi" w:hAnsiTheme="minorHAnsi"/>
          <w:b/>
          <w:color w:val="auto"/>
          <w:sz w:val="18"/>
          <w:szCs w:val="18"/>
          <w:lang w:val="en-GB"/>
        </w:rPr>
        <w:t xml:space="preserve"> </w:t>
      </w:r>
      <w:r w:rsidR="001726FC" w:rsidRPr="00AC5891">
        <w:rPr>
          <w:rFonts w:asciiTheme="minorHAnsi" w:hAnsiTheme="minorHAnsi"/>
          <w:b/>
          <w:color w:val="auto"/>
          <w:sz w:val="18"/>
          <w:szCs w:val="18"/>
          <w:lang w:val="en-GB"/>
        </w:rPr>
        <w:t>p</w:t>
      </w:r>
      <w:r w:rsidR="00583D39">
        <w:rPr>
          <w:rFonts w:asciiTheme="minorHAnsi" w:hAnsiTheme="minorHAnsi"/>
          <w:b/>
          <w:color w:val="auto"/>
          <w:sz w:val="18"/>
          <w:szCs w:val="18"/>
          <w:lang w:val="en-GB"/>
        </w:rPr>
        <w:t>m</w:t>
      </w:r>
      <w:r w:rsidR="00797158" w:rsidRPr="00AC5891">
        <w:rPr>
          <w:rFonts w:asciiTheme="minorHAnsi" w:hAnsiTheme="minorHAnsi"/>
          <w:b/>
          <w:color w:val="auto"/>
          <w:sz w:val="18"/>
          <w:szCs w:val="18"/>
          <w:lang w:val="en-GB"/>
        </w:rPr>
        <w:t>.</w:t>
      </w:r>
      <w:r w:rsidR="009776AE" w:rsidRPr="00AC5891">
        <w:rPr>
          <w:rFonts w:asciiTheme="minorHAnsi" w:hAnsiTheme="minorHAnsi"/>
          <w:b/>
          <w:color w:val="auto"/>
          <w:sz w:val="18"/>
          <w:szCs w:val="18"/>
          <w:lang w:val="en-GB"/>
        </w:rPr>
        <w:t xml:space="preserve"> </w:t>
      </w:r>
      <w:r w:rsidR="009776AE" w:rsidRPr="00AC5891">
        <w:rPr>
          <w:rFonts w:asciiTheme="minorHAnsi" w:hAnsiTheme="minorHAnsi"/>
          <w:color w:val="auto"/>
          <w:sz w:val="18"/>
          <w:szCs w:val="18"/>
          <w:lang w:val="en-GB"/>
        </w:rPr>
        <w:t>After su</w:t>
      </w:r>
      <w:r w:rsidR="00045269" w:rsidRPr="00AC5891">
        <w:rPr>
          <w:rFonts w:asciiTheme="minorHAnsi" w:hAnsiTheme="minorHAnsi"/>
          <w:color w:val="auto"/>
          <w:sz w:val="18"/>
          <w:szCs w:val="18"/>
          <w:lang w:val="en-GB"/>
        </w:rPr>
        <w:t>bmission, applicants receive the application form by e-mail. This e-mail</w:t>
      </w:r>
      <w:r w:rsidR="008A7FD8" w:rsidRPr="00AC5891">
        <w:rPr>
          <w:rFonts w:asciiTheme="minorHAnsi" w:hAnsiTheme="minorHAnsi"/>
          <w:color w:val="auto"/>
          <w:sz w:val="18"/>
          <w:szCs w:val="18"/>
          <w:lang w:val="en-GB"/>
        </w:rPr>
        <w:t xml:space="preserve"> must be</w:t>
      </w:r>
      <w:r w:rsidR="00DC6AE5" w:rsidRPr="00AC5891">
        <w:rPr>
          <w:lang w:val="en-GB"/>
        </w:rPr>
        <w:t xml:space="preserve"> </w:t>
      </w:r>
      <w:r w:rsidR="00DC6AE5" w:rsidRPr="00AC5891">
        <w:rPr>
          <w:rFonts w:asciiTheme="minorHAnsi" w:hAnsiTheme="minorHAnsi"/>
          <w:color w:val="auto"/>
          <w:sz w:val="18"/>
          <w:szCs w:val="18"/>
          <w:lang w:val="en-GB"/>
        </w:rPr>
        <w:t xml:space="preserve">scanned with the </w:t>
      </w:r>
      <w:r w:rsidR="0064659B" w:rsidRPr="00135C2B">
        <w:rPr>
          <w:rFonts w:asciiTheme="minorHAnsi" w:hAnsiTheme="minorHAnsi"/>
          <w:b/>
          <w:color w:val="auto"/>
          <w:sz w:val="18"/>
          <w:szCs w:val="18"/>
          <w:u w:val="single"/>
          <w:lang w:val="en-GB"/>
        </w:rPr>
        <w:t>applicants</w:t>
      </w:r>
      <w:r w:rsidR="003E0702" w:rsidRPr="00135C2B">
        <w:rPr>
          <w:rFonts w:asciiTheme="minorHAnsi" w:hAnsiTheme="minorHAnsi"/>
          <w:b/>
          <w:color w:val="auto"/>
          <w:sz w:val="18"/>
          <w:szCs w:val="18"/>
          <w:u w:val="single"/>
          <w:lang w:val="en-GB"/>
        </w:rPr>
        <w:t>’</w:t>
      </w:r>
      <w:r w:rsidR="00DC6AE5" w:rsidRPr="00135C2B">
        <w:rPr>
          <w:rFonts w:asciiTheme="minorHAnsi" w:hAnsiTheme="minorHAnsi"/>
          <w:b/>
          <w:color w:val="auto"/>
          <w:sz w:val="18"/>
          <w:szCs w:val="18"/>
          <w:u w:val="single"/>
          <w:lang w:val="en-GB"/>
        </w:rPr>
        <w:t xml:space="preserve"> signature</w:t>
      </w:r>
      <w:r w:rsidR="00DC6AE5" w:rsidRPr="00135C2B">
        <w:rPr>
          <w:rFonts w:asciiTheme="minorHAnsi" w:hAnsiTheme="minorHAnsi"/>
          <w:color w:val="auto"/>
          <w:sz w:val="18"/>
          <w:szCs w:val="18"/>
          <w:u w:val="single"/>
          <w:lang w:val="en-GB"/>
        </w:rPr>
        <w:t xml:space="preserve"> and sent to the International Mobility Office</w:t>
      </w:r>
      <w:r w:rsidR="00DC6AE5" w:rsidRPr="00AC5891">
        <w:rPr>
          <w:rFonts w:asciiTheme="minorHAnsi" w:hAnsiTheme="minorHAnsi"/>
          <w:color w:val="auto"/>
          <w:sz w:val="18"/>
          <w:szCs w:val="18"/>
          <w:lang w:val="en-GB"/>
        </w:rPr>
        <w:t xml:space="preserve"> </w:t>
      </w:r>
      <w:r w:rsidR="0064659B" w:rsidRPr="00AC5891">
        <w:rPr>
          <w:rFonts w:asciiTheme="minorHAnsi" w:hAnsiTheme="minorHAnsi"/>
          <w:color w:val="auto"/>
          <w:sz w:val="18"/>
          <w:szCs w:val="18"/>
          <w:lang w:val="en-GB"/>
        </w:rPr>
        <w:t>by</w:t>
      </w:r>
      <w:r w:rsidR="00671F9D" w:rsidRPr="00AC5891">
        <w:rPr>
          <w:rFonts w:asciiTheme="minorHAnsi" w:hAnsiTheme="minorHAnsi"/>
          <w:color w:val="auto"/>
          <w:sz w:val="18"/>
          <w:szCs w:val="18"/>
          <w:lang w:val="en-GB"/>
        </w:rPr>
        <w:t xml:space="preserve"> the deadline set </w:t>
      </w:r>
      <w:r w:rsidR="00E27CA3" w:rsidRPr="00AC5891">
        <w:rPr>
          <w:rFonts w:asciiTheme="minorHAnsi" w:hAnsiTheme="minorHAnsi"/>
          <w:color w:val="auto"/>
          <w:sz w:val="18"/>
          <w:szCs w:val="18"/>
          <w:lang w:val="en-GB"/>
        </w:rPr>
        <w:t>on</w:t>
      </w:r>
      <w:r w:rsidR="00DC6AE5" w:rsidRPr="00AC5891">
        <w:rPr>
          <w:rFonts w:asciiTheme="minorHAnsi" w:hAnsiTheme="minorHAnsi"/>
          <w:color w:val="auto"/>
          <w:sz w:val="18"/>
          <w:szCs w:val="18"/>
          <w:lang w:val="en-GB"/>
        </w:rPr>
        <w:t xml:space="preserve"> </w:t>
      </w:r>
      <w:r w:rsidR="00583D39">
        <w:rPr>
          <w:rFonts w:asciiTheme="minorHAnsi" w:hAnsiTheme="minorHAnsi"/>
          <w:b/>
          <w:color w:val="auto"/>
          <w:sz w:val="18"/>
          <w:szCs w:val="18"/>
          <w:u w:val="single"/>
          <w:lang w:val="en-GB"/>
        </w:rPr>
        <w:t>Thursday, 1</w:t>
      </w:r>
      <w:r w:rsidR="0064659B" w:rsidRPr="00AC5891">
        <w:rPr>
          <w:rFonts w:asciiTheme="minorHAnsi" w:hAnsiTheme="minorHAnsi"/>
          <w:b/>
          <w:color w:val="auto"/>
          <w:sz w:val="18"/>
          <w:szCs w:val="18"/>
          <w:u w:val="single"/>
          <w:lang w:val="en-GB"/>
        </w:rPr>
        <w:t xml:space="preserve">1 </w:t>
      </w:r>
      <w:proofErr w:type="gramStart"/>
      <w:r w:rsidR="00583D39">
        <w:rPr>
          <w:rFonts w:asciiTheme="minorHAnsi" w:hAnsiTheme="minorHAnsi"/>
          <w:b/>
          <w:color w:val="auto"/>
          <w:sz w:val="18"/>
          <w:szCs w:val="18"/>
          <w:u w:val="single"/>
          <w:lang w:val="en-GB"/>
        </w:rPr>
        <w:t>M</w:t>
      </w:r>
      <w:r w:rsidR="00172033" w:rsidRPr="00AC5891">
        <w:rPr>
          <w:rFonts w:asciiTheme="minorHAnsi" w:hAnsiTheme="minorHAnsi"/>
          <w:b/>
          <w:color w:val="auto"/>
          <w:sz w:val="18"/>
          <w:szCs w:val="18"/>
          <w:u w:val="single"/>
          <w:lang w:val="en-GB"/>
        </w:rPr>
        <w:t>arch</w:t>
      </w:r>
      <w:r w:rsidR="00172033">
        <w:rPr>
          <w:rFonts w:asciiTheme="minorHAnsi" w:hAnsiTheme="minorHAnsi"/>
          <w:b/>
          <w:color w:val="auto"/>
          <w:sz w:val="18"/>
          <w:szCs w:val="18"/>
          <w:u w:val="single"/>
          <w:lang w:val="en-GB"/>
        </w:rPr>
        <w:t>,</w:t>
      </w:r>
      <w:proofErr w:type="gramEnd"/>
      <w:r w:rsidR="0064659B" w:rsidRPr="00AC5891">
        <w:rPr>
          <w:rFonts w:asciiTheme="minorHAnsi" w:hAnsiTheme="minorHAnsi"/>
          <w:b/>
          <w:color w:val="auto"/>
          <w:sz w:val="18"/>
          <w:szCs w:val="18"/>
          <w:u w:val="single"/>
          <w:lang w:val="en-GB"/>
        </w:rPr>
        <w:t xml:space="preserve"> 2021</w:t>
      </w:r>
      <w:r w:rsidR="00583D39">
        <w:rPr>
          <w:rFonts w:asciiTheme="minorHAnsi" w:hAnsiTheme="minorHAnsi"/>
          <w:b/>
          <w:color w:val="auto"/>
          <w:sz w:val="18"/>
          <w:szCs w:val="18"/>
          <w:lang w:val="en-GB"/>
        </w:rPr>
        <w:t xml:space="preserve"> at </w:t>
      </w:r>
      <w:r w:rsidR="00DC6AE5" w:rsidRPr="00AC5891">
        <w:rPr>
          <w:rFonts w:asciiTheme="minorHAnsi" w:hAnsiTheme="minorHAnsi"/>
          <w:b/>
          <w:color w:val="auto"/>
          <w:sz w:val="18"/>
          <w:szCs w:val="18"/>
          <w:lang w:val="en-GB"/>
        </w:rPr>
        <w:t>1:00 p</w:t>
      </w:r>
      <w:r w:rsidR="00125423" w:rsidRPr="00AC5891">
        <w:rPr>
          <w:rFonts w:asciiTheme="minorHAnsi" w:hAnsiTheme="minorHAnsi"/>
          <w:b/>
          <w:color w:val="auto"/>
          <w:sz w:val="18"/>
          <w:szCs w:val="18"/>
          <w:lang w:val="en-GB"/>
        </w:rPr>
        <w:t>m</w:t>
      </w:r>
      <w:r w:rsidR="00DC6AE5" w:rsidRPr="00AC5891">
        <w:rPr>
          <w:rFonts w:asciiTheme="minorHAnsi" w:hAnsiTheme="minorHAnsi"/>
          <w:color w:val="auto"/>
          <w:sz w:val="18"/>
          <w:szCs w:val="18"/>
          <w:lang w:val="en-GB"/>
        </w:rPr>
        <w:t xml:space="preserve">. </w:t>
      </w:r>
    </w:p>
    <w:p w14:paraId="726EADA4" w14:textId="5124D8A1" w:rsidR="008A7FD8" w:rsidRPr="00AC5891" w:rsidRDefault="000C1E34" w:rsidP="00911B42">
      <w:pPr>
        <w:jc w:val="both"/>
        <w:rPr>
          <w:rFonts w:asciiTheme="minorHAnsi" w:hAnsiTheme="minorHAnsi"/>
          <w:color w:val="auto"/>
          <w:sz w:val="18"/>
          <w:szCs w:val="18"/>
          <w:lang w:val="en-GB"/>
        </w:rPr>
      </w:pPr>
      <w:r w:rsidRPr="00AC5891">
        <w:rPr>
          <w:rFonts w:asciiTheme="minorHAnsi" w:hAnsiTheme="minorHAnsi"/>
          <w:b/>
          <w:color w:val="auto"/>
          <w:sz w:val="18"/>
          <w:szCs w:val="18"/>
          <w:lang w:val="en-GB"/>
        </w:rPr>
        <w:t>F</w:t>
      </w:r>
      <w:r w:rsidR="008A7FD8" w:rsidRPr="00AC5891">
        <w:rPr>
          <w:rFonts w:asciiTheme="minorHAnsi" w:hAnsiTheme="minorHAnsi"/>
          <w:b/>
          <w:color w:val="auto"/>
          <w:sz w:val="18"/>
          <w:szCs w:val="18"/>
          <w:lang w:val="en-GB"/>
        </w:rPr>
        <w:t xml:space="preserve">ailure to deliver the original signed e-mail </w:t>
      </w:r>
      <w:r w:rsidRPr="00AC5891">
        <w:rPr>
          <w:rFonts w:asciiTheme="minorHAnsi" w:hAnsiTheme="minorHAnsi"/>
          <w:b/>
          <w:color w:val="auto"/>
          <w:sz w:val="18"/>
          <w:szCs w:val="18"/>
          <w:lang w:val="en-GB"/>
        </w:rPr>
        <w:t>may lead to</w:t>
      </w:r>
      <w:r w:rsidR="008A7FD8" w:rsidRPr="00AC5891">
        <w:rPr>
          <w:rFonts w:asciiTheme="minorHAnsi" w:hAnsiTheme="minorHAnsi"/>
          <w:b/>
          <w:color w:val="auto"/>
          <w:sz w:val="18"/>
          <w:szCs w:val="18"/>
          <w:lang w:val="en-GB"/>
        </w:rPr>
        <w:t xml:space="preserve"> the exclusion of the applicant from the selection procedure</w:t>
      </w:r>
      <w:r w:rsidR="00282AA0" w:rsidRPr="00AC5891">
        <w:rPr>
          <w:rStyle w:val="FootnoteCharacters"/>
          <w:rFonts w:asciiTheme="minorHAnsi" w:hAnsiTheme="minorHAnsi"/>
          <w:b/>
          <w:color w:val="auto"/>
          <w:sz w:val="18"/>
          <w:szCs w:val="18"/>
          <w:vertAlign w:val="superscript"/>
          <w:lang w:val="en-GB"/>
        </w:rPr>
        <w:footnoteReference w:id="4"/>
      </w:r>
      <w:r w:rsidR="008A7FD8" w:rsidRPr="00AC5891">
        <w:rPr>
          <w:rFonts w:asciiTheme="minorHAnsi" w:hAnsiTheme="minorHAnsi"/>
          <w:b/>
          <w:color w:val="auto"/>
          <w:sz w:val="18"/>
          <w:szCs w:val="18"/>
          <w:lang w:val="en-GB"/>
        </w:rPr>
        <w:t xml:space="preserve">. </w:t>
      </w:r>
    </w:p>
    <w:p w14:paraId="1B086F08" w14:textId="4E412966" w:rsidR="008A7FD8" w:rsidRDefault="008A7FD8" w:rsidP="00911B42">
      <w:pPr>
        <w:jc w:val="both"/>
        <w:rPr>
          <w:rFonts w:asciiTheme="minorHAnsi" w:hAnsiTheme="minorHAnsi"/>
          <w:color w:val="auto"/>
          <w:sz w:val="18"/>
          <w:szCs w:val="18"/>
          <w:lang w:val="en-GB"/>
        </w:rPr>
      </w:pPr>
    </w:p>
    <w:p w14:paraId="34DE1635" w14:textId="40F2DDC5" w:rsidR="00605A34" w:rsidRDefault="00605A34" w:rsidP="00911B42">
      <w:pPr>
        <w:jc w:val="both"/>
        <w:rPr>
          <w:rFonts w:asciiTheme="minorHAnsi" w:hAnsiTheme="minorHAnsi"/>
          <w:color w:val="auto"/>
          <w:sz w:val="18"/>
          <w:szCs w:val="18"/>
          <w:lang w:val="en-GB"/>
        </w:rPr>
      </w:pPr>
    </w:p>
    <w:p w14:paraId="403298D2" w14:textId="20BFA545" w:rsidR="00605A34" w:rsidRDefault="00605A34" w:rsidP="00911B42">
      <w:pPr>
        <w:jc w:val="both"/>
        <w:rPr>
          <w:rFonts w:asciiTheme="minorHAnsi" w:hAnsiTheme="minorHAnsi"/>
          <w:color w:val="auto"/>
          <w:sz w:val="18"/>
          <w:szCs w:val="18"/>
          <w:lang w:val="en-GB"/>
        </w:rPr>
      </w:pPr>
    </w:p>
    <w:p w14:paraId="73341DB5" w14:textId="77777777" w:rsidR="00605A34" w:rsidRPr="00AC5891" w:rsidRDefault="00605A34" w:rsidP="00911B42">
      <w:pPr>
        <w:jc w:val="both"/>
        <w:rPr>
          <w:rFonts w:asciiTheme="minorHAnsi" w:hAnsiTheme="minorHAnsi"/>
          <w:color w:val="auto"/>
          <w:sz w:val="18"/>
          <w:szCs w:val="18"/>
          <w:lang w:val="en-GB"/>
        </w:rPr>
      </w:pPr>
    </w:p>
    <w:p w14:paraId="2D984286" w14:textId="5814AF27"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The application may be submitted for a maximum of </w:t>
      </w:r>
      <w:proofErr w:type="gramStart"/>
      <w:r w:rsidRPr="00AC5891">
        <w:rPr>
          <w:rFonts w:asciiTheme="minorHAnsi" w:hAnsiTheme="minorHAnsi"/>
          <w:b/>
          <w:color w:val="auto"/>
          <w:sz w:val="18"/>
          <w:szCs w:val="18"/>
          <w:lang w:val="en-GB"/>
        </w:rPr>
        <w:t>4</w:t>
      </w:r>
      <w:proofErr w:type="gramEnd"/>
      <w:r w:rsidRPr="00AC5891">
        <w:rPr>
          <w:rFonts w:asciiTheme="minorHAnsi" w:hAnsiTheme="minorHAnsi"/>
          <w:b/>
          <w:color w:val="auto"/>
          <w:sz w:val="18"/>
          <w:szCs w:val="18"/>
          <w:lang w:val="en-GB"/>
        </w:rPr>
        <w:t xml:space="preserve"> destinations</w:t>
      </w:r>
      <w:r w:rsidRPr="00AC5891">
        <w:rPr>
          <w:rStyle w:val="FootnoteCharacters"/>
          <w:rFonts w:asciiTheme="minorHAnsi" w:hAnsiTheme="minorHAnsi"/>
          <w:b/>
          <w:color w:val="auto"/>
          <w:sz w:val="18"/>
          <w:szCs w:val="18"/>
          <w:vertAlign w:val="superscript"/>
          <w:lang w:val="en-GB"/>
        </w:rPr>
        <w:footnoteReference w:id="5"/>
      </w:r>
      <w:r w:rsidR="00133295" w:rsidRPr="00AC5891">
        <w:rPr>
          <w:rFonts w:asciiTheme="minorHAnsi" w:hAnsiTheme="minorHAnsi"/>
          <w:color w:val="auto"/>
          <w:sz w:val="18"/>
          <w:szCs w:val="18"/>
          <w:lang w:val="en-GB"/>
        </w:rPr>
        <w:t xml:space="preserve"> </w:t>
      </w:r>
      <w:r w:rsidRPr="00AC5891">
        <w:rPr>
          <w:rFonts w:asciiTheme="minorHAnsi" w:hAnsiTheme="minorHAnsi"/>
          <w:color w:val="auto"/>
          <w:sz w:val="18"/>
          <w:szCs w:val="18"/>
          <w:lang w:val="en-GB"/>
        </w:rPr>
        <w:t>indicating the order of preference and giving priority to the subject areas which are relevant to the student’s course of study (please consu</w:t>
      </w:r>
      <w:r w:rsidR="00135C2B">
        <w:rPr>
          <w:rFonts w:asciiTheme="minorHAnsi" w:hAnsiTheme="minorHAnsi"/>
          <w:color w:val="auto"/>
          <w:sz w:val="18"/>
          <w:szCs w:val="18"/>
          <w:lang w:val="en-GB"/>
        </w:rPr>
        <w:t>lt the relevant table entitled ‘</w:t>
      </w:r>
      <w:proofErr w:type="spellStart"/>
      <w:r w:rsidRPr="00AC5891">
        <w:rPr>
          <w:rFonts w:asciiTheme="minorHAnsi" w:hAnsiTheme="minorHAnsi"/>
          <w:i/>
          <w:iCs/>
          <w:color w:val="auto"/>
          <w:sz w:val="18"/>
          <w:szCs w:val="18"/>
          <w:lang w:val="en-GB"/>
        </w:rPr>
        <w:t>Attinenze</w:t>
      </w:r>
      <w:proofErr w:type="spellEnd"/>
      <w:r w:rsidR="00135C2B">
        <w:rPr>
          <w:rFonts w:asciiTheme="minorHAnsi" w:hAnsiTheme="minorHAnsi"/>
          <w:color w:val="auto"/>
          <w:sz w:val="18"/>
          <w:szCs w:val="18"/>
          <w:lang w:val="en-GB"/>
        </w:rPr>
        <w:t>’</w:t>
      </w:r>
      <w:r w:rsidRPr="00AC5891">
        <w:rPr>
          <w:rFonts w:asciiTheme="minorHAnsi" w:hAnsiTheme="minorHAnsi"/>
          <w:color w:val="auto"/>
          <w:sz w:val="18"/>
          <w:szCs w:val="18"/>
          <w:lang w:val="en-GB"/>
        </w:rPr>
        <w:t xml:space="preserve">). </w:t>
      </w:r>
    </w:p>
    <w:p w14:paraId="2891F7EC" w14:textId="5994CE1D" w:rsidR="002602A8"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All suitable candidates will be included in the ranking </w:t>
      </w:r>
      <w:r w:rsidR="00084962" w:rsidRPr="00AC5891">
        <w:rPr>
          <w:rFonts w:asciiTheme="minorHAnsi" w:hAnsiTheme="minorHAnsi"/>
          <w:color w:val="auto"/>
          <w:sz w:val="18"/>
          <w:szCs w:val="18"/>
          <w:lang w:val="en-GB"/>
        </w:rPr>
        <w:t>list, which</w:t>
      </w:r>
      <w:r w:rsidRPr="00AC5891">
        <w:rPr>
          <w:rFonts w:asciiTheme="minorHAnsi" w:hAnsiTheme="minorHAnsi"/>
          <w:color w:val="auto"/>
          <w:sz w:val="18"/>
          <w:szCs w:val="18"/>
          <w:lang w:val="en-GB"/>
        </w:rPr>
        <w:t xml:space="preserve"> will be used to fill all the available positions (in accordance with deadlines of </w:t>
      </w:r>
      <w:r w:rsidR="00134B09" w:rsidRPr="00AC5891">
        <w:rPr>
          <w:rFonts w:asciiTheme="minorHAnsi" w:hAnsiTheme="minorHAnsi"/>
          <w:color w:val="auto"/>
          <w:sz w:val="18"/>
          <w:szCs w:val="18"/>
          <w:lang w:val="en-GB"/>
        </w:rPr>
        <w:t>P</w:t>
      </w:r>
      <w:r w:rsidRPr="00AC5891">
        <w:rPr>
          <w:rFonts w:asciiTheme="minorHAnsi" w:hAnsiTheme="minorHAnsi"/>
          <w:color w:val="auto"/>
          <w:sz w:val="18"/>
          <w:szCs w:val="18"/>
          <w:lang w:val="en-GB"/>
        </w:rPr>
        <w:t xml:space="preserve">artner </w:t>
      </w:r>
      <w:r w:rsidR="00134B09" w:rsidRPr="00AC5891">
        <w:rPr>
          <w:rFonts w:asciiTheme="minorHAnsi" w:hAnsiTheme="minorHAnsi"/>
          <w:color w:val="auto"/>
          <w:sz w:val="18"/>
          <w:szCs w:val="18"/>
          <w:lang w:val="en-GB"/>
        </w:rPr>
        <w:t>U</w:t>
      </w:r>
      <w:r w:rsidRPr="00AC5891">
        <w:rPr>
          <w:rFonts w:asciiTheme="minorHAnsi" w:hAnsiTheme="minorHAnsi"/>
          <w:color w:val="auto"/>
          <w:sz w:val="18"/>
          <w:szCs w:val="18"/>
          <w:lang w:val="en-GB"/>
        </w:rPr>
        <w:t>niversities).</w:t>
      </w:r>
    </w:p>
    <w:p w14:paraId="4C636B7B" w14:textId="77777777" w:rsidR="008A7FD8" w:rsidRPr="00AC5891" w:rsidRDefault="008A7FD8" w:rsidP="00911B42">
      <w:pPr>
        <w:jc w:val="both"/>
        <w:rPr>
          <w:rFonts w:asciiTheme="minorHAnsi" w:hAnsiTheme="minorHAnsi"/>
          <w:color w:val="auto"/>
          <w:sz w:val="18"/>
          <w:szCs w:val="18"/>
          <w:lang w:val="en-GB"/>
        </w:rPr>
      </w:pPr>
    </w:p>
    <w:p w14:paraId="1D1F2341" w14:textId="77777777" w:rsidR="008A7FD8" w:rsidRPr="00AC5891" w:rsidRDefault="008A7FD8" w:rsidP="00911B42">
      <w:pPr>
        <w:jc w:val="both"/>
        <w:rPr>
          <w:rFonts w:asciiTheme="minorHAnsi" w:hAnsiTheme="minorHAnsi"/>
          <w:color w:val="auto"/>
          <w:sz w:val="18"/>
          <w:szCs w:val="18"/>
          <w:lang w:val="en-GB"/>
        </w:rPr>
      </w:pPr>
    </w:p>
    <w:p w14:paraId="4E9838B9" w14:textId="23745CFA" w:rsidR="008A7FD8" w:rsidRPr="00AC5891" w:rsidRDefault="001E3462" w:rsidP="00911B42">
      <w:pPr>
        <w:pBdr>
          <w:top w:val="single" w:sz="4" w:space="1" w:color="000000"/>
          <w:left w:val="single" w:sz="4" w:space="0" w:color="000000"/>
          <w:bottom w:val="single" w:sz="4" w:space="1" w:color="000000"/>
          <w:right w:val="single" w:sz="4" w:space="4" w:color="000000"/>
        </w:pBdr>
        <w:jc w:val="both"/>
        <w:rPr>
          <w:rFonts w:asciiTheme="minorHAnsi" w:hAnsiTheme="minorHAnsi"/>
          <w:color w:val="auto"/>
          <w:sz w:val="18"/>
          <w:szCs w:val="18"/>
          <w:lang w:val="en-GB"/>
        </w:rPr>
      </w:pPr>
      <w:r w:rsidRPr="00AC5891">
        <w:rPr>
          <w:rFonts w:asciiTheme="minorHAnsi" w:hAnsiTheme="minorHAnsi"/>
          <w:b/>
          <w:bCs/>
          <w:color w:val="auto"/>
          <w:sz w:val="18"/>
          <w:szCs w:val="18"/>
          <w:lang w:val="en-GB"/>
        </w:rPr>
        <w:t>NOTA BENE</w:t>
      </w:r>
      <w:r w:rsidR="008A7FD8" w:rsidRPr="00AC5891">
        <w:rPr>
          <w:rFonts w:asciiTheme="minorHAnsi" w:hAnsiTheme="minorHAnsi"/>
          <w:b/>
          <w:bCs/>
          <w:color w:val="auto"/>
          <w:sz w:val="18"/>
          <w:szCs w:val="18"/>
          <w:lang w:val="en-GB"/>
        </w:rPr>
        <w:t xml:space="preserve">: </w:t>
      </w:r>
      <w:r w:rsidR="008A7FD8" w:rsidRPr="00AC5891">
        <w:rPr>
          <w:rFonts w:asciiTheme="minorHAnsi" w:hAnsiTheme="minorHAnsi"/>
          <w:b/>
          <w:color w:val="auto"/>
          <w:sz w:val="18"/>
          <w:szCs w:val="18"/>
          <w:lang w:val="en-GB"/>
        </w:rPr>
        <w:t>All students interested in the selection procedure are invited to take part in the informational meetings</w:t>
      </w:r>
      <w:r w:rsidR="001407CA" w:rsidRPr="00AC5891">
        <w:rPr>
          <w:rFonts w:asciiTheme="minorHAnsi" w:hAnsiTheme="minorHAnsi"/>
          <w:b/>
          <w:color w:val="auto"/>
          <w:sz w:val="18"/>
          <w:szCs w:val="18"/>
          <w:lang w:val="en-GB"/>
        </w:rPr>
        <w:t>,</w:t>
      </w:r>
      <w:r w:rsidR="008A7FD8" w:rsidRPr="00AC5891">
        <w:rPr>
          <w:rFonts w:asciiTheme="minorHAnsi" w:hAnsiTheme="minorHAnsi"/>
          <w:b/>
          <w:color w:val="auto"/>
          <w:sz w:val="18"/>
          <w:szCs w:val="18"/>
          <w:lang w:val="en-GB"/>
        </w:rPr>
        <w:t xml:space="preserve"> which will be published </w:t>
      </w:r>
      <w:proofErr w:type="gramStart"/>
      <w:r w:rsidR="008A7FD8" w:rsidRPr="00AC5891">
        <w:rPr>
          <w:rFonts w:asciiTheme="minorHAnsi" w:hAnsiTheme="minorHAnsi"/>
          <w:b/>
          <w:color w:val="auto"/>
          <w:sz w:val="18"/>
          <w:szCs w:val="18"/>
          <w:lang w:val="en-GB"/>
        </w:rPr>
        <w:t>at a later date</w:t>
      </w:r>
      <w:proofErr w:type="gramEnd"/>
      <w:r w:rsidR="008A7FD8" w:rsidRPr="00AC5891">
        <w:rPr>
          <w:rFonts w:asciiTheme="minorHAnsi" w:hAnsiTheme="minorHAnsi"/>
          <w:b/>
          <w:color w:val="auto"/>
          <w:sz w:val="18"/>
          <w:szCs w:val="18"/>
          <w:lang w:val="en-GB"/>
        </w:rPr>
        <w:t xml:space="preserve">. </w:t>
      </w:r>
    </w:p>
    <w:p w14:paraId="40C4EF51" w14:textId="77777777" w:rsidR="008A7FD8" w:rsidRPr="00AC5891" w:rsidRDefault="008A7FD8" w:rsidP="00911B42">
      <w:pPr>
        <w:tabs>
          <w:tab w:val="left" w:pos="3030"/>
        </w:tabs>
        <w:jc w:val="both"/>
        <w:rPr>
          <w:rFonts w:asciiTheme="minorHAnsi" w:hAnsiTheme="minorHAnsi"/>
          <w:color w:val="auto"/>
          <w:sz w:val="18"/>
          <w:szCs w:val="18"/>
          <w:lang w:val="en-GB"/>
        </w:rPr>
      </w:pPr>
      <w:r w:rsidRPr="00AC5891">
        <w:rPr>
          <w:rFonts w:asciiTheme="minorHAnsi" w:hAnsiTheme="minorHAnsi"/>
          <w:color w:val="auto"/>
          <w:sz w:val="18"/>
          <w:szCs w:val="18"/>
          <w:lang w:val="en-GB"/>
        </w:rPr>
        <w:tab/>
      </w:r>
    </w:p>
    <w:p w14:paraId="094FB175" w14:textId="003C6F99" w:rsidR="00645D82" w:rsidRPr="00AC5891" w:rsidRDefault="001E3462" w:rsidP="00911B42">
      <w:pPr>
        <w:pBdr>
          <w:top w:val="single" w:sz="4" w:space="0" w:color="000000"/>
          <w:left w:val="single" w:sz="4" w:space="0" w:color="000000"/>
          <w:bottom w:val="single" w:sz="4" w:space="0" w:color="000000"/>
          <w:right w:val="single" w:sz="4" w:space="0" w:color="000000"/>
        </w:pBdr>
        <w:jc w:val="both"/>
        <w:rPr>
          <w:rStyle w:val="Nessuno"/>
          <w:rFonts w:ascii="Calibri" w:eastAsia="Calibri" w:hAnsi="Calibri" w:cs="Calibri"/>
          <w:b/>
          <w:bCs/>
          <w:color w:val="000000"/>
          <w:sz w:val="18"/>
          <w:szCs w:val="18"/>
          <w:u w:color="000000"/>
          <w:lang w:val="en-GB"/>
        </w:rPr>
      </w:pPr>
      <w:r w:rsidRPr="00AC5891">
        <w:rPr>
          <w:rFonts w:asciiTheme="minorHAnsi" w:hAnsiTheme="minorHAnsi"/>
          <w:b/>
          <w:bCs/>
          <w:color w:val="auto"/>
          <w:sz w:val="18"/>
          <w:szCs w:val="18"/>
          <w:lang w:val="en-GB"/>
        </w:rPr>
        <w:t>NOTA BENE</w:t>
      </w:r>
      <w:r w:rsidR="008A7FD8" w:rsidRPr="00AC5891">
        <w:rPr>
          <w:rFonts w:asciiTheme="minorHAnsi" w:hAnsiTheme="minorHAnsi"/>
          <w:b/>
          <w:bCs/>
          <w:color w:val="auto"/>
          <w:sz w:val="18"/>
          <w:szCs w:val="18"/>
          <w:lang w:val="en-GB"/>
        </w:rPr>
        <w:t>:</w:t>
      </w:r>
      <w:r w:rsidR="008A7FD8" w:rsidRPr="00AC5891">
        <w:rPr>
          <w:rFonts w:asciiTheme="minorHAnsi" w:hAnsiTheme="minorHAnsi"/>
          <w:color w:val="auto"/>
          <w:sz w:val="18"/>
          <w:szCs w:val="18"/>
          <w:lang w:val="en-GB"/>
        </w:rPr>
        <w:t xml:space="preserve"> </w:t>
      </w:r>
      <w:r w:rsidR="00645D82" w:rsidRPr="00AC5891">
        <w:rPr>
          <w:rStyle w:val="Nessuno"/>
          <w:rFonts w:ascii="Calibri" w:hAnsi="Calibri"/>
          <w:b/>
          <w:bCs/>
          <w:color w:val="000000"/>
          <w:sz w:val="18"/>
          <w:szCs w:val="18"/>
          <w:u w:color="000000"/>
          <w:lang w:val="en-GB"/>
        </w:rPr>
        <w:t xml:space="preserve">Students </w:t>
      </w:r>
      <w:proofErr w:type="gramStart"/>
      <w:r w:rsidR="00645D82" w:rsidRPr="00AC5891">
        <w:rPr>
          <w:rStyle w:val="Nessuno"/>
          <w:rFonts w:ascii="Calibri" w:hAnsi="Calibri"/>
          <w:b/>
          <w:bCs/>
          <w:color w:val="000000"/>
          <w:sz w:val="18"/>
          <w:szCs w:val="18"/>
          <w:u w:color="000000"/>
          <w:lang w:val="en-GB"/>
        </w:rPr>
        <w:t>are invited</w:t>
      </w:r>
      <w:proofErr w:type="gramEnd"/>
      <w:r w:rsidR="00645D82" w:rsidRPr="00AC5891">
        <w:rPr>
          <w:rStyle w:val="Nessuno"/>
          <w:rFonts w:ascii="Calibri" w:hAnsi="Calibri"/>
          <w:b/>
          <w:bCs/>
          <w:color w:val="000000"/>
          <w:sz w:val="18"/>
          <w:szCs w:val="18"/>
          <w:u w:color="000000"/>
          <w:lang w:val="en-GB"/>
        </w:rPr>
        <w:t xml:space="preserve"> to independently check the application deadlines set by </w:t>
      </w:r>
      <w:r w:rsidR="00134B09" w:rsidRPr="00AC5891">
        <w:rPr>
          <w:rStyle w:val="Nessuno"/>
          <w:rFonts w:ascii="Calibri" w:hAnsi="Calibri"/>
          <w:b/>
          <w:bCs/>
          <w:color w:val="000000"/>
          <w:sz w:val="18"/>
          <w:szCs w:val="18"/>
          <w:u w:color="000000"/>
          <w:lang w:val="en-GB"/>
        </w:rPr>
        <w:t>P</w:t>
      </w:r>
      <w:r w:rsidR="00645D82" w:rsidRPr="00AC5891">
        <w:rPr>
          <w:rStyle w:val="Nessuno"/>
          <w:rFonts w:ascii="Calibri" w:hAnsi="Calibri"/>
          <w:b/>
          <w:bCs/>
          <w:color w:val="000000"/>
          <w:sz w:val="18"/>
          <w:szCs w:val="18"/>
          <w:u w:color="000000"/>
          <w:lang w:val="en-GB"/>
        </w:rPr>
        <w:t xml:space="preserve">artner </w:t>
      </w:r>
      <w:r w:rsidR="00134B09" w:rsidRPr="00AC5891">
        <w:rPr>
          <w:rStyle w:val="Nessuno"/>
          <w:rFonts w:ascii="Calibri" w:hAnsi="Calibri"/>
          <w:b/>
          <w:bCs/>
          <w:color w:val="000000"/>
          <w:sz w:val="18"/>
          <w:szCs w:val="18"/>
          <w:u w:color="000000"/>
          <w:lang w:val="en-GB"/>
        </w:rPr>
        <w:t>U</w:t>
      </w:r>
      <w:r w:rsidR="00645D82" w:rsidRPr="00AC5891">
        <w:rPr>
          <w:rStyle w:val="Nessuno"/>
          <w:rFonts w:ascii="Calibri" w:hAnsi="Calibri"/>
          <w:b/>
          <w:bCs/>
          <w:color w:val="000000"/>
          <w:sz w:val="18"/>
          <w:szCs w:val="18"/>
          <w:u w:color="000000"/>
          <w:lang w:val="en-GB"/>
        </w:rPr>
        <w:t xml:space="preserve">niversities, as some of them are set </w:t>
      </w:r>
      <w:r w:rsidR="00645D82" w:rsidRPr="00AC5891">
        <w:rPr>
          <w:rStyle w:val="Nessuno"/>
          <w:rFonts w:ascii="Calibri" w:hAnsi="Calibri"/>
          <w:b/>
          <w:bCs/>
          <w:color w:val="000000"/>
          <w:sz w:val="18"/>
          <w:szCs w:val="18"/>
          <w:u w:val="single" w:color="000000"/>
          <w:lang w:val="en-GB"/>
        </w:rPr>
        <w:t>close to the publication of the ranking list</w:t>
      </w:r>
      <w:r w:rsidR="00645D82" w:rsidRPr="00AC5891">
        <w:rPr>
          <w:rStyle w:val="Nessuno"/>
          <w:rFonts w:ascii="Calibri" w:hAnsi="Calibri"/>
          <w:b/>
          <w:bCs/>
          <w:color w:val="000000"/>
          <w:sz w:val="18"/>
          <w:szCs w:val="18"/>
          <w:u w:color="000000"/>
          <w:lang w:val="en-GB"/>
        </w:rPr>
        <w:t xml:space="preserve"> of this call for </w:t>
      </w:r>
      <w:r w:rsidR="009D7A38" w:rsidRPr="00AC5891">
        <w:rPr>
          <w:rStyle w:val="Nessuno"/>
          <w:rFonts w:ascii="Calibri" w:hAnsi="Calibri"/>
          <w:b/>
          <w:bCs/>
          <w:color w:val="000000"/>
          <w:sz w:val="18"/>
          <w:szCs w:val="18"/>
          <w:u w:color="000000"/>
          <w:lang w:val="en-GB"/>
        </w:rPr>
        <w:t>proposals</w:t>
      </w:r>
      <w:r w:rsidR="00645D82" w:rsidRPr="00AC5891">
        <w:rPr>
          <w:rStyle w:val="Nessuno"/>
          <w:rFonts w:ascii="Calibri" w:hAnsi="Calibri"/>
          <w:b/>
          <w:bCs/>
          <w:color w:val="000000"/>
          <w:sz w:val="18"/>
          <w:szCs w:val="18"/>
          <w:u w:color="000000"/>
          <w:lang w:val="en-GB"/>
        </w:rPr>
        <w:t xml:space="preserve">. Please make sure to prepare and submit </w:t>
      </w:r>
      <w:r w:rsidR="00CC5FEF" w:rsidRPr="00AC5891">
        <w:rPr>
          <w:rStyle w:val="Nessuno"/>
          <w:rFonts w:ascii="Calibri" w:hAnsi="Calibri"/>
          <w:b/>
          <w:bCs/>
          <w:color w:val="000000"/>
          <w:sz w:val="18"/>
          <w:szCs w:val="18"/>
          <w:u w:color="000000"/>
          <w:lang w:val="en-GB"/>
        </w:rPr>
        <w:t xml:space="preserve">all </w:t>
      </w:r>
      <w:r w:rsidR="00645D82" w:rsidRPr="00AC5891">
        <w:rPr>
          <w:rStyle w:val="Nessuno"/>
          <w:rFonts w:ascii="Calibri" w:hAnsi="Calibri"/>
          <w:b/>
          <w:bCs/>
          <w:color w:val="000000"/>
          <w:sz w:val="18"/>
          <w:szCs w:val="18"/>
          <w:u w:color="000000"/>
          <w:lang w:val="en-GB"/>
        </w:rPr>
        <w:t xml:space="preserve">the required documentation before </w:t>
      </w:r>
      <w:r w:rsidR="00CC5FEF" w:rsidRPr="00AC5891">
        <w:rPr>
          <w:rStyle w:val="Nessuno"/>
          <w:rFonts w:ascii="Calibri" w:hAnsi="Calibri"/>
          <w:b/>
          <w:bCs/>
          <w:color w:val="000000"/>
          <w:sz w:val="18"/>
          <w:szCs w:val="18"/>
          <w:u w:color="000000"/>
          <w:lang w:val="en-GB"/>
        </w:rPr>
        <w:t xml:space="preserve">the specified </w:t>
      </w:r>
      <w:r w:rsidR="00645D82" w:rsidRPr="00AC5891">
        <w:rPr>
          <w:rStyle w:val="Nessuno"/>
          <w:rFonts w:ascii="Calibri" w:hAnsi="Calibri"/>
          <w:b/>
          <w:bCs/>
          <w:color w:val="000000"/>
          <w:sz w:val="18"/>
          <w:szCs w:val="18"/>
          <w:u w:color="000000"/>
          <w:lang w:val="en-GB"/>
        </w:rPr>
        <w:t xml:space="preserve">deadline. </w:t>
      </w:r>
    </w:p>
    <w:p w14:paraId="399A8910" w14:textId="77777777"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color w:val="auto"/>
          <w:sz w:val="18"/>
          <w:szCs w:val="18"/>
          <w:lang w:val="en-GB"/>
        </w:rPr>
        <w:t xml:space="preserve"> </w:t>
      </w:r>
    </w:p>
    <w:p w14:paraId="4197C2D8" w14:textId="0631CE2C" w:rsidR="001407CA" w:rsidRPr="00AC5891" w:rsidRDefault="001407CA" w:rsidP="00911B42">
      <w:pPr>
        <w:jc w:val="both"/>
        <w:rPr>
          <w:rFonts w:asciiTheme="minorHAnsi" w:hAnsiTheme="minorHAnsi"/>
          <w:color w:val="auto"/>
          <w:sz w:val="18"/>
          <w:szCs w:val="18"/>
          <w:lang w:val="en-GB"/>
        </w:rPr>
      </w:pPr>
    </w:p>
    <w:p w14:paraId="7B313B9B" w14:textId="77777777" w:rsidR="001407CA" w:rsidRPr="00AC5891" w:rsidRDefault="001407CA" w:rsidP="00911B42">
      <w:pPr>
        <w:jc w:val="both"/>
        <w:rPr>
          <w:rFonts w:asciiTheme="minorHAnsi" w:hAnsiTheme="minorHAnsi"/>
          <w:color w:val="auto"/>
          <w:sz w:val="18"/>
          <w:szCs w:val="18"/>
          <w:lang w:val="en-GB"/>
        </w:rPr>
      </w:pPr>
    </w:p>
    <w:p w14:paraId="5D3344C8" w14:textId="67B0625C" w:rsidR="008A7FD8" w:rsidRPr="00AC5891" w:rsidRDefault="008A7FD8" w:rsidP="00911B42">
      <w:pPr>
        <w:jc w:val="both"/>
        <w:rPr>
          <w:rFonts w:asciiTheme="minorHAnsi" w:hAnsiTheme="minorHAnsi"/>
          <w:color w:val="auto"/>
          <w:sz w:val="20"/>
          <w:szCs w:val="20"/>
          <w:lang w:val="en-GB"/>
        </w:rPr>
      </w:pPr>
      <w:r w:rsidRPr="00AC5891">
        <w:rPr>
          <w:rFonts w:asciiTheme="minorHAnsi" w:hAnsiTheme="minorHAnsi"/>
          <w:b/>
          <w:color w:val="auto"/>
          <w:sz w:val="20"/>
          <w:szCs w:val="20"/>
          <w:lang w:val="en-GB"/>
        </w:rPr>
        <w:t xml:space="preserve">Art. 3 – Formulation and Approval of the Ranking List </w:t>
      </w:r>
    </w:p>
    <w:p w14:paraId="5C576DBE" w14:textId="257F464F" w:rsidR="00645D82" w:rsidRPr="00AC5891" w:rsidRDefault="00645D82" w:rsidP="00911B42">
      <w:pPr>
        <w:tabs>
          <w:tab w:val="left" w:pos="3435"/>
        </w:tabs>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scholarships provided for under the agreement with the </w:t>
      </w:r>
      <w:proofErr w:type="spellStart"/>
      <w:r w:rsidRPr="00AC5891">
        <w:rPr>
          <w:rStyle w:val="Hyperlink6"/>
          <w:lang w:val="en-GB"/>
        </w:rPr>
        <w:t>Université</w:t>
      </w:r>
      <w:proofErr w:type="spellEnd"/>
      <w:r w:rsidRPr="00AC5891">
        <w:rPr>
          <w:rStyle w:val="Hyperlink6"/>
          <w:lang w:val="en-GB"/>
        </w:rPr>
        <w:t xml:space="preserve"> Clermont Auvergne (France)</w:t>
      </w:r>
      <w:r w:rsidRPr="00AC5891">
        <w:rPr>
          <w:rStyle w:val="Nessuno"/>
          <w:rFonts w:ascii="Calibri" w:hAnsi="Calibri"/>
          <w:color w:val="000000"/>
          <w:sz w:val="18"/>
          <w:szCs w:val="18"/>
          <w:u w:color="000000"/>
          <w:lang w:val="en-GB"/>
        </w:rPr>
        <w:t xml:space="preserve"> (</w:t>
      </w:r>
      <w:r w:rsidRPr="00AC5891">
        <w:rPr>
          <w:rStyle w:val="Nessuno"/>
          <w:rFonts w:ascii="Calibri" w:hAnsi="Calibri"/>
          <w:i/>
          <w:iCs/>
          <w:color w:val="000000"/>
          <w:sz w:val="18"/>
          <w:szCs w:val="18"/>
          <w:u w:color="000000"/>
          <w:lang w:val="en-GB"/>
        </w:rPr>
        <w:t xml:space="preserve">call code </w:t>
      </w:r>
      <w:r w:rsidRPr="00AC5891">
        <w:rPr>
          <w:rStyle w:val="Nessuno"/>
          <w:rFonts w:ascii="Calibri" w:hAnsi="Calibri"/>
          <w:b/>
          <w:bCs/>
          <w:i/>
          <w:iCs/>
          <w:color w:val="000000"/>
          <w:sz w:val="18"/>
          <w:szCs w:val="18"/>
          <w:u w:color="000000"/>
          <w:lang w:val="en-GB"/>
        </w:rPr>
        <w:t>233 X</w:t>
      </w:r>
      <w:r w:rsidRPr="00AC5891">
        <w:rPr>
          <w:rStyle w:val="Nessuno"/>
          <w:rFonts w:ascii="Calibri" w:hAnsi="Calibri"/>
          <w:color w:val="000000"/>
          <w:sz w:val="18"/>
          <w:szCs w:val="18"/>
          <w:u w:color="000000"/>
          <w:lang w:val="en-GB"/>
        </w:rPr>
        <w:t xml:space="preserve">) </w:t>
      </w:r>
      <w:proofErr w:type="gramStart"/>
      <w:r w:rsidRPr="00AC5891">
        <w:rPr>
          <w:rStyle w:val="Nessuno"/>
          <w:rFonts w:ascii="Calibri" w:hAnsi="Calibri"/>
          <w:color w:val="000000"/>
          <w:sz w:val="18"/>
          <w:szCs w:val="18"/>
          <w:u w:color="000000"/>
          <w:lang w:val="en-GB"/>
        </w:rPr>
        <w:t xml:space="preserve">are </w:t>
      </w:r>
      <w:r w:rsidRPr="00AC5891">
        <w:rPr>
          <w:rStyle w:val="Nessuno"/>
          <w:rFonts w:ascii="Calibri" w:hAnsi="Calibri"/>
          <w:b/>
          <w:bCs/>
          <w:color w:val="000000"/>
          <w:sz w:val="18"/>
          <w:szCs w:val="18"/>
          <w:u w:color="000000"/>
          <w:lang w:val="en-GB"/>
        </w:rPr>
        <w:t>prioritised</w:t>
      </w:r>
      <w:proofErr w:type="gramEnd"/>
      <w:r w:rsidRPr="00AC5891">
        <w:rPr>
          <w:rStyle w:val="Nessuno"/>
          <w:rFonts w:ascii="Calibri" w:hAnsi="Calibri"/>
          <w:color w:val="000000"/>
          <w:sz w:val="18"/>
          <w:szCs w:val="18"/>
          <w:u w:color="000000"/>
          <w:lang w:val="en-GB"/>
        </w:rPr>
        <w:t xml:space="preserve"> for students participating in the double-degree </w:t>
      </w:r>
      <w:r w:rsidR="00AC5891">
        <w:rPr>
          <w:rStyle w:val="Nessuno"/>
          <w:rFonts w:ascii="Calibri" w:hAnsi="Calibri"/>
          <w:color w:val="000000"/>
          <w:sz w:val="18"/>
          <w:szCs w:val="18"/>
          <w:u w:color="000000"/>
          <w:lang w:val="en-GB"/>
        </w:rPr>
        <w:t>programme</w:t>
      </w:r>
      <w:r w:rsidRPr="00AC5891">
        <w:rPr>
          <w:rStyle w:val="Nessuno"/>
          <w:rFonts w:ascii="Calibri" w:hAnsi="Calibri"/>
          <w:color w:val="000000"/>
          <w:sz w:val="18"/>
          <w:szCs w:val="18"/>
          <w:u w:color="000000"/>
          <w:lang w:val="en-GB"/>
        </w:rPr>
        <w:t xml:space="preserve"> in "</w:t>
      </w:r>
      <w:r w:rsidRPr="00AC5891">
        <w:rPr>
          <w:rStyle w:val="Nessuno"/>
          <w:rFonts w:ascii="Calibri" w:hAnsi="Calibri"/>
          <w:i/>
          <w:iCs/>
          <w:color w:val="000000"/>
          <w:sz w:val="18"/>
          <w:szCs w:val="18"/>
          <w:u w:color="000000"/>
          <w:lang w:val="en-GB"/>
        </w:rPr>
        <w:t xml:space="preserve">Studi </w:t>
      </w:r>
      <w:proofErr w:type="spellStart"/>
      <w:r w:rsidRPr="00AC5891">
        <w:rPr>
          <w:rStyle w:val="Nessuno"/>
          <w:rFonts w:ascii="Calibri" w:hAnsi="Calibri"/>
          <w:i/>
          <w:iCs/>
          <w:color w:val="000000"/>
          <w:sz w:val="18"/>
          <w:szCs w:val="18"/>
          <w:u w:color="000000"/>
          <w:lang w:val="en-GB"/>
        </w:rPr>
        <w:t>Interculturali</w:t>
      </w:r>
      <w:proofErr w:type="spellEnd"/>
      <w:r w:rsidRPr="00AC5891">
        <w:rPr>
          <w:rStyle w:val="Nessuno"/>
          <w:rFonts w:ascii="Calibri" w:hAnsi="Calibri"/>
          <w:i/>
          <w:iCs/>
          <w:color w:val="000000"/>
          <w:sz w:val="18"/>
          <w:szCs w:val="18"/>
          <w:u w:color="000000"/>
          <w:lang w:val="en-GB"/>
        </w:rPr>
        <w:t xml:space="preserve"> Franco-</w:t>
      </w:r>
      <w:proofErr w:type="spellStart"/>
      <w:r w:rsidRPr="00AC5891">
        <w:rPr>
          <w:rStyle w:val="Nessuno"/>
          <w:rFonts w:ascii="Calibri" w:hAnsi="Calibri"/>
          <w:i/>
          <w:iCs/>
          <w:color w:val="000000"/>
          <w:sz w:val="18"/>
          <w:szCs w:val="18"/>
          <w:u w:color="000000"/>
          <w:lang w:val="en-GB"/>
        </w:rPr>
        <w:t>Italiani</w:t>
      </w:r>
      <w:proofErr w:type="spellEnd"/>
      <w:r w:rsidRPr="00AC5891">
        <w:rPr>
          <w:rStyle w:val="Nessuno"/>
          <w:rFonts w:ascii="Calibri" w:hAnsi="Calibri"/>
          <w:i/>
          <w:iCs/>
          <w:color w:val="000000"/>
          <w:sz w:val="18"/>
          <w:szCs w:val="18"/>
          <w:u w:color="000000"/>
          <w:lang w:val="en-GB"/>
        </w:rPr>
        <w:t xml:space="preserve"> (EIFI)</w:t>
      </w:r>
      <w:r w:rsidRPr="00AC5891">
        <w:rPr>
          <w:rStyle w:val="Nessuno"/>
          <w:rFonts w:ascii="Calibri" w:hAnsi="Calibri"/>
          <w:color w:val="000000"/>
          <w:sz w:val="18"/>
          <w:szCs w:val="18"/>
          <w:u w:color="000000"/>
          <w:lang w:val="en-GB"/>
        </w:rPr>
        <w:t>" and "</w:t>
      </w:r>
      <w:proofErr w:type="spellStart"/>
      <w:r w:rsidRPr="00AC5891">
        <w:rPr>
          <w:rStyle w:val="Nessuno"/>
          <w:rFonts w:ascii="Calibri" w:hAnsi="Calibri"/>
          <w:i/>
          <w:iCs/>
          <w:color w:val="000000"/>
          <w:sz w:val="18"/>
          <w:szCs w:val="18"/>
          <w:u w:color="000000"/>
          <w:lang w:val="en-GB"/>
        </w:rPr>
        <w:t>Lingue</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Moderne</w:t>
      </w:r>
      <w:proofErr w:type="spellEnd"/>
      <w:r w:rsidRPr="00AC5891">
        <w:rPr>
          <w:rStyle w:val="Nessuno"/>
          <w:rFonts w:ascii="Calibri" w:hAnsi="Calibri"/>
          <w:i/>
          <w:iCs/>
          <w:color w:val="000000"/>
          <w:sz w:val="18"/>
          <w:szCs w:val="18"/>
          <w:u w:color="000000"/>
          <w:lang w:val="en-GB"/>
        </w:rPr>
        <w:t xml:space="preserve"> per la </w:t>
      </w:r>
      <w:proofErr w:type="spellStart"/>
      <w:r w:rsidRPr="00AC5891">
        <w:rPr>
          <w:rStyle w:val="Nessuno"/>
          <w:rFonts w:ascii="Calibri" w:hAnsi="Calibri"/>
          <w:i/>
          <w:iCs/>
          <w:color w:val="000000"/>
          <w:sz w:val="18"/>
          <w:szCs w:val="18"/>
          <w:u w:color="000000"/>
          <w:lang w:val="en-GB"/>
        </w:rPr>
        <w:t>Comunicazione</w:t>
      </w:r>
      <w:proofErr w:type="spellEnd"/>
      <w:r w:rsidRPr="00AC5891">
        <w:rPr>
          <w:rStyle w:val="Nessuno"/>
          <w:rFonts w:ascii="Calibri" w:hAnsi="Calibri"/>
          <w:i/>
          <w:iCs/>
          <w:color w:val="000000"/>
          <w:sz w:val="18"/>
          <w:szCs w:val="18"/>
          <w:u w:color="000000"/>
          <w:lang w:val="en-GB"/>
        </w:rPr>
        <w:t xml:space="preserve"> e la </w:t>
      </w:r>
      <w:proofErr w:type="spellStart"/>
      <w:r w:rsidRPr="00AC5891">
        <w:rPr>
          <w:rStyle w:val="Nessuno"/>
          <w:rFonts w:ascii="Calibri" w:hAnsi="Calibri"/>
          <w:i/>
          <w:iCs/>
          <w:color w:val="000000"/>
          <w:sz w:val="18"/>
          <w:szCs w:val="18"/>
          <w:u w:color="000000"/>
          <w:lang w:val="en-GB"/>
        </w:rPr>
        <w:t>Cooperazione</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Internazionale</w:t>
      </w:r>
      <w:proofErr w:type="spellEnd"/>
      <w:r w:rsidRPr="00AC5891">
        <w:rPr>
          <w:rStyle w:val="Nessuno"/>
          <w:rFonts w:ascii="Calibri" w:hAnsi="Calibri"/>
          <w:color w:val="000000"/>
          <w:sz w:val="18"/>
          <w:szCs w:val="18"/>
          <w:u w:color="000000"/>
          <w:lang w:val="en-GB"/>
        </w:rPr>
        <w:t xml:space="preserve">”, on the basis of the stipulated agreement. Nevertheless, other students may apply for this university as well since it is possible that </w:t>
      </w:r>
      <w:proofErr w:type="gramStart"/>
      <w:r w:rsidRPr="00AC5891">
        <w:rPr>
          <w:rStyle w:val="Nessuno"/>
          <w:rFonts w:ascii="Calibri" w:hAnsi="Calibri"/>
          <w:color w:val="000000"/>
          <w:sz w:val="18"/>
          <w:szCs w:val="18"/>
          <w:u w:color="000000"/>
          <w:lang w:val="en-GB"/>
        </w:rPr>
        <w:t>not all of the available positions will be filled by double-degree candidates</w:t>
      </w:r>
      <w:proofErr w:type="gramEnd"/>
      <w:r w:rsidRPr="00AC5891">
        <w:rPr>
          <w:rStyle w:val="Nessuno"/>
          <w:rFonts w:ascii="Calibri" w:hAnsi="Calibri"/>
          <w:color w:val="000000"/>
          <w:sz w:val="18"/>
          <w:szCs w:val="18"/>
          <w:u w:color="000000"/>
          <w:lang w:val="en-GB"/>
        </w:rPr>
        <w:t xml:space="preserve">. </w:t>
      </w:r>
    </w:p>
    <w:p w14:paraId="2119FC20" w14:textId="2FA2E50F" w:rsidR="00645D82" w:rsidRPr="00AC5891" w:rsidRDefault="00645D82" w:rsidP="00911B42">
      <w:pPr>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scholarships provided for under the agreement with the </w:t>
      </w:r>
      <w:proofErr w:type="spellStart"/>
      <w:r w:rsidRPr="00AC5891">
        <w:rPr>
          <w:rStyle w:val="Hyperlink6"/>
          <w:lang w:val="en-GB"/>
        </w:rPr>
        <w:t>Universit</w:t>
      </w:r>
      <w:r w:rsidRPr="00AC5891">
        <w:rPr>
          <w:rStyle w:val="Nessuno"/>
          <w:rFonts w:ascii="Calibri" w:hAnsi="Calibri"/>
          <w:color w:val="000000"/>
          <w:sz w:val="18"/>
          <w:szCs w:val="18"/>
          <w:u w:val="single" w:color="000000"/>
          <w:lang w:val="en-GB"/>
        </w:rPr>
        <w:t>é</w:t>
      </w:r>
      <w:proofErr w:type="spellEnd"/>
      <w:r w:rsidRPr="00AC5891">
        <w:rPr>
          <w:rStyle w:val="Nessuno"/>
          <w:rFonts w:ascii="Calibri" w:hAnsi="Calibri"/>
          <w:color w:val="000000"/>
          <w:sz w:val="18"/>
          <w:szCs w:val="18"/>
          <w:u w:val="single" w:color="000000"/>
          <w:lang w:val="en-GB"/>
        </w:rPr>
        <w:t xml:space="preserve"> </w:t>
      </w:r>
      <w:proofErr w:type="spellStart"/>
      <w:r w:rsidRPr="00AC5891">
        <w:rPr>
          <w:rStyle w:val="Nessuno"/>
          <w:rFonts w:ascii="Calibri" w:hAnsi="Calibri"/>
          <w:color w:val="000000"/>
          <w:sz w:val="18"/>
          <w:szCs w:val="18"/>
          <w:u w:val="single" w:color="000000"/>
          <w:lang w:val="en-GB"/>
        </w:rPr>
        <w:t>d’</w:t>
      </w:r>
      <w:r w:rsidRPr="00AC5891">
        <w:rPr>
          <w:rStyle w:val="Hyperlink6"/>
          <w:lang w:val="en-GB"/>
        </w:rPr>
        <w:t>Orléans</w:t>
      </w:r>
      <w:proofErr w:type="spellEnd"/>
      <w:r w:rsidRPr="00AC5891">
        <w:rPr>
          <w:rStyle w:val="Hyperlink6"/>
          <w:lang w:val="en-GB"/>
        </w:rPr>
        <w:t xml:space="preserve"> (France)</w:t>
      </w:r>
      <w:r w:rsidRPr="00AC5891">
        <w:rPr>
          <w:rStyle w:val="Nessuno"/>
          <w:rFonts w:ascii="Calibri" w:hAnsi="Calibri"/>
          <w:color w:val="000000"/>
          <w:sz w:val="18"/>
          <w:szCs w:val="18"/>
          <w:u w:color="000000"/>
          <w:lang w:val="en-GB"/>
        </w:rPr>
        <w:t xml:space="preserve"> (</w:t>
      </w:r>
      <w:r w:rsidRPr="00AC5891">
        <w:rPr>
          <w:rStyle w:val="Nessuno"/>
          <w:rFonts w:ascii="Calibri" w:hAnsi="Calibri"/>
          <w:i/>
          <w:iCs/>
          <w:color w:val="000000"/>
          <w:sz w:val="18"/>
          <w:szCs w:val="18"/>
          <w:u w:color="000000"/>
          <w:lang w:val="en-GB"/>
        </w:rPr>
        <w:t xml:space="preserve">call code </w:t>
      </w:r>
      <w:r w:rsidRPr="00AC5891">
        <w:rPr>
          <w:rStyle w:val="Nessuno"/>
          <w:rFonts w:ascii="Calibri" w:hAnsi="Calibri"/>
          <w:b/>
          <w:bCs/>
          <w:i/>
          <w:iCs/>
          <w:color w:val="000000"/>
          <w:sz w:val="18"/>
          <w:szCs w:val="18"/>
          <w:u w:color="000000"/>
          <w:lang w:val="en-GB"/>
        </w:rPr>
        <w:t>97 X</w:t>
      </w:r>
      <w:r w:rsidRPr="00AC5891">
        <w:rPr>
          <w:rStyle w:val="Nessuno"/>
          <w:rFonts w:ascii="Calibri" w:hAnsi="Calibri"/>
          <w:color w:val="000000"/>
          <w:sz w:val="18"/>
          <w:szCs w:val="18"/>
          <w:u w:color="000000"/>
          <w:lang w:val="en-GB"/>
        </w:rPr>
        <w:t xml:space="preserve">) are </w:t>
      </w:r>
      <w:r w:rsidRPr="00AC5891">
        <w:rPr>
          <w:rStyle w:val="Nessuno"/>
          <w:rFonts w:ascii="Calibri" w:hAnsi="Calibri"/>
          <w:b/>
          <w:bCs/>
          <w:color w:val="000000"/>
          <w:sz w:val="18"/>
          <w:szCs w:val="18"/>
          <w:u w:color="000000"/>
          <w:lang w:val="en-GB"/>
        </w:rPr>
        <w:t>prioritised</w:t>
      </w:r>
      <w:r w:rsidRPr="00AC5891">
        <w:rPr>
          <w:rStyle w:val="Nessuno"/>
          <w:rFonts w:ascii="Calibri" w:hAnsi="Calibri"/>
          <w:color w:val="000000"/>
          <w:sz w:val="18"/>
          <w:szCs w:val="18"/>
          <w:u w:color="000000"/>
          <w:lang w:val="en-GB"/>
        </w:rPr>
        <w:t xml:space="preserve"> for students participating in the bi-national Course of Studies in Italian and French Law, </w:t>
      </w:r>
      <w:proofErr w:type="gramStart"/>
      <w:r w:rsidRPr="00AC5891">
        <w:rPr>
          <w:rStyle w:val="Nessuno"/>
          <w:rFonts w:ascii="Calibri" w:hAnsi="Calibri"/>
          <w:color w:val="000000"/>
          <w:sz w:val="18"/>
          <w:szCs w:val="18"/>
          <w:u w:color="000000"/>
          <w:lang w:val="en-GB"/>
        </w:rPr>
        <w:t>on the basis of</w:t>
      </w:r>
      <w:proofErr w:type="gramEnd"/>
      <w:r w:rsidRPr="00AC5891">
        <w:rPr>
          <w:rStyle w:val="Nessuno"/>
          <w:rFonts w:ascii="Calibri" w:hAnsi="Calibri"/>
          <w:color w:val="000000"/>
          <w:sz w:val="18"/>
          <w:szCs w:val="18"/>
          <w:u w:color="000000"/>
          <w:lang w:val="en-GB"/>
        </w:rPr>
        <w:t xml:space="preserve"> the stipulated agreement. Nevertheless, other students may apply for this university as well since it is possible that </w:t>
      </w:r>
      <w:proofErr w:type="gramStart"/>
      <w:r w:rsidRPr="00AC5891">
        <w:rPr>
          <w:rStyle w:val="Nessuno"/>
          <w:rFonts w:ascii="Calibri" w:hAnsi="Calibri"/>
          <w:color w:val="000000"/>
          <w:sz w:val="18"/>
          <w:szCs w:val="18"/>
          <w:u w:color="000000"/>
          <w:lang w:val="en-GB"/>
        </w:rPr>
        <w:t xml:space="preserve">not all of the available positions will be filled by </w:t>
      </w:r>
      <w:r w:rsidR="001407CA" w:rsidRPr="00AC5891">
        <w:rPr>
          <w:rStyle w:val="Nessuno"/>
          <w:rFonts w:ascii="Calibri" w:hAnsi="Calibri"/>
          <w:color w:val="000000"/>
          <w:sz w:val="18"/>
          <w:szCs w:val="18"/>
          <w:u w:color="000000"/>
          <w:lang w:val="en-GB"/>
        </w:rPr>
        <w:t>bi-national degree candidates</w:t>
      </w:r>
      <w:proofErr w:type="gramEnd"/>
      <w:r w:rsidRPr="00AC5891">
        <w:rPr>
          <w:rStyle w:val="Nessuno"/>
          <w:rFonts w:ascii="Calibri" w:hAnsi="Calibri"/>
          <w:color w:val="000000"/>
          <w:sz w:val="18"/>
          <w:szCs w:val="18"/>
          <w:u w:color="000000"/>
          <w:lang w:val="en-GB"/>
        </w:rPr>
        <w:t xml:space="preserve">. </w:t>
      </w:r>
    </w:p>
    <w:p w14:paraId="7CEA12E4" w14:textId="79765C9A" w:rsidR="00645D82" w:rsidRPr="00AC5891" w:rsidRDefault="00645D82" w:rsidP="00911B42">
      <w:pPr>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scholarships provided for under the agreement with the </w:t>
      </w:r>
      <w:proofErr w:type="spellStart"/>
      <w:r w:rsidRPr="00AC5891">
        <w:rPr>
          <w:rStyle w:val="Hyperlink6"/>
          <w:lang w:val="en-GB"/>
        </w:rPr>
        <w:t>Faculté</w:t>
      </w:r>
      <w:proofErr w:type="spellEnd"/>
      <w:r w:rsidRPr="00AC5891">
        <w:rPr>
          <w:rStyle w:val="Hyperlink6"/>
          <w:lang w:val="en-GB"/>
        </w:rPr>
        <w:t xml:space="preserve"> </w:t>
      </w:r>
      <w:proofErr w:type="spellStart"/>
      <w:r w:rsidRPr="00AC5891">
        <w:rPr>
          <w:rStyle w:val="Hyperlink6"/>
          <w:lang w:val="en-GB"/>
        </w:rPr>
        <w:t>libre</w:t>
      </w:r>
      <w:proofErr w:type="spellEnd"/>
      <w:r w:rsidRPr="00AC5891">
        <w:rPr>
          <w:rStyle w:val="Hyperlink6"/>
          <w:lang w:val="en-GB"/>
        </w:rPr>
        <w:t xml:space="preserve"> de droit, </w:t>
      </w:r>
      <w:proofErr w:type="spellStart"/>
      <w:r w:rsidRPr="00AC5891">
        <w:rPr>
          <w:rStyle w:val="Hyperlink6"/>
          <w:lang w:val="en-GB"/>
        </w:rPr>
        <w:t>d'economie</w:t>
      </w:r>
      <w:proofErr w:type="spellEnd"/>
      <w:r w:rsidRPr="00AC5891">
        <w:rPr>
          <w:rStyle w:val="Hyperlink6"/>
          <w:lang w:val="en-GB"/>
        </w:rPr>
        <w:t xml:space="preserve"> </w:t>
      </w:r>
      <w:proofErr w:type="gramStart"/>
      <w:r w:rsidRPr="00AC5891">
        <w:rPr>
          <w:rStyle w:val="Hyperlink6"/>
          <w:lang w:val="en-GB"/>
        </w:rPr>
        <w:t>et</w:t>
      </w:r>
      <w:proofErr w:type="gramEnd"/>
      <w:r w:rsidRPr="00AC5891">
        <w:rPr>
          <w:rStyle w:val="Hyperlink6"/>
          <w:lang w:val="en-GB"/>
        </w:rPr>
        <w:t xml:space="preserve"> de </w:t>
      </w:r>
      <w:proofErr w:type="spellStart"/>
      <w:r w:rsidRPr="00AC5891">
        <w:rPr>
          <w:rStyle w:val="Hyperlink6"/>
          <w:lang w:val="en-GB"/>
        </w:rPr>
        <w:t>gestion</w:t>
      </w:r>
      <w:proofErr w:type="spellEnd"/>
      <w:r w:rsidRPr="00AC5891">
        <w:rPr>
          <w:rStyle w:val="Hyperlink6"/>
          <w:lang w:val="en-GB"/>
        </w:rPr>
        <w:t xml:space="preserve"> (FACO </w:t>
      </w:r>
      <w:r w:rsidRPr="00AC5891">
        <w:rPr>
          <w:rStyle w:val="Nessuno"/>
          <w:rFonts w:ascii="Calibri" w:hAnsi="Calibri"/>
          <w:color w:val="000000"/>
          <w:sz w:val="18"/>
          <w:szCs w:val="18"/>
          <w:u w:val="single" w:color="000000"/>
          <w:lang w:val="en-GB"/>
        </w:rPr>
        <w:t>P</w:t>
      </w:r>
      <w:r w:rsidRPr="00AC5891">
        <w:rPr>
          <w:rStyle w:val="Hyperlink6"/>
          <w:lang w:val="en-GB"/>
        </w:rPr>
        <w:t>aris)</w:t>
      </w:r>
      <w:r w:rsidRPr="00AC5891">
        <w:rPr>
          <w:rStyle w:val="Nessuno"/>
          <w:rFonts w:ascii="Calibri" w:hAnsi="Calibri"/>
          <w:color w:val="000000"/>
          <w:sz w:val="18"/>
          <w:szCs w:val="18"/>
          <w:u w:color="000000"/>
          <w:lang w:val="en-GB"/>
        </w:rPr>
        <w:t xml:space="preserve"> (</w:t>
      </w:r>
      <w:r w:rsidRPr="00AC5891">
        <w:rPr>
          <w:rStyle w:val="Nessuno"/>
          <w:rFonts w:ascii="Calibri" w:hAnsi="Calibri"/>
          <w:i/>
          <w:iCs/>
          <w:color w:val="000000"/>
          <w:sz w:val="18"/>
          <w:szCs w:val="18"/>
          <w:u w:color="000000"/>
          <w:lang w:val="en-GB"/>
        </w:rPr>
        <w:t xml:space="preserve">call code </w:t>
      </w:r>
      <w:r w:rsidRPr="00AC5891">
        <w:rPr>
          <w:rStyle w:val="Nessuno"/>
          <w:rFonts w:ascii="Calibri" w:hAnsi="Calibri"/>
          <w:b/>
          <w:bCs/>
          <w:i/>
          <w:iCs/>
          <w:color w:val="000000"/>
          <w:sz w:val="18"/>
          <w:szCs w:val="18"/>
          <w:u w:color="000000"/>
          <w:lang w:val="en-GB"/>
        </w:rPr>
        <w:t>116 X</w:t>
      </w:r>
      <w:r w:rsidRPr="00AC5891">
        <w:rPr>
          <w:rStyle w:val="Nessuno"/>
          <w:rFonts w:ascii="Calibri" w:hAnsi="Calibri"/>
          <w:color w:val="000000"/>
          <w:sz w:val="18"/>
          <w:szCs w:val="18"/>
          <w:u w:color="000000"/>
          <w:lang w:val="en-GB"/>
        </w:rPr>
        <w:t xml:space="preserve">) are </w:t>
      </w:r>
      <w:r w:rsidRPr="00AC5891">
        <w:rPr>
          <w:rStyle w:val="Nessuno"/>
          <w:rFonts w:ascii="Calibri" w:hAnsi="Calibri"/>
          <w:b/>
          <w:bCs/>
          <w:color w:val="000000"/>
          <w:sz w:val="18"/>
          <w:szCs w:val="18"/>
          <w:u w:color="000000"/>
          <w:lang w:val="en-GB"/>
        </w:rPr>
        <w:t>prioritised</w:t>
      </w:r>
      <w:r w:rsidRPr="00AC5891">
        <w:rPr>
          <w:rStyle w:val="Nessuno"/>
          <w:rFonts w:ascii="Calibri" w:hAnsi="Calibri"/>
          <w:color w:val="000000"/>
          <w:sz w:val="18"/>
          <w:szCs w:val="18"/>
          <w:u w:color="000000"/>
          <w:lang w:val="en-GB"/>
        </w:rPr>
        <w:t xml:space="preserve"> for students participating in the bi-national Course of Studies in Italian and French Law, on the basis of the stipulated agreement. Nevertheless, other students may apply for this university as well since it is possible that not all of the available positions </w:t>
      </w:r>
      <w:proofErr w:type="gramStart"/>
      <w:r w:rsidRPr="00AC5891">
        <w:rPr>
          <w:rStyle w:val="Nessuno"/>
          <w:rFonts w:ascii="Calibri" w:hAnsi="Calibri"/>
          <w:color w:val="000000"/>
          <w:sz w:val="18"/>
          <w:szCs w:val="18"/>
          <w:u w:color="000000"/>
          <w:lang w:val="en-GB"/>
        </w:rPr>
        <w:t>will be filled</w:t>
      </w:r>
      <w:proofErr w:type="gramEnd"/>
      <w:r w:rsidRPr="00AC5891">
        <w:rPr>
          <w:rStyle w:val="Nessuno"/>
          <w:rFonts w:ascii="Calibri" w:hAnsi="Calibri"/>
          <w:color w:val="000000"/>
          <w:sz w:val="18"/>
          <w:szCs w:val="18"/>
          <w:u w:color="000000"/>
          <w:lang w:val="en-GB"/>
        </w:rPr>
        <w:t xml:space="preserve"> </w:t>
      </w:r>
      <w:proofErr w:type="spellStart"/>
      <w:r w:rsidR="001407CA" w:rsidRPr="00AC5891">
        <w:rPr>
          <w:rStyle w:val="Nessuno"/>
          <w:rFonts w:ascii="Calibri" w:hAnsi="Calibri"/>
          <w:color w:val="000000"/>
          <w:sz w:val="18"/>
          <w:szCs w:val="18"/>
          <w:u w:color="000000"/>
          <w:lang w:val="en-GB"/>
        </w:rPr>
        <w:t>filled</w:t>
      </w:r>
      <w:proofErr w:type="spellEnd"/>
      <w:r w:rsidR="001407CA" w:rsidRPr="00AC5891">
        <w:rPr>
          <w:rStyle w:val="Nessuno"/>
          <w:rFonts w:ascii="Calibri" w:hAnsi="Calibri"/>
          <w:color w:val="000000"/>
          <w:sz w:val="18"/>
          <w:szCs w:val="18"/>
          <w:u w:color="000000"/>
          <w:lang w:val="en-GB"/>
        </w:rPr>
        <w:t xml:space="preserve"> by bi-national degree candidates. </w:t>
      </w:r>
    </w:p>
    <w:p w14:paraId="324E4E2D" w14:textId="3BF2A70B" w:rsidR="001407CA" w:rsidRPr="00AC5891" w:rsidRDefault="00645D82" w:rsidP="00911B42">
      <w:pPr>
        <w:jc w:val="both"/>
        <w:rPr>
          <w:rStyle w:val="Nessuno"/>
          <w:rFonts w:ascii="Calibri" w:eastAsia="Calibri" w:hAnsi="Calibri" w:cs="Calibri"/>
          <w:color w:val="000000"/>
          <w:sz w:val="18"/>
          <w:szCs w:val="18"/>
          <w:u w:color="000000"/>
          <w:lang w:val="en-GB"/>
        </w:rPr>
      </w:pPr>
      <w:proofErr w:type="gramStart"/>
      <w:r w:rsidRPr="00AC5891">
        <w:rPr>
          <w:rStyle w:val="Nessuno"/>
          <w:rFonts w:ascii="Calibri" w:hAnsi="Calibri"/>
          <w:color w:val="000000"/>
          <w:sz w:val="18"/>
          <w:szCs w:val="18"/>
          <w:u w:color="000000"/>
          <w:lang w:val="en-GB"/>
        </w:rPr>
        <w:t xml:space="preserve">The scholarships provided for under the agreement with the </w:t>
      </w:r>
      <w:proofErr w:type="spellStart"/>
      <w:r w:rsidRPr="00AC5891">
        <w:rPr>
          <w:rStyle w:val="Hyperlink6"/>
          <w:lang w:val="en-GB"/>
        </w:rPr>
        <w:t>Institut</w:t>
      </w:r>
      <w:proofErr w:type="spellEnd"/>
      <w:r w:rsidRPr="00AC5891">
        <w:rPr>
          <w:rStyle w:val="Hyperlink6"/>
          <w:lang w:val="en-GB"/>
        </w:rPr>
        <w:t xml:space="preserve"> </w:t>
      </w:r>
      <w:proofErr w:type="spellStart"/>
      <w:r w:rsidRPr="00AC5891">
        <w:rPr>
          <w:rStyle w:val="Hyperlink6"/>
          <w:lang w:val="en-GB"/>
        </w:rPr>
        <w:t>Catholique</w:t>
      </w:r>
      <w:proofErr w:type="spellEnd"/>
      <w:r w:rsidRPr="00AC5891">
        <w:rPr>
          <w:rStyle w:val="Hyperlink6"/>
          <w:lang w:val="en-GB"/>
        </w:rPr>
        <w:t xml:space="preserve"> de Toulouse (France)</w:t>
      </w:r>
      <w:r w:rsidRPr="00AC5891">
        <w:rPr>
          <w:rStyle w:val="Nessuno"/>
          <w:rFonts w:ascii="Calibri" w:hAnsi="Calibri"/>
          <w:color w:val="000000"/>
          <w:sz w:val="18"/>
          <w:szCs w:val="18"/>
          <w:u w:color="000000"/>
          <w:lang w:val="en-GB"/>
        </w:rPr>
        <w:t xml:space="preserve"> (</w:t>
      </w:r>
      <w:r w:rsidRPr="00AC5891">
        <w:rPr>
          <w:rStyle w:val="Nessuno"/>
          <w:rFonts w:ascii="Calibri" w:hAnsi="Calibri"/>
          <w:i/>
          <w:iCs/>
          <w:color w:val="000000"/>
          <w:sz w:val="18"/>
          <w:szCs w:val="18"/>
          <w:u w:color="000000"/>
          <w:lang w:val="en-GB"/>
        </w:rPr>
        <w:t xml:space="preserve">call code </w:t>
      </w:r>
      <w:r w:rsidRPr="00AC5891">
        <w:rPr>
          <w:rStyle w:val="Nessuno"/>
          <w:rFonts w:ascii="Calibri" w:hAnsi="Calibri"/>
          <w:b/>
          <w:bCs/>
          <w:i/>
          <w:iCs/>
          <w:color w:val="000000"/>
          <w:sz w:val="18"/>
          <w:szCs w:val="18"/>
          <w:u w:color="000000"/>
          <w:lang w:val="en-GB"/>
        </w:rPr>
        <w:t>152 X</w:t>
      </w:r>
      <w:r w:rsidRPr="00AC5891">
        <w:rPr>
          <w:rStyle w:val="Nessuno"/>
          <w:rFonts w:ascii="Calibri" w:hAnsi="Calibri"/>
          <w:color w:val="000000"/>
          <w:sz w:val="18"/>
          <w:szCs w:val="18"/>
          <w:u w:color="000000"/>
          <w:lang w:val="en-GB"/>
        </w:rPr>
        <w:t xml:space="preserve">) are </w:t>
      </w:r>
      <w:r w:rsidRPr="00AC5891">
        <w:rPr>
          <w:rStyle w:val="Nessuno"/>
          <w:rFonts w:ascii="Calibri" w:hAnsi="Calibri"/>
          <w:b/>
          <w:bCs/>
          <w:color w:val="000000"/>
          <w:sz w:val="18"/>
          <w:szCs w:val="18"/>
          <w:u w:color="000000"/>
          <w:lang w:val="en-GB"/>
        </w:rPr>
        <w:t>prioritised</w:t>
      </w:r>
      <w:r w:rsidRPr="00AC5891">
        <w:rPr>
          <w:rStyle w:val="Nessuno"/>
          <w:rFonts w:ascii="Calibri" w:hAnsi="Calibri"/>
          <w:color w:val="000000"/>
          <w:sz w:val="18"/>
          <w:szCs w:val="18"/>
          <w:u w:color="000000"/>
          <w:lang w:val="en-GB"/>
        </w:rPr>
        <w:t xml:space="preserve"> for students participating in the double-degree </w:t>
      </w:r>
      <w:r w:rsidR="00AC5891">
        <w:rPr>
          <w:rStyle w:val="Nessuno"/>
          <w:rFonts w:ascii="Calibri" w:hAnsi="Calibri"/>
          <w:color w:val="000000"/>
          <w:sz w:val="18"/>
          <w:szCs w:val="18"/>
          <w:u w:color="000000"/>
          <w:lang w:val="en-GB"/>
        </w:rPr>
        <w:t>programme</w:t>
      </w:r>
      <w:r w:rsidRPr="00AC5891">
        <w:rPr>
          <w:rStyle w:val="Nessuno"/>
          <w:rFonts w:ascii="Calibri" w:hAnsi="Calibri"/>
          <w:color w:val="000000"/>
          <w:sz w:val="18"/>
          <w:szCs w:val="18"/>
          <w:u w:color="000000"/>
          <w:lang w:val="en-GB"/>
        </w:rPr>
        <w:t xml:space="preserve"> in “</w:t>
      </w:r>
      <w:proofErr w:type="spellStart"/>
      <w:r w:rsidRPr="00AC5891">
        <w:rPr>
          <w:rStyle w:val="Nessuno"/>
          <w:rFonts w:ascii="Calibri" w:hAnsi="Calibri"/>
          <w:i/>
          <w:iCs/>
          <w:color w:val="000000"/>
          <w:sz w:val="18"/>
          <w:szCs w:val="18"/>
          <w:u w:color="000000"/>
          <w:lang w:val="en-GB"/>
        </w:rPr>
        <w:t>Scienze</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filosofiche</w:t>
      </w:r>
      <w:proofErr w:type="spellEnd"/>
      <w:r w:rsidRPr="00AC5891">
        <w:rPr>
          <w:rStyle w:val="Nessuno"/>
          <w:rFonts w:ascii="Calibri" w:hAnsi="Calibri"/>
          <w:color w:val="000000"/>
          <w:sz w:val="18"/>
          <w:szCs w:val="18"/>
          <w:u w:color="000000"/>
          <w:lang w:val="en-GB"/>
        </w:rPr>
        <w:t>” and “</w:t>
      </w:r>
      <w:proofErr w:type="spellStart"/>
      <w:r w:rsidRPr="00AC5891">
        <w:rPr>
          <w:rStyle w:val="Nessuno"/>
          <w:rFonts w:ascii="Calibri" w:hAnsi="Calibri"/>
          <w:i/>
          <w:iCs/>
          <w:color w:val="000000"/>
          <w:sz w:val="18"/>
          <w:szCs w:val="18"/>
          <w:u w:color="000000"/>
          <w:lang w:val="en-GB"/>
        </w:rPr>
        <w:t>Licenza</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canonica</w:t>
      </w:r>
      <w:proofErr w:type="spellEnd"/>
      <w:r w:rsidRPr="00AC5891">
        <w:rPr>
          <w:rStyle w:val="Nessuno"/>
          <w:rFonts w:ascii="Calibri" w:hAnsi="Calibri"/>
          <w:i/>
          <w:iCs/>
          <w:color w:val="000000"/>
          <w:sz w:val="18"/>
          <w:szCs w:val="18"/>
          <w:u w:color="000000"/>
          <w:lang w:val="en-GB"/>
        </w:rPr>
        <w:t xml:space="preserve"> in </w:t>
      </w:r>
      <w:proofErr w:type="spellStart"/>
      <w:r w:rsidRPr="00AC5891">
        <w:rPr>
          <w:rStyle w:val="Nessuno"/>
          <w:rFonts w:ascii="Calibri" w:hAnsi="Calibri"/>
          <w:i/>
          <w:iCs/>
          <w:color w:val="000000"/>
          <w:sz w:val="18"/>
          <w:szCs w:val="18"/>
          <w:u w:color="000000"/>
          <w:lang w:val="en-GB"/>
        </w:rPr>
        <w:t>Filosofia</w:t>
      </w:r>
      <w:proofErr w:type="spellEnd"/>
      <w:r w:rsidRPr="00AC5891">
        <w:rPr>
          <w:rStyle w:val="Nessuno"/>
          <w:rFonts w:ascii="Calibri" w:hAnsi="Calibri"/>
          <w:i/>
          <w:iCs/>
          <w:color w:val="000000"/>
          <w:sz w:val="18"/>
          <w:szCs w:val="18"/>
          <w:u w:color="000000"/>
          <w:lang w:val="en-GB"/>
        </w:rPr>
        <w:t xml:space="preserve"> – </w:t>
      </w:r>
      <w:proofErr w:type="spellStart"/>
      <w:r w:rsidRPr="00AC5891">
        <w:rPr>
          <w:rStyle w:val="Nessuno"/>
          <w:rFonts w:ascii="Calibri" w:hAnsi="Calibri"/>
          <w:i/>
          <w:iCs/>
          <w:color w:val="000000"/>
          <w:sz w:val="18"/>
          <w:szCs w:val="18"/>
          <w:u w:color="000000"/>
          <w:lang w:val="en-GB"/>
        </w:rPr>
        <w:t>Menzione</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Antropologia</w:t>
      </w:r>
      <w:proofErr w:type="spellEnd"/>
      <w:r w:rsidRPr="00AC5891">
        <w:rPr>
          <w:rStyle w:val="Nessuno"/>
          <w:rFonts w:ascii="Calibri" w:hAnsi="Calibri"/>
          <w:i/>
          <w:iCs/>
          <w:color w:val="000000"/>
          <w:sz w:val="18"/>
          <w:szCs w:val="18"/>
          <w:u w:color="000000"/>
          <w:lang w:val="en-GB"/>
        </w:rPr>
        <w:t xml:space="preserve"> e </w:t>
      </w:r>
      <w:proofErr w:type="spellStart"/>
      <w:r w:rsidRPr="00AC5891">
        <w:rPr>
          <w:rStyle w:val="Nessuno"/>
          <w:rFonts w:ascii="Calibri" w:hAnsi="Calibri"/>
          <w:i/>
          <w:iCs/>
          <w:color w:val="000000"/>
          <w:sz w:val="18"/>
          <w:szCs w:val="18"/>
          <w:u w:color="000000"/>
          <w:lang w:val="en-GB"/>
        </w:rPr>
        <w:t>Filosofia</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della</w:t>
      </w:r>
      <w:proofErr w:type="spellEnd"/>
      <w:r w:rsidRPr="00AC5891">
        <w:rPr>
          <w:rStyle w:val="Nessuno"/>
          <w:rFonts w:ascii="Calibri" w:hAnsi="Calibri"/>
          <w:i/>
          <w:iCs/>
          <w:color w:val="000000"/>
          <w:sz w:val="18"/>
          <w:szCs w:val="18"/>
          <w:u w:color="000000"/>
          <w:lang w:val="en-GB"/>
        </w:rPr>
        <w:t xml:space="preserve"> persona o </w:t>
      </w:r>
      <w:proofErr w:type="spellStart"/>
      <w:r w:rsidRPr="00AC5891">
        <w:rPr>
          <w:rStyle w:val="Nessuno"/>
          <w:rFonts w:ascii="Calibri" w:hAnsi="Calibri"/>
          <w:i/>
          <w:iCs/>
          <w:color w:val="000000"/>
          <w:sz w:val="18"/>
          <w:szCs w:val="18"/>
          <w:u w:color="000000"/>
          <w:lang w:val="en-GB"/>
        </w:rPr>
        <w:t>Metafisica</w:t>
      </w:r>
      <w:proofErr w:type="spellEnd"/>
      <w:r w:rsidRPr="00AC5891">
        <w:rPr>
          <w:rStyle w:val="Nessuno"/>
          <w:rFonts w:ascii="Calibri" w:hAnsi="Calibri"/>
          <w:i/>
          <w:iCs/>
          <w:color w:val="000000"/>
          <w:sz w:val="18"/>
          <w:szCs w:val="18"/>
          <w:u w:color="000000"/>
          <w:lang w:val="en-GB"/>
        </w:rPr>
        <w:t xml:space="preserve"> e </w:t>
      </w:r>
      <w:proofErr w:type="spellStart"/>
      <w:r w:rsidRPr="00AC5891">
        <w:rPr>
          <w:rStyle w:val="Nessuno"/>
          <w:rFonts w:ascii="Calibri" w:hAnsi="Calibri"/>
          <w:i/>
          <w:iCs/>
          <w:color w:val="000000"/>
          <w:sz w:val="18"/>
          <w:szCs w:val="18"/>
          <w:u w:color="000000"/>
          <w:lang w:val="en-GB"/>
        </w:rPr>
        <w:t>Filosofia</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della</w:t>
      </w:r>
      <w:proofErr w:type="spellEnd"/>
      <w:r w:rsidRPr="00AC5891">
        <w:rPr>
          <w:rStyle w:val="Nessuno"/>
          <w:rFonts w:ascii="Calibri" w:hAnsi="Calibri"/>
          <w:i/>
          <w:iCs/>
          <w:color w:val="000000"/>
          <w:sz w:val="18"/>
          <w:szCs w:val="18"/>
          <w:u w:color="000000"/>
          <w:lang w:val="en-GB"/>
        </w:rPr>
        <w:t xml:space="preserve"> </w:t>
      </w:r>
      <w:proofErr w:type="spellStart"/>
      <w:r w:rsidRPr="00AC5891">
        <w:rPr>
          <w:rStyle w:val="Nessuno"/>
          <w:rFonts w:ascii="Calibri" w:hAnsi="Calibri"/>
          <w:i/>
          <w:iCs/>
          <w:color w:val="000000"/>
          <w:sz w:val="18"/>
          <w:szCs w:val="18"/>
          <w:u w:color="000000"/>
          <w:lang w:val="en-GB"/>
        </w:rPr>
        <w:t>religione</w:t>
      </w:r>
      <w:proofErr w:type="spellEnd"/>
      <w:r w:rsidRPr="00AC5891">
        <w:rPr>
          <w:rStyle w:val="Nessuno"/>
          <w:rFonts w:ascii="Calibri" w:hAnsi="Calibri"/>
          <w:i/>
          <w:iCs/>
          <w:color w:val="000000"/>
          <w:sz w:val="18"/>
          <w:szCs w:val="18"/>
          <w:u w:color="000000"/>
          <w:lang w:val="en-GB"/>
        </w:rPr>
        <w:t xml:space="preserve"> (Master’s Degree recognised under the agreements between the French Republic and the Holy See)</w:t>
      </w:r>
      <w:r w:rsidRPr="00AC5891">
        <w:rPr>
          <w:rStyle w:val="Nessuno"/>
          <w:rFonts w:ascii="Calibri" w:hAnsi="Calibri"/>
          <w:color w:val="000000"/>
          <w:sz w:val="18"/>
          <w:szCs w:val="18"/>
          <w:u w:color="000000"/>
          <w:lang w:val="en-GB"/>
        </w:rPr>
        <w:t>”, on the basis of the stipulated agreement.</w:t>
      </w:r>
      <w:proofErr w:type="gramEnd"/>
      <w:r w:rsidRPr="00AC5891">
        <w:rPr>
          <w:rStyle w:val="Nessuno"/>
          <w:rFonts w:ascii="Calibri" w:hAnsi="Calibri"/>
          <w:color w:val="000000"/>
          <w:sz w:val="18"/>
          <w:szCs w:val="18"/>
          <w:u w:color="000000"/>
          <w:lang w:val="en-GB"/>
        </w:rPr>
        <w:t xml:space="preserve"> Nevertheless, other students may apply for this university as well since it is possible that not all of the available positions </w:t>
      </w:r>
      <w:r w:rsidR="001407CA" w:rsidRPr="00AC5891">
        <w:rPr>
          <w:rStyle w:val="Nessuno"/>
          <w:rFonts w:ascii="Calibri" w:hAnsi="Calibri"/>
          <w:color w:val="000000"/>
          <w:sz w:val="18"/>
          <w:szCs w:val="18"/>
          <w:u w:color="000000"/>
          <w:lang w:val="en-GB"/>
        </w:rPr>
        <w:t xml:space="preserve">will </w:t>
      </w:r>
      <w:proofErr w:type="spellStart"/>
      <w:r w:rsidRPr="00AC5891">
        <w:rPr>
          <w:rStyle w:val="Nessuno"/>
          <w:rFonts w:ascii="Calibri" w:hAnsi="Calibri"/>
          <w:color w:val="000000"/>
          <w:sz w:val="18"/>
          <w:szCs w:val="18"/>
          <w:u w:color="000000"/>
          <w:lang w:val="en-GB"/>
        </w:rPr>
        <w:t>by</w:t>
      </w:r>
      <w:proofErr w:type="spellEnd"/>
      <w:r w:rsidRPr="00AC5891">
        <w:rPr>
          <w:rStyle w:val="Nessuno"/>
          <w:rFonts w:ascii="Calibri" w:hAnsi="Calibri"/>
          <w:color w:val="000000"/>
          <w:sz w:val="18"/>
          <w:szCs w:val="18"/>
          <w:u w:color="000000"/>
          <w:lang w:val="en-GB"/>
        </w:rPr>
        <w:t xml:space="preserve"> </w:t>
      </w:r>
      <w:r w:rsidR="001407CA" w:rsidRPr="00AC5891">
        <w:rPr>
          <w:rStyle w:val="Nessuno"/>
          <w:rFonts w:ascii="Calibri" w:hAnsi="Calibri"/>
          <w:color w:val="000000"/>
          <w:sz w:val="18"/>
          <w:szCs w:val="18"/>
          <w:u w:color="000000"/>
          <w:lang w:val="en-GB"/>
        </w:rPr>
        <w:t xml:space="preserve">filled by double-degree candidates. </w:t>
      </w:r>
    </w:p>
    <w:p w14:paraId="4ACA7B11" w14:textId="63C8202F" w:rsidR="00645D82" w:rsidRPr="00AC5891" w:rsidRDefault="00645D82" w:rsidP="00911B42">
      <w:pPr>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scholarships provided for under the agreement with the </w:t>
      </w:r>
      <w:proofErr w:type="spellStart"/>
      <w:r w:rsidRPr="00AC5891">
        <w:rPr>
          <w:rStyle w:val="Hyperlink6"/>
          <w:lang w:val="en-GB"/>
        </w:rPr>
        <w:t>Université</w:t>
      </w:r>
      <w:proofErr w:type="spellEnd"/>
      <w:r w:rsidRPr="00AC5891">
        <w:rPr>
          <w:rStyle w:val="Hyperlink6"/>
          <w:lang w:val="en-GB"/>
        </w:rPr>
        <w:t xml:space="preserve"> </w:t>
      </w:r>
      <w:proofErr w:type="spellStart"/>
      <w:r w:rsidRPr="00AC5891">
        <w:rPr>
          <w:rStyle w:val="Hyperlink6"/>
          <w:lang w:val="en-GB"/>
        </w:rPr>
        <w:t>d’Angers</w:t>
      </w:r>
      <w:proofErr w:type="spellEnd"/>
      <w:r w:rsidRPr="00AC5891">
        <w:rPr>
          <w:rStyle w:val="Hyperlink6"/>
          <w:lang w:val="en-GB"/>
        </w:rPr>
        <w:t xml:space="preserve"> (France)</w:t>
      </w:r>
      <w:r w:rsidRPr="00AC5891">
        <w:rPr>
          <w:rStyle w:val="Nessuno"/>
          <w:rFonts w:ascii="Calibri" w:hAnsi="Calibri"/>
          <w:color w:val="000000"/>
          <w:sz w:val="18"/>
          <w:szCs w:val="18"/>
          <w:u w:color="000000"/>
          <w:lang w:val="en-GB"/>
        </w:rPr>
        <w:t xml:space="preserve"> (</w:t>
      </w:r>
      <w:r w:rsidRPr="00AC5891">
        <w:rPr>
          <w:rStyle w:val="Nessuno"/>
          <w:rFonts w:ascii="Calibri" w:hAnsi="Calibri"/>
          <w:i/>
          <w:iCs/>
          <w:color w:val="000000"/>
          <w:sz w:val="18"/>
          <w:szCs w:val="18"/>
          <w:u w:color="000000"/>
          <w:lang w:val="en-GB"/>
        </w:rPr>
        <w:t>call code</w:t>
      </w:r>
      <w:r w:rsidRPr="00AC5891">
        <w:rPr>
          <w:rStyle w:val="Nessuno"/>
          <w:rFonts w:ascii="Calibri" w:hAnsi="Calibri"/>
          <w:color w:val="000000"/>
          <w:sz w:val="18"/>
          <w:szCs w:val="18"/>
          <w:u w:color="000000"/>
          <w:lang w:val="en-GB"/>
        </w:rPr>
        <w:t xml:space="preserve"> </w:t>
      </w:r>
      <w:r w:rsidRPr="00AC5891">
        <w:rPr>
          <w:rStyle w:val="Nessuno"/>
          <w:rFonts w:ascii="Calibri" w:hAnsi="Calibri"/>
          <w:b/>
          <w:bCs/>
          <w:color w:val="000000"/>
          <w:sz w:val="18"/>
          <w:szCs w:val="18"/>
          <w:u w:color="000000"/>
          <w:lang w:val="en-GB"/>
        </w:rPr>
        <w:t>49 V</w:t>
      </w:r>
      <w:r w:rsidRPr="00AC5891">
        <w:rPr>
          <w:rStyle w:val="Nessuno"/>
          <w:rFonts w:ascii="Calibri" w:hAnsi="Calibri"/>
          <w:color w:val="000000"/>
          <w:sz w:val="18"/>
          <w:szCs w:val="18"/>
          <w:u w:color="000000"/>
          <w:lang w:val="en-GB"/>
        </w:rPr>
        <w:t xml:space="preserve">) and the </w:t>
      </w:r>
      <w:r w:rsidRPr="00AC5891">
        <w:rPr>
          <w:rStyle w:val="Hyperlink6"/>
          <w:lang w:val="en-GB"/>
        </w:rPr>
        <w:t>Nicolaus Copernicus University of Torun (Poland)</w:t>
      </w:r>
      <w:r w:rsidRPr="00AC5891">
        <w:rPr>
          <w:rStyle w:val="Nessuno"/>
          <w:rFonts w:ascii="Calibri" w:hAnsi="Calibri"/>
          <w:color w:val="000000"/>
          <w:sz w:val="18"/>
          <w:szCs w:val="18"/>
          <w:u w:color="000000"/>
          <w:lang w:val="en-GB"/>
        </w:rPr>
        <w:t xml:space="preserve"> (</w:t>
      </w:r>
      <w:r w:rsidRPr="00AC5891">
        <w:rPr>
          <w:rStyle w:val="Nessuno"/>
          <w:rFonts w:ascii="Calibri" w:hAnsi="Calibri"/>
          <w:i/>
          <w:iCs/>
          <w:color w:val="000000"/>
          <w:sz w:val="18"/>
          <w:szCs w:val="18"/>
          <w:u w:color="000000"/>
          <w:lang w:val="en-GB"/>
        </w:rPr>
        <w:t xml:space="preserve">call code </w:t>
      </w:r>
      <w:r w:rsidRPr="00AC5891">
        <w:rPr>
          <w:rStyle w:val="Nessuno"/>
          <w:rFonts w:ascii="Calibri" w:hAnsi="Calibri"/>
          <w:b/>
          <w:bCs/>
          <w:i/>
          <w:iCs/>
          <w:color w:val="000000"/>
          <w:sz w:val="18"/>
          <w:szCs w:val="18"/>
          <w:u w:color="000000"/>
          <w:lang w:val="en-GB"/>
        </w:rPr>
        <w:t>50 X</w:t>
      </w:r>
      <w:r w:rsidRPr="00AC5891">
        <w:rPr>
          <w:rStyle w:val="Nessuno"/>
          <w:rFonts w:ascii="Calibri" w:hAnsi="Calibri"/>
          <w:color w:val="000000"/>
          <w:sz w:val="18"/>
          <w:szCs w:val="18"/>
          <w:u w:color="000000"/>
          <w:lang w:val="en-GB"/>
        </w:rPr>
        <w:t xml:space="preserve">) are </w:t>
      </w:r>
      <w:r w:rsidRPr="00AC5891">
        <w:rPr>
          <w:rStyle w:val="Nessuno"/>
          <w:rFonts w:ascii="Calibri" w:hAnsi="Calibri"/>
          <w:b/>
          <w:bCs/>
          <w:color w:val="000000"/>
          <w:sz w:val="18"/>
          <w:szCs w:val="18"/>
          <w:u w:color="000000"/>
          <w:lang w:val="en-GB"/>
        </w:rPr>
        <w:t xml:space="preserve">prioritised </w:t>
      </w:r>
      <w:r w:rsidRPr="00AC5891">
        <w:rPr>
          <w:rStyle w:val="Nessuno"/>
          <w:rFonts w:ascii="Calibri" w:hAnsi="Calibri"/>
          <w:color w:val="000000"/>
          <w:sz w:val="18"/>
          <w:szCs w:val="18"/>
          <w:u w:color="000000"/>
          <w:lang w:val="en-GB"/>
        </w:rPr>
        <w:t xml:space="preserve">for students participating in the triple-degree </w:t>
      </w:r>
      <w:r w:rsidR="00AC5891">
        <w:rPr>
          <w:rStyle w:val="Nessuno"/>
          <w:rFonts w:ascii="Calibri" w:hAnsi="Calibri"/>
          <w:color w:val="000000"/>
          <w:sz w:val="18"/>
          <w:szCs w:val="18"/>
          <w:u w:color="000000"/>
          <w:lang w:val="en-GB"/>
        </w:rPr>
        <w:t>programme</w:t>
      </w:r>
      <w:r w:rsidRPr="00AC5891">
        <w:rPr>
          <w:rStyle w:val="Nessuno"/>
          <w:rFonts w:ascii="Calibri" w:hAnsi="Calibri"/>
          <w:color w:val="000000"/>
          <w:sz w:val="18"/>
          <w:szCs w:val="18"/>
          <w:u w:color="000000"/>
          <w:lang w:val="en-GB"/>
        </w:rPr>
        <w:t xml:space="preserve"> in “</w:t>
      </w:r>
      <w:r w:rsidRPr="00AC5891">
        <w:rPr>
          <w:rStyle w:val="Nessuno"/>
          <w:rFonts w:ascii="Calibri" w:hAnsi="Calibri"/>
          <w:i/>
          <w:iCs/>
          <w:color w:val="000000"/>
          <w:sz w:val="18"/>
          <w:szCs w:val="18"/>
          <w:u w:color="000000"/>
          <w:lang w:val="en-GB"/>
        </w:rPr>
        <w:t>Markets and Financial Institutions</w:t>
      </w:r>
      <w:r w:rsidRPr="00AC5891">
        <w:rPr>
          <w:rStyle w:val="Nessuno"/>
          <w:rFonts w:ascii="Calibri" w:hAnsi="Calibri"/>
          <w:color w:val="000000"/>
          <w:sz w:val="18"/>
          <w:szCs w:val="18"/>
          <w:u w:color="000000"/>
          <w:lang w:val="en-GB"/>
        </w:rPr>
        <w:t>”, in “</w:t>
      </w:r>
      <w:r w:rsidRPr="00AC5891">
        <w:rPr>
          <w:rStyle w:val="Nessuno"/>
          <w:rFonts w:ascii="Calibri" w:hAnsi="Calibri"/>
          <w:i/>
          <w:iCs/>
          <w:color w:val="000000"/>
          <w:sz w:val="18"/>
          <w:szCs w:val="18"/>
          <w:u w:color="000000"/>
          <w:lang w:val="en-GB"/>
        </w:rPr>
        <w:t>Finance, specialty Law and Finance</w:t>
      </w:r>
      <w:r w:rsidRPr="00AC5891">
        <w:rPr>
          <w:rStyle w:val="Nessuno"/>
          <w:rFonts w:ascii="Calibri" w:hAnsi="Calibri"/>
          <w:color w:val="000000"/>
          <w:sz w:val="18"/>
          <w:szCs w:val="18"/>
          <w:u w:color="000000"/>
          <w:lang w:val="en-GB"/>
        </w:rPr>
        <w:t>” and in “</w:t>
      </w:r>
      <w:r w:rsidRPr="00AC5891">
        <w:rPr>
          <w:rStyle w:val="Nessuno"/>
          <w:rFonts w:ascii="Calibri" w:hAnsi="Calibri"/>
          <w:i/>
          <w:iCs/>
          <w:color w:val="000000"/>
          <w:sz w:val="18"/>
          <w:szCs w:val="18"/>
          <w:u w:color="000000"/>
          <w:lang w:val="en-GB"/>
        </w:rPr>
        <w:t>Economics</w:t>
      </w:r>
      <w:r w:rsidRPr="00AC5891">
        <w:rPr>
          <w:rStyle w:val="Nessuno"/>
          <w:rFonts w:ascii="Calibri" w:hAnsi="Calibri"/>
          <w:color w:val="000000"/>
          <w:sz w:val="18"/>
          <w:szCs w:val="18"/>
          <w:u w:color="000000"/>
          <w:lang w:val="en-GB"/>
        </w:rPr>
        <w:t xml:space="preserve">”, on the basis of the stipulated agreement. Nevertheless, other students may apply for this university as well since it is possible that not all of the available positions </w:t>
      </w:r>
      <w:proofErr w:type="gramStart"/>
      <w:r w:rsidRPr="00AC5891">
        <w:rPr>
          <w:rStyle w:val="Nessuno"/>
          <w:rFonts w:ascii="Calibri" w:hAnsi="Calibri"/>
          <w:color w:val="000000"/>
          <w:sz w:val="18"/>
          <w:szCs w:val="18"/>
          <w:u w:color="000000"/>
          <w:lang w:val="en-GB"/>
        </w:rPr>
        <w:t>will be filled</w:t>
      </w:r>
      <w:proofErr w:type="gramEnd"/>
      <w:r w:rsidRPr="00AC5891">
        <w:rPr>
          <w:rStyle w:val="Nessuno"/>
          <w:rFonts w:ascii="Calibri" w:hAnsi="Calibri"/>
          <w:color w:val="000000"/>
          <w:sz w:val="18"/>
          <w:szCs w:val="18"/>
          <w:u w:color="000000"/>
          <w:lang w:val="en-GB"/>
        </w:rPr>
        <w:t xml:space="preserve"> by </w:t>
      </w:r>
      <w:r w:rsidR="001407CA" w:rsidRPr="00AC5891">
        <w:rPr>
          <w:rStyle w:val="Nessuno"/>
          <w:rFonts w:ascii="Calibri" w:hAnsi="Calibri"/>
          <w:color w:val="000000"/>
          <w:sz w:val="18"/>
          <w:szCs w:val="18"/>
          <w:u w:color="000000"/>
          <w:lang w:val="en-GB"/>
        </w:rPr>
        <w:t>triple-</w:t>
      </w:r>
      <w:r w:rsidRPr="00AC5891">
        <w:rPr>
          <w:rStyle w:val="Nessuno"/>
          <w:rFonts w:ascii="Calibri" w:hAnsi="Calibri"/>
          <w:color w:val="000000"/>
          <w:sz w:val="18"/>
          <w:szCs w:val="18"/>
          <w:u w:color="000000"/>
          <w:lang w:val="en-GB"/>
        </w:rPr>
        <w:t>degree course.</w:t>
      </w:r>
    </w:p>
    <w:p w14:paraId="54E017F0" w14:textId="4A35915E" w:rsidR="00645D82" w:rsidRPr="00AC5891" w:rsidRDefault="00645D82" w:rsidP="00911B42">
      <w:pPr>
        <w:tabs>
          <w:tab w:val="left" w:pos="3435"/>
        </w:tabs>
        <w:jc w:val="both"/>
        <w:rPr>
          <w:rStyle w:val="Nessuno"/>
          <w:rFonts w:ascii="Calibri" w:eastAsia="Calibri" w:hAnsi="Calibri" w:cs="Calibri"/>
          <w:color w:val="000000"/>
          <w:u w:color="000000"/>
          <w:lang w:val="en-GB"/>
        </w:rPr>
      </w:pPr>
      <w:r w:rsidRPr="00AC5891">
        <w:rPr>
          <w:rStyle w:val="Nessuno"/>
          <w:rFonts w:ascii="Calibri" w:hAnsi="Calibri"/>
          <w:color w:val="000000"/>
          <w:sz w:val="18"/>
          <w:szCs w:val="18"/>
          <w:u w:color="000000"/>
          <w:lang w:val="en-GB"/>
        </w:rPr>
        <w:t xml:space="preserve">Considering </w:t>
      </w:r>
      <w:r w:rsidR="001407CA" w:rsidRPr="00AC5891">
        <w:rPr>
          <w:rStyle w:val="Nessuno"/>
          <w:rFonts w:ascii="Calibri" w:hAnsi="Calibri"/>
          <w:color w:val="000000"/>
          <w:sz w:val="18"/>
          <w:szCs w:val="18"/>
          <w:u w:color="000000"/>
          <w:lang w:val="en-GB"/>
        </w:rPr>
        <w:t>that,</w:t>
      </w:r>
      <w:r w:rsidRPr="00AC5891">
        <w:rPr>
          <w:rStyle w:val="Nessuno"/>
          <w:rFonts w:ascii="Calibri" w:hAnsi="Calibri"/>
          <w:color w:val="000000"/>
          <w:sz w:val="18"/>
          <w:szCs w:val="18"/>
          <w:u w:color="000000"/>
          <w:lang w:val="en-GB"/>
        </w:rPr>
        <w:t xml:space="preserve"> these students will engage in mobility both to France (</w:t>
      </w:r>
      <w:proofErr w:type="spellStart"/>
      <w:r w:rsidRPr="00AC5891">
        <w:rPr>
          <w:rStyle w:val="Nessuno"/>
          <w:rFonts w:ascii="Calibri" w:hAnsi="Calibri"/>
          <w:color w:val="000000"/>
          <w:sz w:val="18"/>
          <w:szCs w:val="18"/>
          <w:u w:color="000000"/>
          <w:lang w:val="en-GB"/>
        </w:rPr>
        <w:t>Université</w:t>
      </w:r>
      <w:proofErr w:type="spellEnd"/>
      <w:r w:rsidRPr="00AC5891">
        <w:rPr>
          <w:rStyle w:val="Nessuno"/>
          <w:rFonts w:ascii="Calibri" w:hAnsi="Calibri"/>
          <w:color w:val="000000"/>
          <w:sz w:val="18"/>
          <w:szCs w:val="18"/>
          <w:u w:color="000000"/>
          <w:lang w:val="en-GB"/>
        </w:rPr>
        <w:t xml:space="preserve"> </w:t>
      </w:r>
      <w:proofErr w:type="spellStart"/>
      <w:r w:rsidRPr="00AC5891">
        <w:rPr>
          <w:rStyle w:val="Nessuno"/>
          <w:rFonts w:ascii="Calibri" w:hAnsi="Calibri"/>
          <w:color w:val="000000"/>
          <w:sz w:val="18"/>
          <w:szCs w:val="18"/>
          <w:u w:color="000000"/>
          <w:lang w:val="en-GB"/>
        </w:rPr>
        <w:t>d’Angers</w:t>
      </w:r>
      <w:proofErr w:type="spellEnd"/>
      <w:r w:rsidRPr="00AC5891">
        <w:rPr>
          <w:rStyle w:val="Nessuno"/>
          <w:rFonts w:ascii="Calibri" w:hAnsi="Calibri"/>
          <w:color w:val="000000"/>
          <w:sz w:val="18"/>
          <w:szCs w:val="18"/>
          <w:u w:color="000000"/>
          <w:lang w:val="en-GB"/>
        </w:rPr>
        <w:t xml:space="preserve">) and Poland (Nicolaus Copernicus University of Torun) for a semester each during the 2021-2022 academic year, this call for </w:t>
      </w:r>
      <w:r w:rsidR="001407CA" w:rsidRPr="00AC5891">
        <w:rPr>
          <w:rStyle w:val="Nessuno"/>
          <w:rFonts w:ascii="Calibri" w:hAnsi="Calibri"/>
          <w:color w:val="000000"/>
          <w:sz w:val="18"/>
          <w:szCs w:val="18"/>
          <w:u w:color="000000"/>
          <w:lang w:val="en-GB"/>
        </w:rPr>
        <w:t>proposals</w:t>
      </w:r>
      <w:r w:rsidRPr="00AC5891">
        <w:rPr>
          <w:rStyle w:val="Nessuno"/>
          <w:rFonts w:ascii="Calibri" w:hAnsi="Calibri"/>
          <w:color w:val="000000"/>
          <w:sz w:val="18"/>
          <w:szCs w:val="18"/>
          <w:u w:color="000000"/>
          <w:lang w:val="en-GB"/>
        </w:rPr>
        <w:t xml:space="preserve"> will award the two grants needed for the triple degree. </w:t>
      </w:r>
    </w:p>
    <w:p w14:paraId="34032715" w14:textId="77777777" w:rsidR="00645D82" w:rsidRPr="00AC5891" w:rsidRDefault="00645D82" w:rsidP="00911B42">
      <w:pPr>
        <w:tabs>
          <w:tab w:val="left" w:pos="3435"/>
        </w:tabs>
        <w:jc w:val="both"/>
        <w:rPr>
          <w:rStyle w:val="Nessuno"/>
          <w:rFonts w:ascii="Calibri" w:eastAsia="Calibri" w:hAnsi="Calibri" w:cs="Calibri"/>
          <w:color w:val="000000"/>
          <w:sz w:val="18"/>
          <w:szCs w:val="18"/>
          <w:u w:color="000000"/>
          <w:lang w:val="en-GB"/>
        </w:rPr>
      </w:pPr>
    </w:p>
    <w:p w14:paraId="77FF22BF" w14:textId="6F0E2834" w:rsidR="00645D82" w:rsidRPr="00AC5891" w:rsidRDefault="00645D82" w:rsidP="00911B42">
      <w:pPr>
        <w:tabs>
          <w:tab w:val="left" w:pos="3435"/>
        </w:tabs>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w:t>
      </w:r>
      <w:r w:rsidRPr="00AC5891">
        <w:rPr>
          <w:rStyle w:val="Nessuno"/>
          <w:rFonts w:ascii="Calibri" w:hAnsi="Calibri"/>
          <w:b/>
          <w:bCs/>
          <w:color w:val="000000"/>
          <w:sz w:val="18"/>
          <w:szCs w:val="18"/>
          <w:u w:color="000000"/>
          <w:lang w:val="en-GB"/>
        </w:rPr>
        <w:t xml:space="preserve">ranking list </w:t>
      </w:r>
      <w:r w:rsidRPr="00AC5891">
        <w:rPr>
          <w:rStyle w:val="Nessuno"/>
          <w:rFonts w:ascii="Calibri" w:hAnsi="Calibri"/>
          <w:color w:val="000000"/>
          <w:sz w:val="18"/>
          <w:szCs w:val="18"/>
          <w:u w:color="000000"/>
          <w:lang w:val="en-GB"/>
        </w:rPr>
        <w:t xml:space="preserve">is formulated using the criteria set forth below. Please note that in order to </w:t>
      </w:r>
      <w:proofErr w:type="gramStart"/>
      <w:r w:rsidRPr="00AC5891">
        <w:rPr>
          <w:rStyle w:val="Nessuno"/>
          <w:rFonts w:ascii="Calibri" w:hAnsi="Calibri"/>
          <w:color w:val="000000"/>
          <w:sz w:val="18"/>
          <w:szCs w:val="18"/>
          <w:u w:color="000000"/>
          <w:lang w:val="en-GB"/>
        </w:rPr>
        <w:t>be evaluated</w:t>
      </w:r>
      <w:proofErr w:type="gramEnd"/>
      <w:r w:rsidRPr="00AC5891">
        <w:rPr>
          <w:rStyle w:val="Nessuno"/>
          <w:rFonts w:ascii="Calibri" w:hAnsi="Calibri"/>
          <w:color w:val="000000"/>
          <w:sz w:val="18"/>
          <w:szCs w:val="18"/>
          <w:u w:color="000000"/>
          <w:lang w:val="en-GB"/>
        </w:rPr>
        <w:t xml:space="preserve">, students must meet the </w:t>
      </w:r>
      <w:r w:rsidRPr="00AC5891">
        <w:rPr>
          <w:rStyle w:val="Nessuno"/>
          <w:rFonts w:ascii="Calibri" w:hAnsi="Calibri"/>
          <w:b/>
          <w:bCs/>
          <w:color w:val="000000"/>
          <w:sz w:val="18"/>
          <w:szCs w:val="18"/>
          <w:u w:color="000000"/>
          <w:lang w:val="en-GB"/>
        </w:rPr>
        <w:t>general eligibility requirements (Art. 1 of this call)</w:t>
      </w:r>
      <w:r w:rsidRPr="00AC5891">
        <w:rPr>
          <w:rStyle w:val="Nessuno"/>
          <w:rFonts w:ascii="Calibri" w:hAnsi="Calibri"/>
          <w:color w:val="000000"/>
          <w:sz w:val="18"/>
          <w:szCs w:val="18"/>
          <w:u w:color="000000"/>
          <w:lang w:val="en-GB"/>
        </w:rPr>
        <w:t xml:space="preserve">, with particular reference to the </w:t>
      </w:r>
      <w:r w:rsidRPr="00AC5891">
        <w:rPr>
          <w:rStyle w:val="Nessuno"/>
          <w:rFonts w:ascii="Calibri" w:hAnsi="Calibri"/>
          <w:b/>
          <w:bCs/>
          <w:color w:val="000000"/>
          <w:sz w:val="18"/>
          <w:szCs w:val="18"/>
          <w:u w:color="000000"/>
          <w:lang w:val="en-GB"/>
        </w:rPr>
        <w:t xml:space="preserve">minimum language level </w:t>
      </w:r>
      <w:r w:rsidR="001407CA" w:rsidRPr="00AC5891">
        <w:rPr>
          <w:rStyle w:val="Nessuno"/>
          <w:rFonts w:ascii="Calibri" w:hAnsi="Calibri"/>
          <w:color w:val="000000"/>
          <w:sz w:val="18"/>
          <w:szCs w:val="18"/>
          <w:u w:color="000000"/>
          <w:lang w:val="en-GB"/>
        </w:rPr>
        <w:t>required by the P</w:t>
      </w:r>
      <w:r w:rsidRPr="00AC5891">
        <w:rPr>
          <w:rStyle w:val="Nessuno"/>
          <w:rFonts w:ascii="Calibri" w:hAnsi="Calibri"/>
          <w:color w:val="000000"/>
          <w:sz w:val="18"/>
          <w:szCs w:val="18"/>
          <w:u w:color="000000"/>
          <w:lang w:val="en-GB"/>
        </w:rPr>
        <w:t xml:space="preserve">artner </w:t>
      </w:r>
      <w:r w:rsidR="001407CA" w:rsidRPr="00AC5891">
        <w:rPr>
          <w:rStyle w:val="Nessuno"/>
          <w:rFonts w:ascii="Calibri" w:hAnsi="Calibri"/>
          <w:color w:val="000000"/>
          <w:sz w:val="18"/>
          <w:szCs w:val="18"/>
          <w:u w:color="000000"/>
          <w:lang w:val="en-GB"/>
        </w:rPr>
        <w:t>institution</w:t>
      </w:r>
      <w:r w:rsidRPr="00AC5891">
        <w:rPr>
          <w:rStyle w:val="Nessuno"/>
          <w:rFonts w:ascii="Calibri" w:hAnsi="Calibri"/>
          <w:color w:val="000000"/>
          <w:sz w:val="18"/>
          <w:szCs w:val="18"/>
          <w:u w:color="000000"/>
          <w:lang w:val="en-GB"/>
        </w:rPr>
        <w:t xml:space="preserve"> and indicated in the</w:t>
      </w:r>
      <w:r w:rsidRPr="00AC5891">
        <w:rPr>
          <w:rStyle w:val="Nessuno"/>
          <w:rFonts w:ascii="Calibri" w:hAnsi="Calibri"/>
          <w:i/>
          <w:iCs/>
          <w:color w:val="000000"/>
          <w:sz w:val="18"/>
          <w:szCs w:val="18"/>
          <w:u w:color="000000"/>
          <w:lang w:val="en-GB"/>
        </w:rPr>
        <w:t xml:space="preserve"> List of Agreements Document</w:t>
      </w:r>
      <w:r w:rsidRPr="00AC5891">
        <w:rPr>
          <w:rStyle w:val="Nessuno"/>
          <w:rFonts w:ascii="Calibri" w:hAnsi="Calibri"/>
          <w:color w:val="000000"/>
          <w:sz w:val="18"/>
          <w:szCs w:val="18"/>
          <w:u w:color="000000"/>
          <w:lang w:val="en-GB"/>
        </w:rPr>
        <w:t xml:space="preserve">. </w:t>
      </w:r>
    </w:p>
    <w:p w14:paraId="548D6AEE" w14:textId="417E9BD7" w:rsidR="00645D82" w:rsidRDefault="00645D82" w:rsidP="00911B42">
      <w:pPr>
        <w:tabs>
          <w:tab w:val="left" w:pos="3435"/>
        </w:tabs>
        <w:jc w:val="both"/>
        <w:rPr>
          <w:rStyle w:val="Nessuno"/>
          <w:rFonts w:ascii="Calibri" w:hAnsi="Calibri"/>
          <w:color w:val="000000"/>
          <w:sz w:val="18"/>
          <w:szCs w:val="18"/>
          <w:u w:color="000000"/>
          <w:lang w:val="en-GB"/>
        </w:rPr>
      </w:pPr>
      <w:r w:rsidRPr="00AC5891">
        <w:rPr>
          <w:rStyle w:val="Nessuno"/>
          <w:rFonts w:ascii="Calibri" w:hAnsi="Calibri"/>
          <w:color w:val="000000"/>
          <w:sz w:val="18"/>
          <w:szCs w:val="18"/>
          <w:u w:color="000000"/>
          <w:lang w:val="en-GB"/>
        </w:rPr>
        <w:t xml:space="preserve">Therefore, it is </w:t>
      </w:r>
      <w:r w:rsidR="00C9540F" w:rsidRPr="00AC5891">
        <w:rPr>
          <w:rStyle w:val="Nessuno"/>
          <w:rFonts w:ascii="Calibri" w:hAnsi="Calibri"/>
          <w:color w:val="000000"/>
          <w:sz w:val="18"/>
          <w:szCs w:val="18"/>
          <w:u w:color="000000"/>
          <w:lang w:val="en-GB"/>
        </w:rPr>
        <w:t>a</w:t>
      </w:r>
      <w:r w:rsidRPr="00AC5891">
        <w:rPr>
          <w:rStyle w:val="Nessuno"/>
          <w:rFonts w:ascii="Calibri" w:hAnsi="Calibri"/>
          <w:color w:val="000000"/>
          <w:sz w:val="18"/>
          <w:szCs w:val="18"/>
          <w:u w:color="000000"/>
          <w:lang w:val="en-GB"/>
        </w:rPr>
        <w:t xml:space="preserve"> </w:t>
      </w:r>
      <w:r w:rsidR="00C9540F" w:rsidRPr="00AC5891">
        <w:rPr>
          <w:rStyle w:val="Nessuno"/>
          <w:rFonts w:ascii="Calibri" w:hAnsi="Calibri"/>
          <w:color w:val="000000"/>
          <w:sz w:val="18"/>
          <w:szCs w:val="18"/>
          <w:u w:color="000000"/>
          <w:lang w:val="en-GB"/>
        </w:rPr>
        <w:t xml:space="preserve">responsibility of </w:t>
      </w:r>
      <w:r w:rsidR="001407CA" w:rsidRPr="00AC5891">
        <w:rPr>
          <w:rStyle w:val="Nessuno"/>
          <w:rFonts w:ascii="Calibri" w:hAnsi="Calibri"/>
          <w:color w:val="000000"/>
          <w:sz w:val="18"/>
          <w:szCs w:val="18"/>
          <w:u w:color="000000"/>
          <w:lang w:val="en-GB"/>
        </w:rPr>
        <w:t xml:space="preserve">the </w:t>
      </w:r>
      <w:r w:rsidRPr="00AC5891">
        <w:rPr>
          <w:rStyle w:val="Nessuno"/>
          <w:rFonts w:ascii="Calibri" w:hAnsi="Calibri"/>
          <w:color w:val="000000"/>
          <w:sz w:val="18"/>
          <w:szCs w:val="18"/>
          <w:u w:color="000000"/>
          <w:lang w:val="en-GB"/>
        </w:rPr>
        <w:t>student</w:t>
      </w:r>
      <w:r w:rsidR="00C9540F" w:rsidRPr="00AC5891">
        <w:rPr>
          <w:rStyle w:val="Nessuno"/>
          <w:rFonts w:ascii="Calibri" w:hAnsi="Calibri"/>
          <w:color w:val="000000"/>
          <w:sz w:val="18"/>
          <w:szCs w:val="18"/>
          <w:u w:color="000000"/>
          <w:lang w:val="en-GB"/>
        </w:rPr>
        <w:t>s</w:t>
      </w:r>
      <w:r w:rsidRPr="00AC5891">
        <w:rPr>
          <w:rStyle w:val="Nessuno"/>
          <w:rFonts w:ascii="Calibri" w:hAnsi="Calibri"/>
          <w:color w:val="000000"/>
          <w:sz w:val="18"/>
          <w:szCs w:val="18"/>
          <w:u w:color="000000"/>
          <w:lang w:val="en-GB"/>
        </w:rPr>
        <w:t xml:space="preserve"> to check on the language level requirement and to gather additional </w:t>
      </w:r>
      <w:r w:rsidRPr="00AC5891">
        <w:rPr>
          <w:rStyle w:val="Nessuno"/>
          <w:rFonts w:ascii="Calibri" w:hAnsi="Calibri"/>
          <w:b/>
          <w:bCs/>
          <w:color w:val="000000"/>
          <w:sz w:val="18"/>
          <w:szCs w:val="18"/>
          <w:u w:color="000000"/>
          <w:lang w:val="en-GB"/>
        </w:rPr>
        <w:t xml:space="preserve">information relating to the </w:t>
      </w:r>
      <w:r w:rsidR="001407CA" w:rsidRPr="00AC5891">
        <w:rPr>
          <w:rStyle w:val="Nessuno"/>
          <w:rFonts w:ascii="Calibri" w:hAnsi="Calibri"/>
          <w:b/>
          <w:bCs/>
          <w:color w:val="000000"/>
          <w:sz w:val="18"/>
          <w:szCs w:val="18"/>
          <w:u w:color="000000"/>
          <w:lang w:val="en-GB"/>
        </w:rPr>
        <w:t>selected</w:t>
      </w:r>
      <w:r w:rsidRPr="00AC5891">
        <w:rPr>
          <w:rStyle w:val="Nessuno"/>
          <w:rFonts w:ascii="Calibri" w:hAnsi="Calibri"/>
          <w:b/>
          <w:bCs/>
          <w:color w:val="000000"/>
          <w:sz w:val="18"/>
          <w:szCs w:val="18"/>
          <w:u w:color="000000"/>
          <w:lang w:val="en-GB"/>
        </w:rPr>
        <w:t xml:space="preserve"> University</w:t>
      </w:r>
      <w:r w:rsidRPr="00AC5891">
        <w:rPr>
          <w:rStyle w:val="Nessuno"/>
          <w:rFonts w:ascii="Calibri" w:hAnsi="Calibri"/>
          <w:color w:val="000000"/>
          <w:sz w:val="18"/>
          <w:szCs w:val="18"/>
          <w:u w:color="000000"/>
          <w:lang w:val="en-GB"/>
        </w:rPr>
        <w:t xml:space="preserve"> by consulting the International Mobility Office’s web page at</w:t>
      </w:r>
      <w:r w:rsidRPr="00AC5891">
        <w:rPr>
          <w:rStyle w:val="Nessuno"/>
          <w:lang w:val="en-GB"/>
        </w:rPr>
        <w:t xml:space="preserve"> </w:t>
      </w:r>
      <w:hyperlink r:id="rId11" w:history="1">
        <w:r w:rsidR="004B439A" w:rsidRPr="00AC5891">
          <w:rPr>
            <w:rStyle w:val="Hyperlink3"/>
            <w:lang w:val="en-GB"/>
          </w:rPr>
          <w:t>http://iro.unimc.it/it/studenti/studenti-in-partenza/erasmus/erasmus.studio</w:t>
        </w:r>
      </w:hyperlink>
      <w:r w:rsidR="004B439A"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w:t>
      </w:r>
      <w:r w:rsidR="002F2B67" w:rsidRPr="00AC5891">
        <w:rPr>
          <w:rStyle w:val="Nessuno"/>
          <w:rFonts w:ascii="Calibri" w:hAnsi="Calibri"/>
          <w:color w:val="000000"/>
          <w:sz w:val="18"/>
          <w:szCs w:val="18"/>
          <w:u w:color="000000"/>
          <w:lang w:val="en-GB"/>
        </w:rPr>
        <w:t>menu</w:t>
      </w:r>
      <w:r w:rsidRPr="00AC5891">
        <w:rPr>
          <w:rStyle w:val="Nessuno"/>
          <w:rFonts w:ascii="Calibri" w:hAnsi="Calibri"/>
          <w:color w:val="000000"/>
          <w:sz w:val="18"/>
          <w:szCs w:val="18"/>
          <w:u w:color="000000"/>
          <w:lang w:val="en-GB"/>
        </w:rPr>
        <w:t xml:space="preserve"> “</w:t>
      </w:r>
      <w:r w:rsidR="002F2B67" w:rsidRPr="00AC5891">
        <w:rPr>
          <w:rStyle w:val="Nessuno"/>
          <w:rFonts w:ascii="Calibri" w:hAnsi="Calibri"/>
          <w:color w:val="000000"/>
          <w:sz w:val="18"/>
          <w:szCs w:val="18"/>
          <w:u w:color="000000"/>
          <w:lang w:val="en-GB"/>
        </w:rPr>
        <w:t xml:space="preserve">Erasmus+ Studio </w:t>
      </w:r>
      <w:proofErr w:type="spellStart"/>
      <w:r w:rsidR="002F2B67" w:rsidRPr="00AC5891">
        <w:rPr>
          <w:rStyle w:val="Nessuno"/>
          <w:rFonts w:ascii="Calibri" w:hAnsi="Calibri"/>
          <w:color w:val="000000"/>
          <w:sz w:val="18"/>
          <w:szCs w:val="18"/>
          <w:u w:color="000000"/>
          <w:lang w:val="en-GB"/>
        </w:rPr>
        <w:t>a.a</w:t>
      </w:r>
      <w:proofErr w:type="spellEnd"/>
      <w:r w:rsidR="002F2B67" w:rsidRPr="00AC5891">
        <w:rPr>
          <w:rStyle w:val="Nessuno"/>
          <w:rFonts w:ascii="Calibri" w:hAnsi="Calibri"/>
          <w:color w:val="000000"/>
          <w:sz w:val="18"/>
          <w:szCs w:val="18"/>
          <w:u w:color="000000"/>
          <w:lang w:val="en-GB"/>
        </w:rPr>
        <w:t xml:space="preserve">. 2021-2022”, section </w:t>
      </w:r>
      <w:r w:rsidRPr="00AC5891">
        <w:rPr>
          <w:rStyle w:val="Nessuno"/>
          <w:rFonts w:ascii="Calibri" w:hAnsi="Calibri"/>
          <w:color w:val="000000"/>
          <w:sz w:val="18"/>
          <w:szCs w:val="18"/>
          <w:u w:color="000000"/>
          <w:lang w:val="en-GB"/>
        </w:rPr>
        <w:t>“SEDI”) and on the partner universities’ websites.</w:t>
      </w:r>
    </w:p>
    <w:p w14:paraId="312D4B97" w14:textId="77777777" w:rsidR="00605A34" w:rsidRPr="00AC5891" w:rsidRDefault="00605A34" w:rsidP="00605A34">
      <w:pPr>
        <w:tabs>
          <w:tab w:val="left" w:pos="2694"/>
        </w:tabs>
        <w:jc w:val="both"/>
        <w:rPr>
          <w:rStyle w:val="Nessuno"/>
          <w:rFonts w:ascii="Calibri" w:eastAsia="Calibri" w:hAnsi="Calibri" w:cs="Calibri"/>
          <w:color w:val="000000"/>
          <w:sz w:val="18"/>
          <w:szCs w:val="18"/>
          <w:u w:color="000000"/>
          <w:lang w:val="en-GB"/>
        </w:rPr>
      </w:pPr>
    </w:p>
    <w:p w14:paraId="504C058D" w14:textId="015A8DB0" w:rsidR="00645D82" w:rsidRPr="00AC5891" w:rsidRDefault="00A963FE" w:rsidP="00911B42">
      <w:pPr>
        <w:tabs>
          <w:tab w:val="left" w:pos="3435"/>
        </w:tabs>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Applications </w:t>
      </w:r>
      <w:proofErr w:type="gramStart"/>
      <w:r w:rsidRPr="00AC5891">
        <w:rPr>
          <w:rStyle w:val="Nessuno"/>
          <w:rFonts w:ascii="Calibri" w:hAnsi="Calibri"/>
          <w:color w:val="000000"/>
          <w:sz w:val="18"/>
          <w:szCs w:val="18"/>
          <w:u w:color="000000"/>
          <w:lang w:val="en-GB"/>
        </w:rPr>
        <w:t>will be assessed</w:t>
      </w:r>
      <w:proofErr w:type="gramEnd"/>
      <w:r w:rsidRPr="00AC5891">
        <w:rPr>
          <w:rStyle w:val="Nessuno"/>
          <w:rFonts w:ascii="Calibri" w:hAnsi="Calibri"/>
          <w:color w:val="000000"/>
          <w:sz w:val="18"/>
          <w:szCs w:val="18"/>
          <w:u w:color="000000"/>
          <w:lang w:val="en-GB"/>
        </w:rPr>
        <w:t xml:space="preserve"> against the following criteria</w:t>
      </w:r>
      <w:r w:rsidR="00645D82" w:rsidRPr="00AC5891">
        <w:rPr>
          <w:rStyle w:val="Nessuno"/>
          <w:rFonts w:ascii="Calibri" w:hAnsi="Calibri"/>
          <w:color w:val="000000"/>
          <w:sz w:val="18"/>
          <w:szCs w:val="18"/>
          <w:u w:color="000000"/>
          <w:lang w:val="en-GB"/>
        </w:rPr>
        <w:t xml:space="preserve">: </w:t>
      </w:r>
    </w:p>
    <w:p w14:paraId="0F7DCAF1" w14:textId="596CB6D6" w:rsidR="00645D82" w:rsidRPr="00AC5891" w:rsidRDefault="00645D82" w:rsidP="00911B42">
      <w:pPr>
        <w:numPr>
          <w:ilvl w:val="0"/>
          <w:numId w:val="15"/>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 xml:space="preserve">Priority is given to students who have never </w:t>
      </w:r>
      <w:r w:rsidR="00A963FE" w:rsidRPr="00AC5891">
        <w:rPr>
          <w:rStyle w:val="Nessuno"/>
          <w:rFonts w:ascii="Calibri" w:hAnsi="Calibri"/>
          <w:color w:val="000000"/>
          <w:sz w:val="18"/>
          <w:szCs w:val="18"/>
          <w:u w:color="000000"/>
          <w:lang w:val="en-GB"/>
        </w:rPr>
        <w:t>benefited from</w:t>
      </w:r>
      <w:r w:rsidRPr="00AC5891">
        <w:rPr>
          <w:rStyle w:val="Nessuno"/>
          <w:rFonts w:ascii="Calibri" w:hAnsi="Calibri"/>
          <w:color w:val="000000"/>
          <w:sz w:val="18"/>
          <w:szCs w:val="18"/>
          <w:u w:color="000000"/>
          <w:lang w:val="en-GB"/>
        </w:rPr>
        <w:t xml:space="preserve"> an Erasmus</w:t>
      </w:r>
      <w:r w:rsidR="002F2B67" w:rsidRPr="00AC5891">
        <w:rPr>
          <w:rStyle w:val="Nessuno"/>
          <w:rFonts w:ascii="Calibri" w:hAnsi="Calibri"/>
          <w:color w:val="000000"/>
          <w:sz w:val="18"/>
          <w:szCs w:val="18"/>
          <w:u w:color="000000"/>
          <w:lang w:val="en-GB"/>
        </w:rPr>
        <w:t>+</w:t>
      </w:r>
      <w:r w:rsidRPr="00AC5891">
        <w:rPr>
          <w:rStyle w:val="Nessuno"/>
          <w:rFonts w:ascii="Calibri" w:hAnsi="Calibri"/>
          <w:color w:val="000000"/>
          <w:sz w:val="18"/>
          <w:szCs w:val="18"/>
          <w:u w:color="000000"/>
          <w:lang w:val="en-GB"/>
        </w:rPr>
        <w:t xml:space="preserve"> grant; </w:t>
      </w:r>
    </w:p>
    <w:p w14:paraId="67DF356C" w14:textId="22AE61D2" w:rsidR="00645D82" w:rsidRPr="00AC5891" w:rsidRDefault="00645D82" w:rsidP="00911B42">
      <w:pPr>
        <w:numPr>
          <w:ilvl w:val="0"/>
          <w:numId w:val="15"/>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 xml:space="preserve">The order of preference of the European </w:t>
      </w:r>
      <w:r w:rsidR="00A963FE" w:rsidRPr="00AC5891">
        <w:rPr>
          <w:rStyle w:val="Nessuno"/>
          <w:rFonts w:ascii="Calibri" w:hAnsi="Calibri"/>
          <w:color w:val="000000"/>
          <w:sz w:val="18"/>
          <w:szCs w:val="18"/>
          <w:u w:color="000000"/>
          <w:lang w:val="en-GB"/>
        </w:rPr>
        <w:t>Partners</w:t>
      </w:r>
      <w:r w:rsidRPr="00AC5891">
        <w:rPr>
          <w:rStyle w:val="Nessuno"/>
          <w:rFonts w:ascii="Calibri" w:hAnsi="Calibri"/>
          <w:color w:val="000000"/>
          <w:sz w:val="18"/>
          <w:szCs w:val="18"/>
          <w:u w:color="000000"/>
          <w:lang w:val="en-GB"/>
        </w:rPr>
        <w:t xml:space="preserve"> </w:t>
      </w:r>
      <w:r w:rsidR="002F2B67" w:rsidRPr="00AC5891">
        <w:rPr>
          <w:rStyle w:val="Nessuno"/>
          <w:rFonts w:ascii="Calibri" w:hAnsi="Calibri"/>
          <w:color w:val="000000"/>
          <w:sz w:val="18"/>
          <w:szCs w:val="18"/>
          <w:u w:color="000000"/>
          <w:lang w:val="en-GB"/>
        </w:rPr>
        <w:t>sel</w:t>
      </w:r>
      <w:r w:rsidR="00A963FE" w:rsidRPr="00AC5891">
        <w:rPr>
          <w:rStyle w:val="Nessuno"/>
          <w:rFonts w:ascii="Calibri" w:hAnsi="Calibri"/>
          <w:color w:val="000000"/>
          <w:sz w:val="18"/>
          <w:szCs w:val="18"/>
          <w:u w:color="000000"/>
          <w:lang w:val="en-GB"/>
        </w:rPr>
        <w:t>e</w:t>
      </w:r>
      <w:r w:rsidR="002F2B67" w:rsidRPr="00AC5891">
        <w:rPr>
          <w:rStyle w:val="Nessuno"/>
          <w:rFonts w:ascii="Calibri" w:hAnsi="Calibri"/>
          <w:color w:val="000000"/>
          <w:sz w:val="18"/>
          <w:szCs w:val="18"/>
          <w:u w:color="000000"/>
          <w:lang w:val="en-GB"/>
        </w:rPr>
        <w:t>c</w:t>
      </w:r>
      <w:r w:rsidR="00A963FE" w:rsidRPr="00AC5891">
        <w:rPr>
          <w:rStyle w:val="Nessuno"/>
          <w:rFonts w:ascii="Calibri" w:hAnsi="Calibri"/>
          <w:color w:val="000000"/>
          <w:sz w:val="18"/>
          <w:szCs w:val="18"/>
          <w:u w:color="000000"/>
          <w:lang w:val="en-GB"/>
        </w:rPr>
        <w:t>ted</w:t>
      </w:r>
      <w:r w:rsidRPr="00AC5891">
        <w:rPr>
          <w:rStyle w:val="Nessuno"/>
          <w:rFonts w:ascii="Calibri" w:hAnsi="Calibri"/>
          <w:color w:val="000000"/>
          <w:sz w:val="18"/>
          <w:szCs w:val="18"/>
          <w:u w:color="000000"/>
          <w:lang w:val="en-GB"/>
        </w:rPr>
        <w:t xml:space="preserve"> by the student; </w:t>
      </w:r>
    </w:p>
    <w:p w14:paraId="79116113" w14:textId="689F4358" w:rsidR="00645D82" w:rsidRPr="00AC5891" w:rsidRDefault="00A963FE" w:rsidP="00911B42">
      <w:pPr>
        <w:numPr>
          <w:ilvl w:val="0"/>
          <w:numId w:val="15"/>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The mobility activity has to be compatible with the student’s degree-related learning</w:t>
      </w:r>
      <w:r w:rsidR="00645D82" w:rsidRPr="00AC5891">
        <w:rPr>
          <w:rStyle w:val="Nessuno"/>
          <w:rFonts w:ascii="Calibri" w:hAnsi="Calibri"/>
          <w:color w:val="000000"/>
          <w:sz w:val="18"/>
          <w:szCs w:val="18"/>
          <w:u w:color="000000"/>
          <w:lang w:val="en-GB"/>
        </w:rPr>
        <w:t>;</w:t>
      </w:r>
    </w:p>
    <w:p w14:paraId="2AC604DF" w14:textId="77777777" w:rsidR="00645D82" w:rsidRPr="00AC5891" w:rsidRDefault="00645D82" w:rsidP="00911B42">
      <w:pPr>
        <w:numPr>
          <w:ilvl w:val="0"/>
          <w:numId w:val="15"/>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 xml:space="preserve">Academic merit </w:t>
      </w:r>
      <w:r w:rsidRPr="00AC5891">
        <w:rPr>
          <w:rStyle w:val="Nessuno"/>
          <w:rFonts w:ascii="Calibri" w:hAnsi="Calibri"/>
          <w:color w:val="000000"/>
          <w:sz w:val="18"/>
          <w:szCs w:val="18"/>
          <w:u w:color="000000"/>
          <w:lang w:val="en-GB"/>
        </w:rPr>
        <w:t xml:space="preserve">and </w:t>
      </w:r>
      <w:r w:rsidRPr="00AC5891">
        <w:rPr>
          <w:rStyle w:val="Nessuno"/>
          <w:rFonts w:ascii="Calibri" w:hAnsi="Calibri"/>
          <w:b/>
          <w:bCs/>
          <w:color w:val="000000"/>
          <w:sz w:val="18"/>
          <w:szCs w:val="18"/>
          <w:u w:color="000000"/>
          <w:lang w:val="en-GB"/>
        </w:rPr>
        <w:t>language level</w:t>
      </w:r>
      <w:r w:rsidRPr="00AC5891">
        <w:rPr>
          <w:rStyle w:val="Nessuno"/>
          <w:rFonts w:ascii="Calibri" w:hAnsi="Calibri"/>
          <w:color w:val="000000"/>
          <w:sz w:val="18"/>
          <w:szCs w:val="18"/>
          <w:u w:color="000000"/>
          <w:lang w:val="en-GB"/>
        </w:rPr>
        <w:t xml:space="preserve">: a maximum of </w:t>
      </w:r>
      <w:r w:rsidRPr="004B439A">
        <w:rPr>
          <w:rStyle w:val="Nessuno"/>
          <w:rFonts w:ascii="Calibri" w:hAnsi="Calibri"/>
          <w:b/>
          <w:color w:val="000000"/>
          <w:sz w:val="18"/>
          <w:szCs w:val="18"/>
          <w:u w:color="000000"/>
          <w:lang w:val="en-GB"/>
        </w:rPr>
        <w:t>100 points</w:t>
      </w:r>
      <w:r w:rsidRPr="00AC5891">
        <w:rPr>
          <w:rStyle w:val="Nessuno"/>
          <w:rFonts w:ascii="Calibri" w:hAnsi="Calibri"/>
          <w:color w:val="000000"/>
          <w:sz w:val="18"/>
          <w:szCs w:val="18"/>
          <w:u w:color="000000"/>
          <w:lang w:val="en-GB"/>
        </w:rPr>
        <w:t xml:space="preserve"> for this criterion; </w:t>
      </w:r>
    </w:p>
    <w:p w14:paraId="09B5B94E" w14:textId="4237EB01" w:rsidR="00645D82" w:rsidRPr="00AC5891" w:rsidRDefault="00645D82" w:rsidP="00911B42">
      <w:pPr>
        <w:numPr>
          <w:ilvl w:val="1"/>
          <w:numId w:val="15"/>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val="single" w:color="000000"/>
          <w:lang w:val="en-GB"/>
        </w:rPr>
        <w:t>Academic Merit</w:t>
      </w:r>
      <w:r w:rsidRPr="00AC5891">
        <w:rPr>
          <w:rStyle w:val="Nessuno"/>
          <w:rFonts w:ascii="Calibri" w:hAnsi="Calibri"/>
          <w:color w:val="000000"/>
          <w:sz w:val="18"/>
          <w:szCs w:val="18"/>
          <w:u w:color="000000"/>
          <w:lang w:val="en-GB"/>
        </w:rPr>
        <w:t xml:space="preserve">: a maximum of </w:t>
      </w:r>
      <w:r w:rsidRPr="004B439A">
        <w:rPr>
          <w:rStyle w:val="Nessuno"/>
          <w:rFonts w:ascii="Calibri" w:hAnsi="Calibri"/>
          <w:b/>
          <w:color w:val="000000"/>
          <w:sz w:val="18"/>
          <w:szCs w:val="18"/>
          <w:u w:color="000000"/>
          <w:lang w:val="en-GB"/>
        </w:rPr>
        <w:t>40 points</w:t>
      </w:r>
      <w:r w:rsidRPr="00AC5891">
        <w:rPr>
          <w:rStyle w:val="Nessuno"/>
          <w:rFonts w:ascii="Calibri" w:hAnsi="Calibri"/>
          <w:color w:val="000000"/>
          <w:sz w:val="18"/>
          <w:szCs w:val="18"/>
          <w:u w:color="000000"/>
          <w:lang w:val="en-GB"/>
        </w:rPr>
        <w:t xml:space="preserve"> for this criterion</w:t>
      </w:r>
      <w:r w:rsidR="00A963FE" w:rsidRPr="00AC5891">
        <w:rPr>
          <w:rStyle w:val="Nessuno"/>
          <w:rFonts w:ascii="Calibri" w:hAnsi="Calibri"/>
          <w:color w:val="000000"/>
          <w:sz w:val="18"/>
          <w:szCs w:val="18"/>
          <w:u w:color="000000"/>
          <w:lang w:val="en-GB"/>
        </w:rPr>
        <w:t xml:space="preserve"> awarded</w:t>
      </w:r>
      <w:r w:rsidRPr="00AC5891">
        <w:rPr>
          <w:rStyle w:val="Nessuno"/>
          <w:rFonts w:ascii="Calibri" w:hAnsi="Calibri"/>
          <w:color w:val="000000"/>
          <w:sz w:val="18"/>
          <w:szCs w:val="18"/>
          <w:u w:color="000000"/>
          <w:lang w:val="en-GB"/>
        </w:rPr>
        <w:t xml:space="preserve"> as follows: </w:t>
      </w:r>
    </w:p>
    <w:p w14:paraId="1B929418" w14:textId="77777777" w:rsidR="00645D82" w:rsidRPr="00AC5891" w:rsidRDefault="00645D82" w:rsidP="00911B42">
      <w:pPr>
        <w:tabs>
          <w:tab w:val="left" w:pos="3435"/>
        </w:tabs>
        <w:ind w:left="360"/>
        <w:jc w:val="both"/>
        <w:rPr>
          <w:rStyle w:val="Nessuno"/>
          <w:rFonts w:ascii="Calibri" w:eastAsia="Calibri" w:hAnsi="Calibri" w:cs="Calibri"/>
          <w:color w:val="000000"/>
          <w:sz w:val="18"/>
          <w:szCs w:val="18"/>
          <w:u w:color="000000"/>
          <w:lang w:val="en-GB"/>
        </w:rPr>
      </w:pPr>
    </w:p>
    <w:p w14:paraId="269C0914" w14:textId="36E0206A" w:rsidR="00645D82" w:rsidRPr="00AC5891" w:rsidRDefault="00645D82" w:rsidP="00433CF7">
      <w:pPr>
        <w:tabs>
          <w:tab w:val="left" w:pos="3435"/>
        </w:tabs>
        <w:ind w:left="1701" w:hanging="425"/>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4.1.1. </w:t>
      </w:r>
      <w:r w:rsidRPr="00AC5891">
        <w:rPr>
          <w:rStyle w:val="Nessuno"/>
          <w:rFonts w:ascii="Calibri" w:hAnsi="Calibri"/>
          <w:b/>
          <w:bCs/>
          <w:color w:val="000000"/>
          <w:sz w:val="18"/>
          <w:szCs w:val="18"/>
          <w:u w:color="000000"/>
          <w:lang w:val="en-GB"/>
        </w:rPr>
        <w:t xml:space="preserve">Bachelor’s Degree </w:t>
      </w:r>
      <w:r w:rsidRPr="004B439A">
        <w:rPr>
          <w:rStyle w:val="Nessuno"/>
          <w:rFonts w:ascii="Calibri" w:hAnsi="Calibri"/>
          <w:bCs/>
          <w:color w:val="000000"/>
          <w:sz w:val="18"/>
          <w:szCs w:val="18"/>
          <w:u w:color="000000"/>
          <w:lang w:val="en-GB"/>
        </w:rPr>
        <w:t>and</w:t>
      </w:r>
      <w:r w:rsidRPr="00AC5891">
        <w:rPr>
          <w:rStyle w:val="Nessuno"/>
          <w:rFonts w:ascii="Calibri" w:hAnsi="Calibri"/>
          <w:b/>
          <w:bCs/>
          <w:color w:val="000000"/>
          <w:sz w:val="18"/>
          <w:szCs w:val="18"/>
          <w:u w:color="000000"/>
          <w:lang w:val="en-GB"/>
        </w:rPr>
        <w:t xml:space="preserve"> </w:t>
      </w:r>
      <w:r w:rsidR="00A963FE" w:rsidRPr="00AC5891">
        <w:rPr>
          <w:rStyle w:val="Nessuno"/>
          <w:rFonts w:ascii="Calibri" w:hAnsi="Calibri"/>
          <w:b/>
          <w:bCs/>
          <w:color w:val="000000"/>
          <w:sz w:val="18"/>
          <w:szCs w:val="18"/>
          <w:u w:color="000000"/>
          <w:lang w:val="en-GB"/>
        </w:rPr>
        <w:t>One-Cycle Degree S</w:t>
      </w:r>
      <w:r w:rsidRPr="00AC5891">
        <w:rPr>
          <w:rStyle w:val="Nessuno"/>
          <w:rFonts w:ascii="Calibri" w:hAnsi="Calibri"/>
          <w:b/>
          <w:bCs/>
          <w:color w:val="000000"/>
          <w:sz w:val="18"/>
          <w:szCs w:val="18"/>
          <w:u w:color="000000"/>
          <w:lang w:val="en-GB"/>
        </w:rPr>
        <w:t>tudents</w:t>
      </w:r>
      <w:r w:rsidRPr="00AC5891">
        <w:rPr>
          <w:rStyle w:val="Nessuno"/>
          <w:rFonts w:ascii="Calibri" w:hAnsi="Calibri"/>
          <w:color w:val="000000"/>
          <w:sz w:val="18"/>
          <w:szCs w:val="18"/>
          <w:u w:color="000000"/>
          <w:lang w:val="en-GB"/>
        </w:rPr>
        <w:t>: the total score is equal to the sum of items 4.1.1.1 and 4.1.1.2.</w:t>
      </w:r>
    </w:p>
    <w:p w14:paraId="27F3B3FB" w14:textId="5DDEE1BF" w:rsidR="00A963FE" w:rsidRPr="00433CF7" w:rsidRDefault="00645D82" w:rsidP="00911B42">
      <w:pPr>
        <w:numPr>
          <w:ilvl w:val="3"/>
          <w:numId w:val="15"/>
        </w:numPr>
        <w:pBdr>
          <w:top w:val="nil"/>
          <w:left w:val="nil"/>
          <w:bottom w:val="nil"/>
          <w:right w:val="nil"/>
          <w:between w:val="nil"/>
          <w:bar w:val="nil"/>
        </w:pBdr>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val="single" w:color="000000"/>
          <w:lang w:val="en-GB"/>
        </w:rPr>
        <w:t>A-levels grade</w:t>
      </w:r>
      <w:r w:rsidRPr="00AC5891">
        <w:rPr>
          <w:rStyle w:val="Nessuno"/>
          <w:rFonts w:ascii="Calibri" w:hAnsi="Calibri"/>
          <w:color w:val="000000"/>
          <w:sz w:val="18"/>
          <w:szCs w:val="18"/>
          <w:u w:color="000000"/>
          <w:lang w:val="en-GB"/>
        </w:rPr>
        <w:t xml:space="preserve">: For this requirement, </w:t>
      </w:r>
      <w:r w:rsidR="00CF15AA" w:rsidRPr="00AC5891">
        <w:rPr>
          <w:rStyle w:val="Nessuno"/>
          <w:rFonts w:ascii="Calibri" w:hAnsi="Calibri"/>
          <w:color w:val="000000"/>
          <w:sz w:val="18"/>
          <w:szCs w:val="18"/>
          <w:u w:color="000000"/>
          <w:lang w:val="en-GB"/>
        </w:rPr>
        <w:t xml:space="preserve">applicants may score up to </w:t>
      </w:r>
      <w:r w:rsidRPr="00AC5891">
        <w:rPr>
          <w:rStyle w:val="Nessuno"/>
          <w:rFonts w:ascii="Calibri" w:hAnsi="Calibri"/>
          <w:b/>
          <w:bCs/>
          <w:color w:val="000000"/>
          <w:sz w:val="18"/>
          <w:szCs w:val="18"/>
          <w:u w:color="000000"/>
          <w:lang w:val="en-GB"/>
        </w:rPr>
        <w:t>4 points</w:t>
      </w:r>
      <w:r w:rsidR="00A963FE" w:rsidRPr="00AC5891">
        <w:rPr>
          <w:rStyle w:val="Nessuno"/>
          <w:rFonts w:ascii="Calibri" w:hAnsi="Calibri"/>
          <w:b/>
          <w:bCs/>
          <w:color w:val="000000"/>
          <w:sz w:val="18"/>
          <w:szCs w:val="18"/>
          <w:u w:color="000000"/>
          <w:lang w:val="en-GB"/>
        </w:rPr>
        <w:t>.</w:t>
      </w:r>
      <w:r w:rsidRPr="00AC5891">
        <w:rPr>
          <w:rStyle w:val="Nessuno"/>
          <w:rFonts w:ascii="Calibri" w:hAnsi="Calibri"/>
          <w:b/>
          <w:bCs/>
          <w:color w:val="000000"/>
          <w:sz w:val="18"/>
          <w:szCs w:val="18"/>
          <w:u w:color="000000"/>
          <w:lang w:val="en-GB"/>
        </w:rPr>
        <w:t xml:space="preserve"> </w:t>
      </w:r>
      <w:r w:rsidR="00A963FE" w:rsidRPr="00AC5891">
        <w:rPr>
          <w:rStyle w:val="Nessuno"/>
          <w:rFonts w:ascii="Calibri" w:hAnsi="Calibri"/>
          <w:color w:val="000000"/>
          <w:sz w:val="18"/>
          <w:szCs w:val="18"/>
          <w:u w:color="000000"/>
          <w:lang w:val="en-GB"/>
        </w:rPr>
        <w:t xml:space="preserve">It is calculated through the following mathematical formula which allows the weighted average to be related to a number between </w:t>
      </w:r>
      <w:proofErr w:type="gramStart"/>
      <w:r w:rsidR="00A963FE" w:rsidRPr="00AC5891">
        <w:rPr>
          <w:rStyle w:val="Nessuno"/>
          <w:rFonts w:ascii="Calibri" w:hAnsi="Calibri"/>
          <w:color w:val="000000"/>
          <w:sz w:val="18"/>
          <w:szCs w:val="18"/>
          <w:u w:color="000000"/>
          <w:lang w:val="en-GB"/>
        </w:rPr>
        <w:t>1</w:t>
      </w:r>
      <w:proofErr w:type="gramEnd"/>
      <w:r w:rsidR="00A963FE" w:rsidRPr="00AC5891">
        <w:rPr>
          <w:rStyle w:val="Nessuno"/>
          <w:rFonts w:ascii="Calibri" w:hAnsi="Calibri"/>
          <w:color w:val="000000"/>
          <w:sz w:val="18"/>
          <w:szCs w:val="18"/>
          <w:u w:color="000000"/>
          <w:lang w:val="en-GB"/>
        </w:rPr>
        <w:t xml:space="preserve"> and 4 (marks are considered without any </w:t>
      </w:r>
      <w:r w:rsidR="00AC5891" w:rsidRPr="00AC5891">
        <w:rPr>
          <w:rStyle w:val="Nessuno"/>
          <w:rFonts w:ascii="Calibri" w:hAnsi="Calibri"/>
          <w:color w:val="000000"/>
          <w:sz w:val="18"/>
          <w:szCs w:val="18"/>
          <w:u w:color="000000"/>
          <w:lang w:val="en-GB"/>
        </w:rPr>
        <w:t>honours</w:t>
      </w:r>
      <w:r w:rsidR="00A963FE" w:rsidRPr="00AC5891">
        <w:rPr>
          <w:rStyle w:val="Nessuno"/>
          <w:rFonts w:ascii="Calibri" w:hAnsi="Calibri"/>
          <w:color w:val="000000"/>
          <w:sz w:val="18"/>
          <w:szCs w:val="18"/>
          <w:u w:color="000000"/>
          <w:lang w:val="en-GB"/>
        </w:rPr>
        <w:t>).</w:t>
      </w:r>
    </w:p>
    <w:p w14:paraId="6881B676" w14:textId="77777777" w:rsidR="00645D82" w:rsidRPr="00AC5891" w:rsidRDefault="00645D82" w:rsidP="00911B42">
      <w:pPr>
        <w:tabs>
          <w:tab w:val="left" w:pos="3435"/>
        </w:tabs>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Hyperlink6"/>
          <w:lang w:val="en-GB"/>
        </w:rPr>
        <w:t>A-LEVELS GRADE (out of 100) – 60</w:t>
      </w:r>
      <w:r w:rsidRPr="00AC5891">
        <w:rPr>
          <w:rStyle w:val="Nessuno"/>
          <w:rFonts w:ascii="Calibri" w:eastAsia="Calibri" w:hAnsi="Calibri" w:cs="Calibri"/>
          <w:color w:val="000000"/>
          <w:sz w:val="18"/>
          <w:szCs w:val="18"/>
          <w:u w:color="000000"/>
          <w:lang w:val="en-GB"/>
        </w:rPr>
        <w:tab/>
      </w:r>
      <w:r w:rsidRPr="00AC5891">
        <w:rPr>
          <w:rStyle w:val="Nessuno"/>
          <w:rFonts w:ascii="Calibri" w:eastAsia="Calibri" w:hAnsi="Calibri" w:cs="Calibri"/>
          <w:color w:val="000000"/>
          <w:sz w:val="18"/>
          <w:szCs w:val="18"/>
          <w:u w:color="000000"/>
          <w:lang w:val="en-GB"/>
        </w:rPr>
        <w:tab/>
        <w:t>added to</w:t>
      </w:r>
    </w:p>
    <w:p w14:paraId="5F25A5F8" w14:textId="72CFC095" w:rsidR="00EC1CDD" w:rsidRDefault="00645D82" w:rsidP="00911B42">
      <w:pPr>
        <w:tabs>
          <w:tab w:val="left" w:pos="3435"/>
        </w:tabs>
        <w:jc w:val="both"/>
        <w:rPr>
          <w:rStyle w:val="Nessuno"/>
          <w:rFonts w:ascii="Calibri" w:hAnsi="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00433CF7">
        <w:rPr>
          <w:rStyle w:val="Nessuno"/>
          <w:rFonts w:ascii="Calibri" w:hAnsi="Calibri"/>
          <w:color w:val="000000"/>
          <w:sz w:val="18"/>
          <w:szCs w:val="18"/>
          <w:u w:color="000000"/>
          <w:lang w:val="en-GB"/>
        </w:rPr>
        <w:tab/>
      </w:r>
      <w:r w:rsidR="00433CF7">
        <w:rPr>
          <w:rStyle w:val="Nessuno"/>
          <w:rFonts w:ascii="Calibri" w:hAnsi="Calibri"/>
          <w:color w:val="000000"/>
          <w:sz w:val="18"/>
          <w:szCs w:val="18"/>
          <w:u w:color="000000"/>
          <w:lang w:val="en-GB"/>
        </w:rPr>
        <w:tab/>
      </w:r>
      <w:r w:rsidR="00433CF7">
        <w:rPr>
          <w:rStyle w:val="Nessuno"/>
          <w:rFonts w:ascii="Calibri" w:hAnsi="Calibri"/>
          <w:color w:val="000000"/>
          <w:sz w:val="18"/>
          <w:szCs w:val="18"/>
          <w:u w:color="000000"/>
          <w:lang w:val="en-GB"/>
        </w:rPr>
        <w:tab/>
      </w:r>
      <w:r w:rsidR="00433CF7">
        <w:rPr>
          <w:rStyle w:val="Nessuno"/>
          <w:rFonts w:ascii="Calibri" w:hAnsi="Calibri"/>
          <w:color w:val="000000"/>
          <w:sz w:val="18"/>
          <w:szCs w:val="18"/>
          <w:u w:color="000000"/>
          <w:lang w:val="en-GB"/>
        </w:rPr>
        <w:tab/>
        <w:t>10</w:t>
      </w:r>
    </w:p>
    <w:p w14:paraId="271C0101" w14:textId="77777777" w:rsidR="00433CF7" w:rsidRPr="00AC5891" w:rsidRDefault="00433CF7" w:rsidP="00911B42">
      <w:pPr>
        <w:tabs>
          <w:tab w:val="left" w:pos="3435"/>
        </w:tabs>
        <w:jc w:val="both"/>
        <w:rPr>
          <w:rStyle w:val="Nessuno"/>
          <w:rFonts w:ascii="Calibri" w:hAnsi="Calibri"/>
          <w:color w:val="000000"/>
          <w:sz w:val="18"/>
          <w:szCs w:val="18"/>
          <w:u w:color="000000"/>
          <w:lang w:val="en-GB"/>
        </w:rPr>
      </w:pPr>
    </w:p>
    <w:p w14:paraId="5C93707D" w14:textId="38359E4F" w:rsidR="00645D82" w:rsidRPr="00433CF7" w:rsidRDefault="00645D82" w:rsidP="00911B42">
      <w:pPr>
        <w:numPr>
          <w:ilvl w:val="3"/>
          <w:numId w:val="16"/>
        </w:numPr>
        <w:pBdr>
          <w:top w:val="nil"/>
          <w:left w:val="nil"/>
          <w:bottom w:val="nil"/>
          <w:right w:val="nil"/>
          <w:between w:val="nil"/>
          <w:bar w:val="nil"/>
        </w:pBdr>
        <w:jc w:val="both"/>
        <w:rPr>
          <w:rStyle w:val="Nessuno"/>
          <w:rFonts w:ascii="Calibri" w:hAnsi="Calibri"/>
          <w:color w:val="000000"/>
          <w:sz w:val="18"/>
          <w:szCs w:val="18"/>
          <w:lang w:val="en-GB"/>
        </w:rPr>
      </w:pPr>
      <w:r w:rsidRPr="00AC5891">
        <w:rPr>
          <w:rStyle w:val="Nessuno"/>
          <w:rFonts w:ascii="Calibri" w:hAnsi="Calibri"/>
          <w:color w:val="000000"/>
          <w:sz w:val="18"/>
          <w:szCs w:val="18"/>
          <w:u w:val="single" w:color="000000"/>
          <w:lang w:val="en-GB"/>
        </w:rPr>
        <w:t>Weighted average of exams</w:t>
      </w:r>
      <w:r w:rsidRPr="00AC5891">
        <w:rPr>
          <w:rStyle w:val="Nessuno"/>
          <w:rFonts w:ascii="Calibri" w:hAnsi="Calibri"/>
          <w:color w:val="000000"/>
          <w:sz w:val="18"/>
          <w:szCs w:val="18"/>
          <w:u w:color="000000"/>
          <w:lang w:val="en-GB"/>
        </w:rPr>
        <w:t xml:space="preserve">: For this requirement, </w:t>
      </w:r>
      <w:r w:rsidR="00CF15AA" w:rsidRPr="00AC5891">
        <w:rPr>
          <w:rStyle w:val="Nessuno"/>
          <w:rFonts w:ascii="Calibri" w:hAnsi="Calibri"/>
          <w:color w:val="000000"/>
          <w:sz w:val="18"/>
          <w:szCs w:val="18"/>
          <w:u w:color="000000"/>
          <w:lang w:val="en-GB"/>
        </w:rPr>
        <w:t xml:space="preserve">applicants may score up to </w:t>
      </w:r>
      <w:r w:rsidRPr="00AC5891">
        <w:rPr>
          <w:rStyle w:val="Nessuno"/>
          <w:rFonts w:ascii="Calibri" w:hAnsi="Calibri"/>
          <w:b/>
          <w:bCs/>
          <w:color w:val="000000"/>
          <w:sz w:val="18"/>
          <w:szCs w:val="18"/>
          <w:u w:color="000000"/>
          <w:lang w:val="en-GB"/>
        </w:rPr>
        <w:t xml:space="preserve">36 points </w:t>
      </w:r>
      <w:r w:rsidRPr="00AC5891">
        <w:rPr>
          <w:rStyle w:val="Nessuno"/>
          <w:rFonts w:ascii="Calibri" w:hAnsi="Calibri"/>
          <w:color w:val="000000"/>
          <w:sz w:val="18"/>
          <w:szCs w:val="18"/>
          <w:u w:color="000000"/>
          <w:lang w:val="en-GB"/>
        </w:rPr>
        <w:t xml:space="preserve">taking into </w:t>
      </w:r>
      <w:r w:rsidR="00391BE3" w:rsidRPr="00AC5891">
        <w:rPr>
          <w:rStyle w:val="Nessuno"/>
          <w:rFonts w:ascii="Calibri" w:hAnsi="Calibri"/>
          <w:color w:val="000000"/>
          <w:sz w:val="18"/>
          <w:szCs w:val="18"/>
          <w:u w:color="000000"/>
          <w:lang w:val="en-GB"/>
        </w:rPr>
        <w:t>account</w:t>
      </w:r>
      <w:r w:rsidRPr="00AC5891">
        <w:rPr>
          <w:rStyle w:val="Nessuno"/>
          <w:rFonts w:ascii="Calibri" w:hAnsi="Calibri"/>
          <w:color w:val="000000"/>
          <w:sz w:val="18"/>
          <w:szCs w:val="18"/>
          <w:u w:color="000000"/>
          <w:lang w:val="en-GB"/>
        </w:rPr>
        <w:t xml:space="preserve"> the average of the exams registered by the </w:t>
      </w:r>
      <w:r w:rsidR="00A963FE" w:rsidRPr="00AC5891">
        <w:rPr>
          <w:rStyle w:val="Nessuno"/>
          <w:rFonts w:ascii="Calibri" w:hAnsi="Calibri"/>
          <w:color w:val="000000"/>
          <w:sz w:val="18"/>
          <w:szCs w:val="18"/>
          <w:u w:color="000000"/>
          <w:lang w:val="en-GB"/>
        </w:rPr>
        <w:t>Student Administration Office</w:t>
      </w:r>
      <w:r w:rsidRPr="00AC5891">
        <w:rPr>
          <w:rStyle w:val="Nessuno"/>
          <w:rFonts w:ascii="Calibri" w:hAnsi="Calibri"/>
          <w:color w:val="000000"/>
          <w:sz w:val="18"/>
          <w:szCs w:val="18"/>
          <w:u w:color="000000"/>
          <w:lang w:val="en-GB"/>
        </w:rPr>
        <w:t xml:space="preserve"> at the time of the deadline for this call </w:t>
      </w:r>
      <w:r w:rsidR="002F2B67" w:rsidRPr="00AC5891">
        <w:rPr>
          <w:rStyle w:val="Nessuno"/>
          <w:rFonts w:ascii="Calibri" w:hAnsi="Calibri"/>
          <w:color w:val="000000"/>
          <w:sz w:val="18"/>
          <w:szCs w:val="18"/>
          <w:u w:color="000000"/>
          <w:lang w:val="en-GB"/>
        </w:rPr>
        <w:t xml:space="preserve">based on </w:t>
      </w:r>
      <w:r w:rsidRPr="00AC5891">
        <w:rPr>
          <w:rStyle w:val="Nessuno"/>
          <w:rFonts w:ascii="Calibri" w:hAnsi="Calibri"/>
          <w:color w:val="000000"/>
          <w:sz w:val="18"/>
          <w:szCs w:val="18"/>
          <w:u w:color="000000"/>
          <w:lang w:val="en-GB"/>
        </w:rPr>
        <w:t xml:space="preserve">the number of credits acquired. It is calculated according to the following mathematical formula which allows the weighted average to be related to a number between 0 and 36 (marks are considered without any </w:t>
      </w:r>
      <w:r w:rsidR="00AC5891" w:rsidRPr="00AC5891">
        <w:rPr>
          <w:rStyle w:val="Nessuno"/>
          <w:rFonts w:ascii="Calibri" w:hAnsi="Calibri"/>
          <w:color w:val="000000"/>
          <w:sz w:val="18"/>
          <w:szCs w:val="18"/>
          <w:u w:color="000000"/>
          <w:lang w:val="en-GB"/>
        </w:rPr>
        <w:t>honours</w:t>
      </w:r>
      <w:r w:rsidRPr="00AC5891">
        <w:rPr>
          <w:rStyle w:val="Nessuno"/>
          <w:rFonts w:ascii="Calibri" w:hAnsi="Calibri"/>
          <w:color w:val="000000"/>
          <w:sz w:val="18"/>
          <w:szCs w:val="18"/>
          <w:u w:color="000000"/>
          <w:lang w:val="en-GB"/>
        </w:rPr>
        <w:t>).</w:t>
      </w:r>
    </w:p>
    <w:p w14:paraId="1F4F5822" w14:textId="77777777" w:rsidR="00645D82" w:rsidRPr="00AC5891" w:rsidRDefault="00645D82" w:rsidP="00911B42">
      <w:pPr>
        <w:ind w:left="360"/>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Hyperlink6"/>
          <w:lang w:val="en-GB"/>
        </w:rPr>
        <w:t>AVERAGE OF EXAMS * CFU EARNED</w:t>
      </w:r>
    </w:p>
    <w:p w14:paraId="41F4D955" w14:textId="47BF5B95" w:rsidR="00645D82" w:rsidRDefault="00645D82" w:rsidP="00911B42">
      <w:pPr>
        <w:ind w:left="360"/>
        <w:jc w:val="both"/>
        <w:rPr>
          <w:rStyle w:val="Nessuno"/>
          <w:rFonts w:ascii="Calibri" w:hAnsi="Calibri"/>
          <w:color w:val="000000"/>
          <w:sz w:val="18"/>
          <w:szCs w:val="18"/>
          <w:u w:color="000000"/>
          <w:lang w:val="en-GB"/>
        </w:rPr>
      </w:pPr>
      <w:r w:rsidRPr="00AC5891">
        <w:rPr>
          <w:rStyle w:val="Nessuno"/>
          <w:rFonts w:ascii="Calibri" w:eastAsia="Calibri" w:hAnsi="Calibri" w:cs="Calibri"/>
          <w:noProof/>
          <w:color w:val="000000"/>
          <w:sz w:val="18"/>
          <w:szCs w:val="18"/>
          <w:u w:color="000000"/>
          <w:lang w:eastAsia="it-IT"/>
        </w:rPr>
        <mc:AlternateContent>
          <mc:Choice Requires="wps">
            <w:drawing>
              <wp:anchor distT="0" distB="0" distL="0" distR="0" simplePos="0" relativeHeight="251659264" behindDoc="0" locked="0" layoutInCell="1" allowOverlap="1" wp14:anchorId="30B6AB72" wp14:editId="6ADBEF28">
                <wp:simplePos x="0" y="0"/>
                <wp:positionH relativeFrom="column">
                  <wp:posOffset>4894434</wp:posOffset>
                </wp:positionH>
                <wp:positionV relativeFrom="line">
                  <wp:posOffset>-136997</wp:posOffset>
                </wp:positionV>
                <wp:extent cx="114301" cy="342900"/>
                <wp:effectExtent l="0" t="0" r="0" b="0"/>
                <wp:wrapNone/>
                <wp:docPr id="1073741829" name="officeArt object" descr="Line 2"/>
                <wp:cNvGraphicFramePr/>
                <a:graphic xmlns:a="http://schemas.openxmlformats.org/drawingml/2006/main">
                  <a:graphicData uri="http://schemas.microsoft.com/office/word/2010/wordprocessingShape">
                    <wps:wsp>
                      <wps:cNvCnPr/>
                      <wps:spPr>
                        <a:xfrm flipH="1">
                          <a:off x="0" y="0"/>
                          <a:ext cx="114301" cy="342900"/>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96791" id="officeArt object" o:spid="_x0000_s1026" alt="Line 2" style="position:absolute;flip:x;z-index:251659264;visibility:visible;mso-wrap-style:square;mso-wrap-distance-left:0;mso-wrap-distance-top:0;mso-wrap-distance-right:0;mso-wrap-distance-bottom:0;mso-position-horizontal:absolute;mso-position-horizontal-relative:text;mso-position-vertical:absolute;mso-position-vertical-relative:line" from="385.4pt,-10.8pt" to="394.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">
                <w10:wrap anchory="line"/>
              </v:line>
            </w:pict>
          </mc:Fallback>
        </mc:AlternateContent>
      </w: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t xml:space="preserve">YEARS OF STUDY </w:t>
      </w:r>
      <w:r w:rsidRPr="00AC5891">
        <w:rPr>
          <w:rStyle w:val="Nessuno"/>
          <w:rFonts w:ascii="Calibri" w:hAnsi="Calibri"/>
          <w:color w:val="000000"/>
          <w:sz w:val="18"/>
          <w:szCs w:val="18"/>
          <w:u w:color="000000"/>
          <w:lang w:val="en-GB"/>
        </w:rPr>
        <w:tab/>
      </w:r>
      <w:r w:rsidRPr="00AC5891">
        <w:rPr>
          <w:rStyle w:val="Nessuno"/>
          <w:rFonts w:ascii="Calibri" w:eastAsia="Calibri" w:hAnsi="Calibri" w:cs="Calibri"/>
          <w:lang w:val="en-GB"/>
        </w:rPr>
        <w:tab/>
      </w:r>
      <w:r w:rsidRPr="00AC5891">
        <w:rPr>
          <w:rStyle w:val="Nessuno"/>
          <w:rFonts w:ascii="Calibri" w:hAnsi="Calibri"/>
          <w:color w:val="000000"/>
          <w:sz w:val="18"/>
          <w:szCs w:val="18"/>
          <w:u w:color="000000"/>
          <w:lang w:val="en-GB"/>
        </w:rPr>
        <w:t xml:space="preserve">  50</w:t>
      </w:r>
    </w:p>
    <w:p w14:paraId="69426892" w14:textId="77777777" w:rsidR="00645D82" w:rsidRPr="00AC5891" w:rsidRDefault="00645D82" w:rsidP="00911B42">
      <w:pPr>
        <w:tabs>
          <w:tab w:val="left" w:pos="7125"/>
        </w:tabs>
        <w:ind w:left="360"/>
        <w:jc w:val="both"/>
        <w:rPr>
          <w:rStyle w:val="Nessuno"/>
          <w:rFonts w:ascii="Calibri" w:eastAsia="Calibri" w:hAnsi="Calibri" w:cs="Calibri"/>
          <w:color w:val="000000"/>
          <w:sz w:val="18"/>
          <w:szCs w:val="18"/>
          <w:u w:color="000000"/>
          <w:lang w:val="en-GB"/>
        </w:rPr>
      </w:pPr>
    </w:p>
    <w:p w14:paraId="33B288F3" w14:textId="4F9A08B7" w:rsidR="00645D82" w:rsidRPr="00AC5891" w:rsidRDefault="00645D82" w:rsidP="00911B42">
      <w:pPr>
        <w:numPr>
          <w:ilvl w:val="2"/>
          <w:numId w:val="17"/>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 xml:space="preserve">Master’s Degree </w:t>
      </w:r>
      <w:r w:rsidR="00A963FE" w:rsidRPr="00AC5891">
        <w:rPr>
          <w:rStyle w:val="Nessuno"/>
          <w:rFonts w:ascii="Calibri" w:hAnsi="Calibri"/>
          <w:b/>
          <w:bCs/>
          <w:color w:val="000000"/>
          <w:sz w:val="18"/>
          <w:szCs w:val="18"/>
          <w:u w:color="000000"/>
          <w:lang w:val="en-GB"/>
        </w:rPr>
        <w:t>S</w:t>
      </w:r>
      <w:r w:rsidRPr="00AC5891">
        <w:rPr>
          <w:rStyle w:val="Nessuno"/>
          <w:rFonts w:ascii="Calibri" w:hAnsi="Calibri"/>
          <w:b/>
          <w:bCs/>
          <w:color w:val="000000"/>
          <w:sz w:val="18"/>
          <w:szCs w:val="18"/>
          <w:u w:color="000000"/>
          <w:lang w:val="en-GB"/>
        </w:rPr>
        <w:t>tudents</w:t>
      </w:r>
      <w:r w:rsidRPr="00AC5891">
        <w:rPr>
          <w:rStyle w:val="Nessuno"/>
          <w:rFonts w:ascii="Calibri" w:hAnsi="Calibri"/>
          <w:color w:val="000000"/>
          <w:sz w:val="18"/>
          <w:szCs w:val="18"/>
          <w:u w:color="000000"/>
          <w:lang w:val="en-GB"/>
        </w:rPr>
        <w:t>: the total score is equal to the sum of items 4.1.2.1 and 4.1.2.2.</w:t>
      </w:r>
    </w:p>
    <w:p w14:paraId="633C98EF" w14:textId="77777777" w:rsidR="00645D82" w:rsidRPr="00AC5891" w:rsidRDefault="00645D82" w:rsidP="00911B42">
      <w:pPr>
        <w:tabs>
          <w:tab w:val="left" w:pos="7125"/>
        </w:tabs>
        <w:jc w:val="both"/>
        <w:rPr>
          <w:rStyle w:val="Nessuno"/>
          <w:rFonts w:ascii="Calibri" w:eastAsia="Calibri" w:hAnsi="Calibri" w:cs="Calibri"/>
          <w:color w:val="000000"/>
          <w:sz w:val="18"/>
          <w:szCs w:val="18"/>
          <w:u w:color="000000"/>
          <w:lang w:val="en-GB"/>
        </w:rPr>
      </w:pPr>
    </w:p>
    <w:p w14:paraId="4581F26B" w14:textId="7309913E" w:rsidR="00645D82" w:rsidRPr="00433CF7" w:rsidRDefault="00645D82" w:rsidP="00911B42">
      <w:pPr>
        <w:numPr>
          <w:ilvl w:val="3"/>
          <w:numId w:val="17"/>
        </w:numPr>
        <w:pBdr>
          <w:top w:val="nil"/>
          <w:left w:val="nil"/>
          <w:bottom w:val="nil"/>
          <w:right w:val="nil"/>
          <w:between w:val="nil"/>
          <w:bar w:val="nil"/>
        </w:pBdr>
        <w:jc w:val="both"/>
        <w:rPr>
          <w:rStyle w:val="Nessuno"/>
          <w:rFonts w:ascii="Calibri" w:hAnsi="Calibri"/>
          <w:color w:val="000000"/>
          <w:sz w:val="18"/>
          <w:szCs w:val="18"/>
          <w:lang w:val="en-GB"/>
        </w:rPr>
      </w:pPr>
      <w:r w:rsidRPr="00AC5891">
        <w:rPr>
          <w:rStyle w:val="Nessuno"/>
          <w:rFonts w:ascii="Calibri" w:hAnsi="Calibri"/>
          <w:color w:val="000000"/>
          <w:sz w:val="18"/>
          <w:szCs w:val="18"/>
          <w:u w:val="single" w:color="000000"/>
          <w:lang w:val="en-GB"/>
        </w:rPr>
        <w:t>Bachelor’s Degree Grade</w:t>
      </w:r>
      <w:r w:rsidRPr="00AC5891">
        <w:rPr>
          <w:rStyle w:val="Nessuno"/>
          <w:rFonts w:ascii="Calibri" w:hAnsi="Calibri"/>
          <w:color w:val="000000"/>
          <w:sz w:val="18"/>
          <w:szCs w:val="18"/>
          <w:u w:color="000000"/>
          <w:lang w:val="en-GB"/>
        </w:rPr>
        <w:t xml:space="preserve">: For this requirement, </w:t>
      </w:r>
      <w:r w:rsidR="00CF15AA" w:rsidRPr="00AC5891">
        <w:rPr>
          <w:rStyle w:val="Nessuno"/>
          <w:rFonts w:ascii="Calibri" w:hAnsi="Calibri"/>
          <w:color w:val="000000"/>
          <w:sz w:val="18"/>
          <w:szCs w:val="18"/>
          <w:u w:color="000000"/>
          <w:lang w:val="en-GB"/>
        </w:rPr>
        <w:t xml:space="preserve">applicants may score up to </w:t>
      </w:r>
      <w:r w:rsidRPr="00AC5891">
        <w:rPr>
          <w:rStyle w:val="Nessuno"/>
          <w:rFonts w:ascii="Calibri" w:hAnsi="Calibri"/>
          <w:b/>
          <w:bCs/>
          <w:color w:val="000000"/>
          <w:sz w:val="18"/>
          <w:szCs w:val="18"/>
          <w:u w:color="000000"/>
          <w:lang w:val="en-GB"/>
        </w:rPr>
        <w:t xml:space="preserve">4 points. </w:t>
      </w:r>
      <w:r w:rsidRPr="00AC5891">
        <w:rPr>
          <w:rStyle w:val="Nessuno"/>
          <w:rFonts w:ascii="Calibri" w:hAnsi="Calibri"/>
          <w:color w:val="000000"/>
          <w:sz w:val="18"/>
          <w:szCs w:val="18"/>
          <w:u w:color="000000"/>
          <w:lang w:val="en-GB"/>
        </w:rPr>
        <w:t xml:space="preserve">It is calculated according to the following mathematical formula which allows the Bachelor’s Degree Grade to be related to a number between </w:t>
      </w:r>
      <w:proofErr w:type="gramStart"/>
      <w:r w:rsidRPr="00AC5891">
        <w:rPr>
          <w:rStyle w:val="Nessuno"/>
          <w:rFonts w:ascii="Calibri" w:hAnsi="Calibri"/>
          <w:color w:val="000000"/>
          <w:sz w:val="18"/>
          <w:szCs w:val="18"/>
          <w:u w:color="000000"/>
          <w:lang w:val="en-GB"/>
        </w:rPr>
        <w:t>0</w:t>
      </w:r>
      <w:proofErr w:type="gramEnd"/>
      <w:r w:rsidRPr="00AC5891">
        <w:rPr>
          <w:rStyle w:val="Nessuno"/>
          <w:rFonts w:ascii="Calibri" w:hAnsi="Calibri"/>
          <w:color w:val="000000"/>
          <w:sz w:val="18"/>
          <w:szCs w:val="18"/>
          <w:u w:color="000000"/>
          <w:lang w:val="en-GB"/>
        </w:rPr>
        <w:t xml:space="preserve"> and 4 (marks are considered without any honours). </w:t>
      </w:r>
    </w:p>
    <w:p w14:paraId="253DD448" w14:textId="77777777" w:rsidR="00645D82" w:rsidRPr="00AC5891" w:rsidRDefault="00645D82" w:rsidP="00911B42">
      <w:pPr>
        <w:tabs>
          <w:tab w:val="left" w:pos="3435"/>
        </w:tabs>
        <w:ind w:left="360"/>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Hyperlink6"/>
          <w:lang w:val="en-GB"/>
        </w:rPr>
        <w:t>BD’S GRADE – 66</w:t>
      </w:r>
      <w:r w:rsidRPr="00AC5891">
        <w:rPr>
          <w:rStyle w:val="Nessuno"/>
          <w:rFonts w:ascii="Calibri" w:eastAsia="Calibri" w:hAnsi="Calibri" w:cs="Calibri"/>
          <w:color w:val="000000"/>
          <w:sz w:val="18"/>
          <w:szCs w:val="18"/>
          <w:u w:color="000000"/>
          <w:lang w:val="en-GB"/>
        </w:rPr>
        <w:tab/>
      </w:r>
      <w:r w:rsidRPr="00AC5891">
        <w:rPr>
          <w:rStyle w:val="Nessuno"/>
          <w:rFonts w:ascii="Calibri" w:eastAsia="Calibri" w:hAnsi="Calibri" w:cs="Calibri"/>
          <w:color w:val="000000"/>
          <w:sz w:val="18"/>
          <w:szCs w:val="18"/>
          <w:u w:color="000000"/>
          <w:lang w:val="en-GB"/>
        </w:rPr>
        <w:tab/>
        <w:t>added to</w:t>
      </w:r>
    </w:p>
    <w:p w14:paraId="1E69935E" w14:textId="47C8A007" w:rsidR="004B439A" w:rsidRDefault="00645D82" w:rsidP="00433CF7">
      <w:pPr>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t xml:space="preserve">                11</w:t>
      </w:r>
    </w:p>
    <w:p w14:paraId="76B016DD" w14:textId="77777777" w:rsidR="00433CF7" w:rsidRPr="00433CF7" w:rsidRDefault="00433CF7" w:rsidP="00433CF7">
      <w:pPr>
        <w:jc w:val="both"/>
        <w:rPr>
          <w:rStyle w:val="Nessuno"/>
          <w:rFonts w:ascii="Calibri" w:eastAsia="Calibri" w:hAnsi="Calibri" w:cs="Calibri"/>
          <w:color w:val="000000"/>
          <w:sz w:val="18"/>
          <w:szCs w:val="18"/>
          <w:u w:color="000000"/>
          <w:lang w:val="en-GB"/>
        </w:rPr>
      </w:pPr>
    </w:p>
    <w:p w14:paraId="045AA1A2" w14:textId="08EA84EC" w:rsidR="00645D82" w:rsidRPr="00AC5891" w:rsidRDefault="00645D82" w:rsidP="00433CF7">
      <w:pPr>
        <w:tabs>
          <w:tab w:val="left" w:pos="7125"/>
        </w:tabs>
        <w:ind w:left="3402" w:hanging="992"/>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4.1.2.2 </w:t>
      </w:r>
      <w:r w:rsidRPr="00AC5891">
        <w:rPr>
          <w:rStyle w:val="Nessuno"/>
          <w:rFonts w:ascii="Calibri" w:hAnsi="Calibri"/>
          <w:color w:val="000000"/>
          <w:sz w:val="18"/>
          <w:szCs w:val="18"/>
          <w:u w:color="000000"/>
          <w:lang w:val="en-GB"/>
        </w:rPr>
        <w:tab/>
      </w:r>
      <w:r w:rsidRPr="00AC5891">
        <w:rPr>
          <w:rStyle w:val="Hyperlink6"/>
          <w:lang w:val="en-GB"/>
        </w:rPr>
        <w:t>Weighted average of Master’s Degree exams</w:t>
      </w:r>
      <w:r w:rsidRPr="00AC5891">
        <w:rPr>
          <w:rStyle w:val="Nessuno"/>
          <w:rFonts w:ascii="Calibri" w:hAnsi="Calibri"/>
          <w:color w:val="000000"/>
          <w:sz w:val="18"/>
          <w:szCs w:val="18"/>
          <w:u w:color="000000"/>
          <w:lang w:val="en-GB"/>
        </w:rPr>
        <w:t xml:space="preserve">: For this requirement, </w:t>
      </w:r>
      <w:r w:rsidR="00CF15AA" w:rsidRPr="00AC5891">
        <w:rPr>
          <w:rStyle w:val="Nessuno"/>
          <w:rFonts w:ascii="Calibri" w:hAnsi="Calibri"/>
          <w:color w:val="000000"/>
          <w:sz w:val="18"/>
          <w:szCs w:val="18"/>
          <w:u w:color="000000"/>
          <w:lang w:val="en-GB"/>
        </w:rPr>
        <w:t>applicants may score up to</w:t>
      </w:r>
      <w:r w:rsidRPr="00AC5891">
        <w:rPr>
          <w:rStyle w:val="Nessuno"/>
          <w:rFonts w:ascii="Calibri" w:hAnsi="Calibri"/>
          <w:color w:val="000000"/>
          <w:sz w:val="18"/>
          <w:szCs w:val="18"/>
          <w:u w:color="000000"/>
          <w:lang w:val="en-GB"/>
        </w:rPr>
        <w:t xml:space="preserve"> </w:t>
      </w:r>
      <w:r w:rsidRPr="00AC5891">
        <w:rPr>
          <w:rStyle w:val="Nessuno"/>
          <w:rFonts w:ascii="Calibri" w:hAnsi="Calibri"/>
          <w:b/>
          <w:bCs/>
          <w:color w:val="000000"/>
          <w:sz w:val="18"/>
          <w:szCs w:val="18"/>
          <w:u w:color="000000"/>
          <w:lang w:val="en-GB"/>
        </w:rPr>
        <w:t xml:space="preserve">36 points </w:t>
      </w:r>
      <w:r w:rsidR="00391BE3" w:rsidRPr="00AC5891">
        <w:rPr>
          <w:rStyle w:val="Nessuno"/>
          <w:rFonts w:ascii="Calibri" w:hAnsi="Calibri"/>
          <w:color w:val="000000"/>
          <w:sz w:val="18"/>
          <w:szCs w:val="18"/>
          <w:u w:color="000000"/>
          <w:lang w:val="en-GB"/>
        </w:rPr>
        <w:t>taking into account</w:t>
      </w:r>
      <w:r w:rsidRPr="00AC5891">
        <w:rPr>
          <w:rStyle w:val="Nessuno"/>
          <w:rFonts w:ascii="Calibri" w:hAnsi="Calibri"/>
          <w:color w:val="000000"/>
          <w:sz w:val="18"/>
          <w:szCs w:val="18"/>
          <w:u w:color="000000"/>
          <w:lang w:val="en-GB"/>
        </w:rPr>
        <w:t xml:space="preserve"> the average of the exams registered by the </w:t>
      </w:r>
      <w:r w:rsidR="00A963FE" w:rsidRPr="00AC5891">
        <w:rPr>
          <w:rStyle w:val="Nessuno"/>
          <w:rFonts w:ascii="Calibri" w:hAnsi="Calibri"/>
          <w:color w:val="000000"/>
          <w:sz w:val="18"/>
          <w:szCs w:val="18"/>
          <w:u w:color="000000"/>
          <w:lang w:val="en-GB"/>
        </w:rPr>
        <w:t>Student Administration Office</w:t>
      </w:r>
      <w:r w:rsidRPr="00AC5891">
        <w:rPr>
          <w:rStyle w:val="Nessuno"/>
          <w:rFonts w:ascii="Calibri" w:hAnsi="Calibri"/>
          <w:color w:val="000000"/>
          <w:sz w:val="18"/>
          <w:szCs w:val="18"/>
          <w:u w:color="000000"/>
          <w:lang w:val="en-GB"/>
        </w:rPr>
        <w:t xml:space="preserve"> at the time of the deadline for this call </w:t>
      </w:r>
      <w:r w:rsidR="00391BE3" w:rsidRPr="00AC5891">
        <w:rPr>
          <w:rStyle w:val="Nessuno"/>
          <w:rFonts w:ascii="Calibri" w:hAnsi="Calibri"/>
          <w:color w:val="000000"/>
          <w:sz w:val="18"/>
          <w:szCs w:val="18"/>
          <w:u w:color="000000"/>
          <w:lang w:val="en-GB"/>
        </w:rPr>
        <w:t>based on</w:t>
      </w:r>
      <w:r w:rsidRPr="00AC5891">
        <w:rPr>
          <w:rStyle w:val="Nessuno"/>
          <w:rFonts w:ascii="Calibri" w:hAnsi="Calibri"/>
          <w:color w:val="000000"/>
          <w:sz w:val="18"/>
          <w:szCs w:val="18"/>
          <w:u w:color="000000"/>
          <w:lang w:val="en-GB"/>
        </w:rPr>
        <w:t xml:space="preserve"> the number of credits acquired. It is calculated according to the following mathematical formula which allows the weighted average to be related to a number between 0 and 36 (marks are considered without any honours).</w:t>
      </w:r>
    </w:p>
    <w:p w14:paraId="23F766EC" w14:textId="77777777" w:rsidR="00645D82" w:rsidRPr="00AC5891" w:rsidRDefault="00645D82" w:rsidP="00911B42">
      <w:pPr>
        <w:ind w:left="360"/>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Hyperlink6"/>
          <w:lang w:val="en-GB"/>
        </w:rPr>
        <w:t>AVERAGE OF EXAMS * CFU EARNED</w:t>
      </w:r>
    </w:p>
    <w:p w14:paraId="65341F82" w14:textId="77777777" w:rsidR="00645D82" w:rsidRPr="00AC5891" w:rsidRDefault="00645D82" w:rsidP="00911B42">
      <w:pPr>
        <w:ind w:left="360"/>
        <w:jc w:val="both"/>
        <w:rPr>
          <w:rStyle w:val="Nessuno"/>
          <w:rFonts w:ascii="Calibri" w:eastAsia="Calibri" w:hAnsi="Calibri" w:cs="Calibri"/>
          <w:color w:val="000000"/>
          <w:sz w:val="18"/>
          <w:szCs w:val="18"/>
          <w:u w:color="000000"/>
          <w:lang w:val="en-GB"/>
        </w:rPr>
      </w:pPr>
      <w:r w:rsidRPr="00AC5891">
        <w:rPr>
          <w:rStyle w:val="Nessuno"/>
          <w:rFonts w:ascii="Calibri" w:eastAsia="Calibri" w:hAnsi="Calibri" w:cs="Calibri"/>
          <w:noProof/>
          <w:color w:val="000000"/>
          <w:sz w:val="18"/>
          <w:szCs w:val="18"/>
          <w:u w:color="000000"/>
          <w:lang w:eastAsia="it-IT"/>
        </w:rPr>
        <mc:AlternateContent>
          <mc:Choice Requires="wps">
            <w:drawing>
              <wp:anchor distT="0" distB="0" distL="0" distR="0" simplePos="0" relativeHeight="251660288" behindDoc="0" locked="0" layoutInCell="1" allowOverlap="1" wp14:anchorId="1272BAF5" wp14:editId="567B125C">
                <wp:simplePos x="0" y="0"/>
                <wp:positionH relativeFrom="column">
                  <wp:posOffset>4815059</wp:posOffset>
                </wp:positionH>
                <wp:positionV relativeFrom="line">
                  <wp:posOffset>-136997</wp:posOffset>
                </wp:positionV>
                <wp:extent cx="114301" cy="342900"/>
                <wp:effectExtent l="0" t="0" r="0" b="0"/>
                <wp:wrapNone/>
                <wp:docPr id="1073741830" name="officeArt object" descr="Line 2"/>
                <wp:cNvGraphicFramePr/>
                <a:graphic xmlns:a="http://schemas.openxmlformats.org/drawingml/2006/main">
                  <a:graphicData uri="http://schemas.microsoft.com/office/word/2010/wordprocessingShape">
                    <wps:wsp>
                      <wps:cNvCnPr/>
                      <wps:spPr>
                        <a:xfrm flipH="1">
                          <a:off x="0" y="0"/>
                          <a:ext cx="114301" cy="342900"/>
                        </a:xfrm>
                        <a:prstGeom prst="line">
                          <a:avLst/>
                        </a:prstGeom>
                        <a:noFill/>
                        <a:ln w="9525" cap="flat">
                          <a:solidFill>
                            <a:srgbClr val="000000"/>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F5E04E" id="officeArt object" o:spid="_x0000_s1026" alt="Line 2" style="position:absolute;flip:x;z-index:251660288;visibility:visible;mso-wrap-style:square;mso-wrap-distance-left:0;mso-wrap-distance-top:0;mso-wrap-distance-right:0;mso-wrap-distance-bottom:0;mso-position-horizontal:absolute;mso-position-horizontal-relative:text;mso-position-vertical:absolute;mso-position-vertical-relative:line" from="379.15pt,-10.8pt" to="388.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">
                <w10:wrap anchory="line"/>
              </v:line>
            </w:pict>
          </mc:Fallback>
        </mc:AlternateContent>
      </w: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t xml:space="preserve">YEARS OF STUDY </w:t>
      </w:r>
      <w:r w:rsidRPr="00AC5891">
        <w:rPr>
          <w:rStyle w:val="Nessuno"/>
          <w:rFonts w:ascii="Calibri" w:hAnsi="Calibri"/>
          <w:color w:val="000000"/>
          <w:sz w:val="18"/>
          <w:szCs w:val="18"/>
          <w:u w:color="000000"/>
          <w:lang w:val="en-GB"/>
        </w:rPr>
        <w:tab/>
        <w:t xml:space="preserve">           </w:t>
      </w:r>
      <w:r w:rsidRPr="00AC5891">
        <w:rPr>
          <w:rStyle w:val="Nessuno"/>
          <w:rFonts w:ascii="Calibri" w:hAnsi="Calibri"/>
          <w:lang w:val="en-GB"/>
        </w:rPr>
        <w:t xml:space="preserve"> </w:t>
      </w:r>
      <w:r w:rsidRPr="00AC5891">
        <w:rPr>
          <w:rStyle w:val="Nessuno"/>
          <w:rFonts w:ascii="Calibri" w:hAnsi="Calibri"/>
          <w:color w:val="000000"/>
          <w:sz w:val="18"/>
          <w:szCs w:val="18"/>
          <w:u w:color="000000"/>
          <w:lang w:val="en-GB"/>
        </w:rPr>
        <w:t xml:space="preserve">     50</w:t>
      </w:r>
    </w:p>
    <w:p w14:paraId="1BA9ABC6" w14:textId="595E9473" w:rsidR="00645D82" w:rsidRDefault="00645D82" w:rsidP="00911B42">
      <w:pPr>
        <w:tabs>
          <w:tab w:val="left" w:pos="7125"/>
        </w:tabs>
        <w:ind w:left="360"/>
        <w:jc w:val="both"/>
        <w:rPr>
          <w:rStyle w:val="Nessuno"/>
          <w:rFonts w:ascii="Calibri" w:eastAsia="Calibri" w:hAnsi="Calibri" w:cs="Calibri"/>
          <w:color w:val="000000"/>
          <w:sz w:val="18"/>
          <w:szCs w:val="18"/>
          <w:u w:color="000000"/>
          <w:lang w:val="en-GB"/>
        </w:rPr>
      </w:pPr>
    </w:p>
    <w:p w14:paraId="1C71F80A" w14:textId="77777777" w:rsidR="00433CF7" w:rsidRDefault="00433CF7" w:rsidP="00911B42">
      <w:pPr>
        <w:tabs>
          <w:tab w:val="left" w:pos="7125"/>
        </w:tabs>
        <w:ind w:left="360"/>
        <w:jc w:val="both"/>
        <w:rPr>
          <w:rStyle w:val="Nessuno"/>
          <w:rFonts w:ascii="Calibri" w:eastAsia="Calibri" w:hAnsi="Calibri" w:cs="Calibri"/>
          <w:color w:val="000000"/>
          <w:sz w:val="18"/>
          <w:szCs w:val="18"/>
          <w:u w:color="000000"/>
          <w:lang w:val="en-GB"/>
        </w:rPr>
      </w:pPr>
    </w:p>
    <w:p w14:paraId="572F93D5" w14:textId="04F7D92E" w:rsidR="00645D82" w:rsidRPr="00AC5891" w:rsidRDefault="00A963FE" w:rsidP="00911B42">
      <w:pPr>
        <w:numPr>
          <w:ilvl w:val="2"/>
          <w:numId w:val="18"/>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Doctoral</w:t>
      </w:r>
      <w:r w:rsidR="00645D82" w:rsidRPr="00AC5891">
        <w:rPr>
          <w:rStyle w:val="Nessuno"/>
          <w:rFonts w:ascii="Calibri" w:hAnsi="Calibri"/>
          <w:b/>
          <w:bCs/>
          <w:color w:val="000000"/>
          <w:sz w:val="18"/>
          <w:szCs w:val="18"/>
          <w:u w:color="000000"/>
          <w:lang w:val="en-GB"/>
        </w:rPr>
        <w:t xml:space="preserve"> Students</w:t>
      </w:r>
      <w:r w:rsidR="00645D82" w:rsidRPr="00AC5891">
        <w:rPr>
          <w:rStyle w:val="Nessuno"/>
          <w:rFonts w:ascii="Calibri" w:hAnsi="Calibri"/>
          <w:color w:val="000000"/>
          <w:sz w:val="18"/>
          <w:szCs w:val="18"/>
          <w:u w:color="000000"/>
          <w:lang w:val="en-GB"/>
        </w:rPr>
        <w:t>: the total score is equal to the sum of items 4.1.3.1 and 4.1.3.2.</w:t>
      </w:r>
    </w:p>
    <w:p w14:paraId="57474877" w14:textId="77777777" w:rsidR="00645D82" w:rsidRPr="00AC5891" w:rsidRDefault="00645D82" w:rsidP="00911B42">
      <w:pPr>
        <w:tabs>
          <w:tab w:val="left" w:pos="7125"/>
        </w:tabs>
        <w:ind w:left="360"/>
        <w:jc w:val="both"/>
        <w:rPr>
          <w:rStyle w:val="Nessuno"/>
          <w:rFonts w:ascii="Calibri" w:eastAsia="Calibri" w:hAnsi="Calibri" w:cs="Calibri"/>
          <w:color w:val="000000"/>
          <w:sz w:val="18"/>
          <w:szCs w:val="18"/>
          <w:u w:color="000000"/>
          <w:lang w:val="en-GB"/>
        </w:rPr>
      </w:pPr>
    </w:p>
    <w:p w14:paraId="63D58D9F" w14:textId="2D537012" w:rsidR="00645D82" w:rsidRPr="00433CF7" w:rsidRDefault="00645D82" w:rsidP="00911B42">
      <w:pPr>
        <w:numPr>
          <w:ilvl w:val="3"/>
          <w:numId w:val="18"/>
        </w:numPr>
        <w:pBdr>
          <w:top w:val="nil"/>
          <w:left w:val="nil"/>
          <w:bottom w:val="nil"/>
          <w:right w:val="nil"/>
          <w:between w:val="nil"/>
          <w:bar w:val="nil"/>
        </w:pBdr>
        <w:jc w:val="both"/>
        <w:rPr>
          <w:rStyle w:val="Nessuno"/>
          <w:rFonts w:ascii="Calibri" w:hAnsi="Calibri"/>
          <w:color w:val="000000"/>
          <w:sz w:val="18"/>
          <w:szCs w:val="18"/>
          <w:lang w:val="en-GB"/>
        </w:rPr>
      </w:pPr>
      <w:r w:rsidRPr="00AC5891">
        <w:rPr>
          <w:rStyle w:val="Nessuno"/>
          <w:rFonts w:ascii="Calibri" w:hAnsi="Calibri"/>
          <w:color w:val="000000"/>
          <w:sz w:val="18"/>
          <w:szCs w:val="18"/>
          <w:u w:val="single" w:color="000000"/>
          <w:lang w:val="en-GB"/>
        </w:rPr>
        <w:t>Master’s Degree Grade</w:t>
      </w:r>
      <w:r w:rsidRPr="00AC5891">
        <w:rPr>
          <w:rStyle w:val="Nessuno"/>
          <w:rFonts w:ascii="Calibri" w:hAnsi="Calibri"/>
          <w:color w:val="000000"/>
          <w:sz w:val="18"/>
          <w:szCs w:val="18"/>
          <w:u w:color="000000"/>
          <w:lang w:val="en-GB"/>
        </w:rPr>
        <w:t xml:space="preserve">: For this requirement, </w:t>
      </w:r>
      <w:r w:rsidR="00CF15AA" w:rsidRPr="00AC5891">
        <w:rPr>
          <w:rStyle w:val="Nessuno"/>
          <w:rFonts w:ascii="Calibri" w:hAnsi="Calibri"/>
          <w:color w:val="000000"/>
          <w:sz w:val="18"/>
          <w:szCs w:val="18"/>
          <w:u w:color="000000"/>
          <w:lang w:val="en-GB"/>
        </w:rPr>
        <w:t xml:space="preserve">applicants may score up to </w:t>
      </w:r>
      <w:r w:rsidRPr="00AC5891">
        <w:rPr>
          <w:rStyle w:val="Nessuno"/>
          <w:rFonts w:ascii="Calibri" w:hAnsi="Calibri"/>
          <w:b/>
          <w:bCs/>
          <w:color w:val="000000"/>
          <w:sz w:val="18"/>
          <w:szCs w:val="18"/>
          <w:u w:color="000000"/>
          <w:lang w:val="en-GB"/>
        </w:rPr>
        <w:t xml:space="preserve">4 points. </w:t>
      </w:r>
      <w:r w:rsidRPr="00AC5891">
        <w:rPr>
          <w:rStyle w:val="Nessuno"/>
          <w:rFonts w:ascii="Calibri" w:hAnsi="Calibri"/>
          <w:color w:val="000000"/>
          <w:sz w:val="18"/>
          <w:szCs w:val="18"/>
          <w:u w:color="000000"/>
          <w:lang w:val="en-GB"/>
        </w:rPr>
        <w:t xml:space="preserve">It is calculated according to the following mathematical formula which allows the Bachelor’s Degree Grade to be related to a number between </w:t>
      </w:r>
      <w:proofErr w:type="gramStart"/>
      <w:r w:rsidRPr="00AC5891">
        <w:rPr>
          <w:rStyle w:val="Nessuno"/>
          <w:rFonts w:ascii="Calibri" w:hAnsi="Calibri"/>
          <w:color w:val="000000"/>
          <w:sz w:val="18"/>
          <w:szCs w:val="18"/>
          <w:u w:color="000000"/>
          <w:lang w:val="en-GB"/>
        </w:rPr>
        <w:t>0</w:t>
      </w:r>
      <w:proofErr w:type="gramEnd"/>
      <w:r w:rsidRPr="00AC5891">
        <w:rPr>
          <w:rStyle w:val="Nessuno"/>
          <w:rFonts w:ascii="Calibri" w:hAnsi="Calibri"/>
          <w:color w:val="000000"/>
          <w:sz w:val="18"/>
          <w:szCs w:val="18"/>
          <w:u w:color="000000"/>
          <w:lang w:val="en-GB"/>
        </w:rPr>
        <w:t xml:space="preserve"> and 4 (marks are considered without any honours). </w:t>
      </w:r>
    </w:p>
    <w:p w14:paraId="12A6F524" w14:textId="77777777" w:rsidR="00645D82" w:rsidRPr="00AC5891" w:rsidRDefault="00645D82" w:rsidP="00911B42">
      <w:pPr>
        <w:tabs>
          <w:tab w:val="left" w:pos="3435"/>
        </w:tabs>
        <w:ind w:left="360"/>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Hyperlink6"/>
          <w:lang w:val="en-GB"/>
        </w:rPr>
        <w:t>MD’S GRADE – 66</w:t>
      </w:r>
      <w:r w:rsidRPr="00AC5891">
        <w:rPr>
          <w:rStyle w:val="Nessuno"/>
          <w:rFonts w:ascii="Calibri" w:eastAsia="Calibri" w:hAnsi="Calibri" w:cs="Calibri"/>
          <w:color w:val="000000"/>
          <w:sz w:val="18"/>
          <w:szCs w:val="18"/>
          <w:u w:color="000000"/>
          <w:lang w:val="en-GB"/>
        </w:rPr>
        <w:tab/>
      </w:r>
      <w:r w:rsidRPr="00AC5891">
        <w:rPr>
          <w:rStyle w:val="Nessuno"/>
          <w:rFonts w:ascii="Calibri" w:eastAsia="Calibri" w:hAnsi="Calibri" w:cs="Calibri"/>
          <w:color w:val="000000"/>
          <w:sz w:val="18"/>
          <w:szCs w:val="18"/>
          <w:u w:color="000000"/>
          <w:lang w:val="en-GB"/>
        </w:rPr>
        <w:tab/>
        <w:t xml:space="preserve">added to </w:t>
      </w:r>
    </w:p>
    <w:p w14:paraId="2A171A88" w14:textId="77777777" w:rsidR="00645D82" w:rsidRPr="00AC5891" w:rsidRDefault="00645D82" w:rsidP="00911B42">
      <w:pPr>
        <w:tabs>
          <w:tab w:val="left" w:pos="6237"/>
        </w:tabs>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t>11</w:t>
      </w:r>
    </w:p>
    <w:p w14:paraId="0B81607D" w14:textId="2222BF50" w:rsidR="004B439A" w:rsidRDefault="004B439A" w:rsidP="00433CF7">
      <w:pPr>
        <w:pBdr>
          <w:top w:val="nil"/>
          <w:left w:val="nil"/>
          <w:bottom w:val="nil"/>
          <w:right w:val="nil"/>
          <w:between w:val="nil"/>
          <w:bar w:val="nil"/>
        </w:pBdr>
        <w:tabs>
          <w:tab w:val="left" w:pos="3435"/>
        </w:tabs>
        <w:jc w:val="both"/>
        <w:rPr>
          <w:rStyle w:val="Nessuno"/>
          <w:rFonts w:ascii="Calibri" w:hAnsi="Calibri"/>
          <w:color w:val="000000"/>
          <w:sz w:val="18"/>
          <w:szCs w:val="18"/>
          <w:lang w:val="en-GB"/>
        </w:rPr>
      </w:pPr>
    </w:p>
    <w:p w14:paraId="2A122C1E" w14:textId="657AB9C4" w:rsidR="00433CF7" w:rsidRDefault="00433CF7" w:rsidP="00433CF7">
      <w:pPr>
        <w:pBdr>
          <w:top w:val="nil"/>
          <w:left w:val="nil"/>
          <w:bottom w:val="nil"/>
          <w:right w:val="nil"/>
          <w:between w:val="nil"/>
          <w:bar w:val="nil"/>
        </w:pBdr>
        <w:tabs>
          <w:tab w:val="left" w:pos="3435"/>
        </w:tabs>
        <w:jc w:val="both"/>
        <w:rPr>
          <w:rStyle w:val="Nessuno"/>
          <w:rFonts w:ascii="Calibri" w:hAnsi="Calibri"/>
          <w:color w:val="000000"/>
          <w:sz w:val="18"/>
          <w:szCs w:val="18"/>
          <w:lang w:val="en-GB"/>
        </w:rPr>
      </w:pPr>
    </w:p>
    <w:p w14:paraId="30358832" w14:textId="77777777" w:rsidR="00433CF7" w:rsidRPr="004B439A" w:rsidRDefault="00433CF7" w:rsidP="00433CF7">
      <w:pPr>
        <w:pBdr>
          <w:top w:val="nil"/>
          <w:left w:val="nil"/>
          <w:bottom w:val="nil"/>
          <w:right w:val="nil"/>
          <w:between w:val="nil"/>
          <w:bar w:val="nil"/>
        </w:pBdr>
        <w:tabs>
          <w:tab w:val="left" w:pos="3435"/>
        </w:tabs>
        <w:jc w:val="both"/>
        <w:rPr>
          <w:rStyle w:val="Nessuno"/>
          <w:rFonts w:ascii="Calibri" w:hAnsi="Calibri"/>
          <w:color w:val="000000"/>
          <w:sz w:val="18"/>
          <w:szCs w:val="18"/>
          <w:lang w:val="en-GB"/>
        </w:rPr>
      </w:pPr>
    </w:p>
    <w:p w14:paraId="605AD3F1" w14:textId="56FEE418" w:rsidR="00645D82" w:rsidRPr="00AC5891" w:rsidRDefault="00A963FE" w:rsidP="00911B42">
      <w:pPr>
        <w:numPr>
          <w:ilvl w:val="3"/>
          <w:numId w:val="19"/>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val="single" w:color="000000"/>
          <w:lang w:val="en-GB"/>
        </w:rPr>
        <w:t>Doctoral</w:t>
      </w:r>
      <w:r w:rsidR="00645D82" w:rsidRPr="00AC5891">
        <w:rPr>
          <w:rStyle w:val="Nessuno"/>
          <w:rFonts w:ascii="Calibri" w:hAnsi="Calibri"/>
          <w:color w:val="000000"/>
          <w:sz w:val="18"/>
          <w:szCs w:val="18"/>
          <w:u w:val="single" w:color="000000"/>
          <w:lang w:val="en-GB"/>
        </w:rPr>
        <w:t xml:space="preserve"> Qualifying Exam Grade</w:t>
      </w:r>
      <w:r w:rsidR="00645D82" w:rsidRPr="00AC5891">
        <w:rPr>
          <w:rStyle w:val="Nessuno"/>
          <w:rFonts w:ascii="Calibri" w:hAnsi="Calibri"/>
          <w:color w:val="000000"/>
          <w:sz w:val="18"/>
          <w:szCs w:val="18"/>
          <w:u w:color="000000"/>
          <w:lang w:val="en-GB"/>
        </w:rPr>
        <w:t xml:space="preserve">: for this requirement, </w:t>
      </w:r>
      <w:r w:rsidR="00CF15AA" w:rsidRPr="00AC5891">
        <w:rPr>
          <w:rStyle w:val="Nessuno"/>
          <w:rFonts w:ascii="Calibri" w:hAnsi="Calibri"/>
          <w:color w:val="000000"/>
          <w:sz w:val="18"/>
          <w:szCs w:val="18"/>
          <w:u w:color="000000"/>
          <w:lang w:val="en-GB"/>
        </w:rPr>
        <w:t xml:space="preserve">applicants may score up to </w:t>
      </w:r>
      <w:r w:rsidR="00645D82" w:rsidRPr="00AC5891">
        <w:rPr>
          <w:rStyle w:val="Nessuno"/>
          <w:rFonts w:ascii="Calibri" w:hAnsi="Calibri"/>
          <w:b/>
          <w:bCs/>
          <w:color w:val="000000"/>
          <w:sz w:val="18"/>
          <w:szCs w:val="18"/>
          <w:u w:color="000000"/>
          <w:lang w:val="en-GB"/>
        </w:rPr>
        <w:t xml:space="preserve">36 points. </w:t>
      </w:r>
      <w:r w:rsidR="00645D82" w:rsidRPr="00AC5891">
        <w:rPr>
          <w:rStyle w:val="Nessuno"/>
          <w:rFonts w:ascii="Calibri" w:hAnsi="Calibri"/>
          <w:color w:val="000000"/>
          <w:sz w:val="18"/>
          <w:szCs w:val="18"/>
          <w:u w:color="000000"/>
          <w:lang w:val="en-GB"/>
        </w:rPr>
        <w:t>It is calculated according to the following mathematical formula which allows the weighted average to be related to a number between 0 and 36 (marks are considered without any honours).</w:t>
      </w:r>
    </w:p>
    <w:p w14:paraId="1781BE03" w14:textId="77777777" w:rsidR="00645D82" w:rsidRPr="00AC5891" w:rsidRDefault="00645D82" w:rsidP="00911B42">
      <w:pPr>
        <w:tabs>
          <w:tab w:val="left" w:pos="3435"/>
        </w:tabs>
        <w:ind w:left="360"/>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r>
      <w:r w:rsidRPr="00AC5891">
        <w:rPr>
          <w:rStyle w:val="Hyperlink6"/>
          <w:lang w:val="en-GB"/>
        </w:rPr>
        <w:t>36 * EXAM GRADE</w:t>
      </w: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r>
      <w:r w:rsidRPr="00AC5891">
        <w:rPr>
          <w:rStyle w:val="Nessuno"/>
          <w:rFonts w:ascii="Calibri" w:hAnsi="Calibri"/>
          <w:color w:val="000000"/>
          <w:sz w:val="18"/>
          <w:szCs w:val="18"/>
          <w:u w:color="000000"/>
          <w:lang w:val="en-GB"/>
        </w:rPr>
        <w:tab/>
        <w:t xml:space="preserve">added to </w:t>
      </w:r>
    </w:p>
    <w:p w14:paraId="67633D6C" w14:textId="6E343488" w:rsidR="00645D82" w:rsidRDefault="00645D82" w:rsidP="00911B42">
      <w:pPr>
        <w:tabs>
          <w:tab w:val="left" w:pos="6237"/>
        </w:tabs>
        <w:jc w:val="both"/>
        <w:rPr>
          <w:rStyle w:val="Nessuno"/>
          <w:rFonts w:ascii="Calibri" w:hAnsi="Calibri"/>
          <w:color w:val="000000"/>
          <w:sz w:val="18"/>
          <w:szCs w:val="18"/>
          <w:u w:color="000000"/>
          <w:lang w:val="en-GB"/>
        </w:rPr>
      </w:pPr>
      <w:r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b/>
        <w:t>10</w:t>
      </w:r>
    </w:p>
    <w:p w14:paraId="63D03712" w14:textId="77777777" w:rsidR="004B439A" w:rsidRPr="00AC5891" w:rsidRDefault="004B439A" w:rsidP="00911B42">
      <w:pPr>
        <w:tabs>
          <w:tab w:val="left" w:pos="6237"/>
        </w:tabs>
        <w:jc w:val="both"/>
        <w:rPr>
          <w:rStyle w:val="Nessuno"/>
          <w:rFonts w:ascii="Calibri" w:eastAsia="Calibri" w:hAnsi="Calibri" w:cs="Calibri"/>
          <w:color w:val="000000"/>
          <w:sz w:val="18"/>
          <w:szCs w:val="18"/>
          <w:u w:color="000000"/>
          <w:lang w:val="en-GB"/>
        </w:rPr>
      </w:pPr>
    </w:p>
    <w:p w14:paraId="3BABA91F" w14:textId="621D189D" w:rsidR="00645D82" w:rsidRPr="00AC5891" w:rsidRDefault="00645D82" w:rsidP="00911B42">
      <w:pPr>
        <w:numPr>
          <w:ilvl w:val="1"/>
          <w:numId w:val="20"/>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val="single" w:color="000000"/>
          <w:lang w:val="en-GB"/>
        </w:rPr>
        <w:t xml:space="preserve">Language </w:t>
      </w:r>
      <w:r w:rsidR="00212E1E" w:rsidRPr="00AC5891">
        <w:rPr>
          <w:rStyle w:val="Nessuno"/>
          <w:rFonts w:ascii="Calibri" w:hAnsi="Calibri"/>
          <w:b/>
          <w:bCs/>
          <w:color w:val="000000"/>
          <w:sz w:val="18"/>
          <w:szCs w:val="18"/>
          <w:u w:val="single" w:color="000000"/>
          <w:lang w:val="en-GB"/>
        </w:rPr>
        <w:t>assessment</w:t>
      </w:r>
      <w:r w:rsidRPr="00AC5891">
        <w:rPr>
          <w:rStyle w:val="Nessuno"/>
          <w:rFonts w:ascii="Calibri" w:hAnsi="Calibri"/>
          <w:color w:val="000000"/>
          <w:sz w:val="18"/>
          <w:szCs w:val="18"/>
          <w:u w:color="000000"/>
          <w:lang w:val="en-GB"/>
        </w:rPr>
        <w:t xml:space="preserve">: the evaluation of </w:t>
      </w:r>
      <w:r w:rsidR="00212E1E" w:rsidRPr="00AC5891">
        <w:rPr>
          <w:rStyle w:val="Nessuno"/>
          <w:rFonts w:ascii="Calibri" w:hAnsi="Calibri"/>
          <w:color w:val="000000"/>
          <w:sz w:val="18"/>
          <w:szCs w:val="18"/>
          <w:u w:color="000000"/>
          <w:lang w:val="en-GB"/>
        </w:rPr>
        <w:t>language</w:t>
      </w:r>
      <w:r w:rsidRPr="00AC5891">
        <w:rPr>
          <w:rStyle w:val="Nessuno"/>
          <w:rFonts w:ascii="Calibri" w:hAnsi="Calibri"/>
          <w:color w:val="000000"/>
          <w:sz w:val="18"/>
          <w:szCs w:val="18"/>
          <w:u w:color="000000"/>
          <w:lang w:val="en-GB"/>
        </w:rPr>
        <w:t xml:space="preserve"> </w:t>
      </w:r>
      <w:r w:rsidR="00212E1E" w:rsidRPr="00AC5891">
        <w:rPr>
          <w:rStyle w:val="Nessuno"/>
          <w:rFonts w:ascii="Calibri" w:hAnsi="Calibri"/>
          <w:color w:val="000000"/>
          <w:sz w:val="18"/>
          <w:szCs w:val="18"/>
          <w:u w:color="000000"/>
          <w:lang w:val="en-GB"/>
        </w:rPr>
        <w:t>competences</w:t>
      </w:r>
      <w:r w:rsidRPr="00AC5891">
        <w:rPr>
          <w:rStyle w:val="Nessuno"/>
          <w:rFonts w:ascii="Calibri" w:hAnsi="Calibri"/>
          <w:color w:val="000000"/>
          <w:sz w:val="18"/>
          <w:szCs w:val="18"/>
          <w:u w:color="000000"/>
          <w:lang w:val="en-GB"/>
        </w:rPr>
        <w:t xml:space="preserve"> will generate a score of up to </w:t>
      </w:r>
      <w:r w:rsidRPr="00AC5891">
        <w:rPr>
          <w:rStyle w:val="Nessuno"/>
          <w:rFonts w:ascii="Calibri" w:hAnsi="Calibri"/>
          <w:b/>
          <w:bCs/>
          <w:color w:val="000000"/>
          <w:sz w:val="18"/>
          <w:szCs w:val="18"/>
          <w:u w:color="000000"/>
          <w:lang w:val="en-GB"/>
        </w:rPr>
        <w:t>60 points.</w:t>
      </w:r>
      <w:r w:rsidRPr="00AC5891">
        <w:rPr>
          <w:rStyle w:val="Nessuno"/>
          <w:rFonts w:ascii="Calibri" w:hAnsi="Calibri"/>
          <w:color w:val="000000"/>
          <w:sz w:val="18"/>
          <w:szCs w:val="18"/>
          <w:u w:color="000000"/>
          <w:lang w:val="en-GB"/>
        </w:rPr>
        <w:t xml:space="preserve"> Knowledge of one of the </w:t>
      </w:r>
      <w:proofErr w:type="gramStart"/>
      <w:r w:rsidRPr="00AC5891">
        <w:rPr>
          <w:rStyle w:val="Nessuno"/>
          <w:rFonts w:ascii="Calibri" w:hAnsi="Calibri"/>
          <w:b/>
          <w:bCs/>
          <w:color w:val="000000"/>
          <w:sz w:val="18"/>
          <w:szCs w:val="18"/>
          <w:u w:color="000000"/>
          <w:lang w:val="en-GB"/>
        </w:rPr>
        <w:t>4</w:t>
      </w:r>
      <w:proofErr w:type="gramEnd"/>
      <w:r w:rsidRPr="00AC5891">
        <w:rPr>
          <w:rStyle w:val="Nessuno"/>
          <w:rFonts w:ascii="Calibri" w:hAnsi="Calibri"/>
          <w:b/>
          <w:bCs/>
          <w:color w:val="000000"/>
          <w:sz w:val="18"/>
          <w:szCs w:val="18"/>
          <w:u w:color="000000"/>
          <w:lang w:val="en-GB"/>
        </w:rPr>
        <w:t xml:space="preserve"> main Community languages</w:t>
      </w:r>
      <w:r w:rsidRPr="00AC5891">
        <w:rPr>
          <w:rStyle w:val="Nessuno"/>
          <w:rFonts w:ascii="Calibri" w:hAnsi="Calibri"/>
          <w:color w:val="000000"/>
          <w:sz w:val="18"/>
          <w:szCs w:val="18"/>
          <w:u w:color="000000"/>
          <w:lang w:val="en-GB"/>
        </w:rPr>
        <w:t xml:space="preserve"> (French, English, Spanish, German) is assessed depending on the </w:t>
      </w:r>
      <w:r w:rsidR="00212E1E" w:rsidRPr="00AC5891">
        <w:rPr>
          <w:rStyle w:val="Nessuno"/>
          <w:rFonts w:ascii="Calibri" w:hAnsi="Calibri"/>
          <w:color w:val="000000"/>
          <w:sz w:val="18"/>
          <w:szCs w:val="18"/>
          <w:u w:color="000000"/>
          <w:lang w:val="en-GB"/>
        </w:rPr>
        <w:t>Partner</w:t>
      </w:r>
      <w:r w:rsidRPr="00AC5891">
        <w:rPr>
          <w:rStyle w:val="Nessuno"/>
          <w:rFonts w:ascii="Calibri" w:hAnsi="Calibri"/>
          <w:color w:val="000000"/>
          <w:sz w:val="18"/>
          <w:szCs w:val="18"/>
          <w:u w:color="000000"/>
          <w:lang w:val="en-GB"/>
        </w:rPr>
        <w:t xml:space="preserve"> </w:t>
      </w:r>
      <w:r w:rsidR="00212E1E" w:rsidRPr="00AC5891">
        <w:rPr>
          <w:rStyle w:val="Nessuno"/>
          <w:rFonts w:ascii="Calibri" w:hAnsi="Calibri"/>
          <w:color w:val="000000"/>
          <w:sz w:val="18"/>
          <w:szCs w:val="18"/>
          <w:u w:color="000000"/>
          <w:lang w:val="en-GB"/>
        </w:rPr>
        <w:t>University</w:t>
      </w:r>
      <w:r w:rsidRPr="00AC5891">
        <w:rPr>
          <w:rStyle w:val="Nessuno"/>
          <w:rFonts w:ascii="Calibri" w:hAnsi="Calibri"/>
          <w:color w:val="000000"/>
          <w:sz w:val="18"/>
          <w:szCs w:val="18"/>
          <w:u w:color="000000"/>
          <w:lang w:val="en-GB"/>
        </w:rPr>
        <w:t xml:space="preserve"> </w:t>
      </w:r>
      <w:r w:rsidR="00FA1A39" w:rsidRPr="00AC5891">
        <w:rPr>
          <w:rStyle w:val="Nessuno"/>
          <w:rFonts w:ascii="Calibri" w:hAnsi="Calibri"/>
          <w:color w:val="000000"/>
          <w:sz w:val="18"/>
          <w:szCs w:val="18"/>
          <w:u w:color="000000"/>
          <w:lang w:val="en-GB"/>
        </w:rPr>
        <w:t>selected by the student</w:t>
      </w:r>
      <w:r w:rsidRPr="00AC5891">
        <w:rPr>
          <w:rStyle w:val="Nessuno"/>
          <w:rFonts w:ascii="Calibri" w:hAnsi="Calibri"/>
          <w:color w:val="000000"/>
          <w:sz w:val="18"/>
          <w:szCs w:val="18"/>
          <w:u w:color="000000"/>
          <w:lang w:val="en-GB"/>
        </w:rPr>
        <w:t xml:space="preserve">; </w:t>
      </w:r>
      <w:r w:rsidRPr="00AC5891">
        <w:rPr>
          <w:rStyle w:val="Nessuno"/>
          <w:rFonts w:ascii="Calibri" w:hAnsi="Calibri"/>
          <w:b/>
          <w:bCs/>
          <w:color w:val="000000"/>
          <w:sz w:val="18"/>
          <w:szCs w:val="18"/>
          <w:u w:color="000000"/>
          <w:lang w:val="en-GB"/>
        </w:rPr>
        <w:t xml:space="preserve">the first and second language </w:t>
      </w:r>
      <w:r w:rsidRPr="00AC5891">
        <w:rPr>
          <w:rStyle w:val="Nessuno"/>
          <w:rFonts w:ascii="Calibri" w:hAnsi="Calibri"/>
          <w:color w:val="000000"/>
          <w:sz w:val="18"/>
          <w:szCs w:val="18"/>
          <w:u w:color="000000"/>
          <w:lang w:val="en-GB"/>
        </w:rPr>
        <w:t>indicated in the</w:t>
      </w:r>
      <w:r w:rsidRPr="00AC5891">
        <w:rPr>
          <w:rStyle w:val="Nessuno"/>
          <w:rFonts w:ascii="Calibri" w:hAnsi="Calibri"/>
          <w:i/>
          <w:iCs/>
          <w:color w:val="000000"/>
          <w:sz w:val="18"/>
          <w:szCs w:val="18"/>
          <w:u w:color="000000"/>
          <w:lang w:val="en-GB"/>
        </w:rPr>
        <w:t xml:space="preserve"> List of Agreements Document </w:t>
      </w:r>
      <w:r w:rsidRPr="00AC5891">
        <w:rPr>
          <w:rStyle w:val="Nessuno"/>
          <w:rFonts w:ascii="Calibri" w:hAnsi="Calibri"/>
          <w:color w:val="000000"/>
          <w:sz w:val="18"/>
          <w:szCs w:val="18"/>
          <w:u w:color="000000"/>
          <w:lang w:val="en-GB"/>
        </w:rPr>
        <w:t>are also taken into consideration</w:t>
      </w:r>
      <w:r w:rsidRPr="00AC5891">
        <w:rPr>
          <w:rStyle w:val="Nessuno"/>
          <w:rFonts w:ascii="Calibri" w:eastAsia="Calibri" w:hAnsi="Calibri" w:cs="Calibri"/>
          <w:color w:val="auto"/>
          <w:sz w:val="18"/>
          <w:szCs w:val="18"/>
          <w:u w:color="000000"/>
          <w:vertAlign w:val="superscript"/>
          <w:lang w:val="en-GB"/>
        </w:rPr>
        <w:footnoteReference w:id="6"/>
      </w:r>
      <w:r w:rsidR="00A963FE" w:rsidRPr="00AC5891">
        <w:rPr>
          <w:rStyle w:val="Nessuno"/>
          <w:rFonts w:ascii="Calibri" w:hAnsi="Calibri"/>
          <w:color w:val="000000"/>
          <w:sz w:val="18"/>
          <w:szCs w:val="18"/>
          <w:u w:color="000000"/>
          <w:lang w:val="en-GB"/>
        </w:rPr>
        <w:t>.</w:t>
      </w:r>
      <w:r w:rsidR="00A963FE" w:rsidRPr="00AC5891">
        <w:rPr>
          <w:rStyle w:val="Nessuno"/>
          <w:rFonts w:ascii="Calibri" w:hAnsi="Calibri"/>
          <w:color w:val="auto"/>
          <w:sz w:val="18"/>
          <w:szCs w:val="18"/>
          <w:u w:color="000000"/>
          <w:vertAlign w:val="superscript"/>
          <w:lang w:val="en-GB"/>
        </w:rPr>
        <w:t xml:space="preserve"> </w:t>
      </w:r>
    </w:p>
    <w:p w14:paraId="56D818D9" w14:textId="09877890" w:rsidR="00512195" w:rsidRPr="00AC5891" w:rsidRDefault="00512195" w:rsidP="00911B42">
      <w:pPr>
        <w:tabs>
          <w:tab w:val="left" w:pos="7125"/>
        </w:tabs>
        <w:ind w:left="1134"/>
        <w:jc w:val="both"/>
        <w:rPr>
          <w:rStyle w:val="Nessuno"/>
          <w:rFonts w:ascii="Calibri" w:hAnsi="Calibri"/>
          <w:color w:val="000000"/>
          <w:sz w:val="18"/>
          <w:szCs w:val="18"/>
          <w:u w:color="000000"/>
          <w:lang w:val="en-GB"/>
        </w:rPr>
      </w:pPr>
    </w:p>
    <w:p w14:paraId="3537521A" w14:textId="3A9B94C4" w:rsidR="00645D82" w:rsidRPr="00AC5891" w:rsidRDefault="00645D82" w:rsidP="00911B42">
      <w:pPr>
        <w:tabs>
          <w:tab w:val="left" w:pos="7125"/>
        </w:tabs>
        <w:ind w:left="1134"/>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Erasmus+ </w:t>
      </w:r>
      <w:r w:rsidR="00AC5891">
        <w:rPr>
          <w:rStyle w:val="Nessuno"/>
          <w:rFonts w:ascii="Calibri" w:hAnsi="Calibri"/>
          <w:color w:val="000000"/>
          <w:sz w:val="18"/>
          <w:szCs w:val="18"/>
          <w:u w:color="000000"/>
          <w:lang w:val="en-GB"/>
        </w:rPr>
        <w:t>Programme</w:t>
      </w:r>
      <w:r w:rsidRPr="00AC5891">
        <w:rPr>
          <w:rStyle w:val="Nessuno"/>
          <w:rFonts w:ascii="Calibri" w:hAnsi="Calibri"/>
          <w:color w:val="000000"/>
          <w:sz w:val="18"/>
          <w:szCs w:val="18"/>
          <w:u w:color="000000"/>
          <w:lang w:val="en-GB"/>
        </w:rPr>
        <w:t xml:space="preserve"> in force from 2014 to 2020</w:t>
      </w:r>
      <w:r w:rsidRPr="00AC5891">
        <w:rPr>
          <w:rStyle w:val="Nessuno"/>
          <w:u w:color="000000"/>
          <w:lang w:val="en-GB"/>
        </w:rPr>
        <w:t xml:space="preserve"> </w:t>
      </w:r>
      <w:r w:rsidRPr="00AC5891">
        <w:rPr>
          <w:rStyle w:val="Nessuno"/>
          <w:rFonts w:ascii="Calibri" w:hAnsi="Calibri"/>
          <w:color w:val="000000"/>
          <w:sz w:val="18"/>
          <w:szCs w:val="18"/>
          <w:u w:color="000000"/>
          <w:lang w:val="en-GB"/>
        </w:rPr>
        <w:t xml:space="preserve">has given more relevance to the </w:t>
      </w:r>
      <w:r w:rsidR="00641852" w:rsidRPr="00AC5891">
        <w:rPr>
          <w:rStyle w:val="Nessuno"/>
          <w:rFonts w:ascii="Calibri" w:hAnsi="Calibri"/>
          <w:color w:val="000000"/>
          <w:sz w:val="18"/>
          <w:szCs w:val="18"/>
          <w:u w:color="000000"/>
          <w:lang w:val="en-GB"/>
        </w:rPr>
        <w:t>language</w:t>
      </w:r>
      <w:r w:rsidRPr="00AC5891">
        <w:rPr>
          <w:rStyle w:val="Nessuno"/>
          <w:rFonts w:ascii="Calibri" w:hAnsi="Calibri"/>
          <w:color w:val="000000"/>
          <w:sz w:val="18"/>
          <w:szCs w:val="18"/>
          <w:u w:color="000000"/>
          <w:lang w:val="en-GB"/>
        </w:rPr>
        <w:t xml:space="preserve"> </w:t>
      </w:r>
      <w:r w:rsidR="00641852" w:rsidRPr="00AC5891">
        <w:rPr>
          <w:rStyle w:val="Nessuno"/>
          <w:rFonts w:ascii="Calibri" w:hAnsi="Calibri"/>
          <w:color w:val="000000"/>
          <w:sz w:val="18"/>
          <w:szCs w:val="18"/>
          <w:u w:color="000000"/>
          <w:lang w:val="en-GB"/>
        </w:rPr>
        <w:t>competence</w:t>
      </w:r>
      <w:r w:rsidRPr="00AC5891">
        <w:rPr>
          <w:rStyle w:val="Nessuno"/>
          <w:rFonts w:ascii="Calibri" w:hAnsi="Calibri"/>
          <w:color w:val="000000"/>
          <w:sz w:val="18"/>
          <w:szCs w:val="18"/>
          <w:u w:color="000000"/>
          <w:lang w:val="en-GB"/>
        </w:rPr>
        <w:t xml:space="preserve"> than in the past by introducing information relating to this competence within</w:t>
      </w:r>
      <w:r w:rsidR="00512195" w:rsidRPr="00AC5891">
        <w:rPr>
          <w:rStyle w:val="Nessuno"/>
          <w:rFonts w:ascii="Calibri" w:hAnsi="Calibri"/>
          <w:color w:val="000000"/>
          <w:sz w:val="18"/>
          <w:szCs w:val="18"/>
          <w:u w:color="000000"/>
          <w:lang w:val="en-GB"/>
        </w:rPr>
        <w:t xml:space="preserve"> the</w:t>
      </w:r>
      <w:r w:rsidRPr="00AC5891">
        <w:rPr>
          <w:rStyle w:val="Nessuno"/>
          <w:rFonts w:ascii="Calibri" w:hAnsi="Calibri"/>
          <w:color w:val="000000"/>
          <w:sz w:val="18"/>
          <w:szCs w:val="18"/>
          <w:u w:color="000000"/>
          <w:lang w:val="en-GB"/>
        </w:rPr>
        <w:t xml:space="preserve"> </w:t>
      </w:r>
      <w:r w:rsidR="00FA1A39" w:rsidRPr="00AC5891">
        <w:rPr>
          <w:rStyle w:val="Nessuno"/>
          <w:rFonts w:ascii="Calibri" w:hAnsi="Calibri"/>
          <w:color w:val="000000"/>
          <w:sz w:val="18"/>
          <w:szCs w:val="18"/>
          <w:u w:color="000000"/>
          <w:lang w:val="en-GB"/>
        </w:rPr>
        <w:t>Partner Universities’</w:t>
      </w:r>
      <w:r w:rsidRPr="00AC5891">
        <w:rPr>
          <w:rStyle w:val="Nessuno"/>
          <w:rFonts w:ascii="Calibri" w:hAnsi="Calibri"/>
          <w:color w:val="000000"/>
          <w:sz w:val="18"/>
          <w:szCs w:val="18"/>
          <w:u w:color="000000"/>
          <w:lang w:val="en-GB"/>
        </w:rPr>
        <w:t xml:space="preserve"> </w:t>
      </w:r>
      <w:r w:rsidR="00FA1A39" w:rsidRPr="00AC5891">
        <w:rPr>
          <w:rStyle w:val="Nessuno"/>
          <w:rFonts w:ascii="Calibri" w:hAnsi="Calibri"/>
          <w:color w:val="000000"/>
          <w:sz w:val="18"/>
          <w:szCs w:val="18"/>
          <w:u w:color="000000"/>
          <w:lang w:val="en-GB"/>
        </w:rPr>
        <w:t>inter-institutional agreements</w:t>
      </w:r>
      <w:r w:rsidRPr="00AC5891">
        <w:rPr>
          <w:rStyle w:val="Nessuno"/>
          <w:rFonts w:ascii="Calibri" w:hAnsi="Calibri"/>
          <w:color w:val="000000"/>
          <w:sz w:val="18"/>
          <w:szCs w:val="18"/>
          <w:u w:color="000000"/>
          <w:lang w:val="en-GB"/>
        </w:rPr>
        <w:t xml:space="preserve">. As a result, the language </w:t>
      </w:r>
      <w:r w:rsidR="00FA1A39" w:rsidRPr="00AC5891">
        <w:rPr>
          <w:rStyle w:val="Nessuno"/>
          <w:rFonts w:ascii="Calibri" w:hAnsi="Calibri"/>
          <w:color w:val="000000"/>
          <w:sz w:val="18"/>
          <w:szCs w:val="18"/>
          <w:u w:color="000000"/>
          <w:lang w:val="en-GB"/>
        </w:rPr>
        <w:t xml:space="preserve">assessment – </w:t>
      </w:r>
      <w:r w:rsidRPr="00AC5891">
        <w:rPr>
          <w:rStyle w:val="Nessuno"/>
          <w:rFonts w:ascii="Calibri" w:hAnsi="Calibri"/>
          <w:color w:val="000000"/>
          <w:sz w:val="18"/>
          <w:szCs w:val="18"/>
          <w:u w:color="000000"/>
          <w:lang w:val="en-GB"/>
        </w:rPr>
        <w:t>which was</w:t>
      </w:r>
      <w:r w:rsidR="00FA1A39"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only used in the proces</w:t>
      </w:r>
      <w:r w:rsidR="00FA1A39" w:rsidRPr="00AC5891">
        <w:rPr>
          <w:rStyle w:val="Nessuno"/>
          <w:rFonts w:ascii="Calibri" w:hAnsi="Calibri"/>
          <w:color w:val="000000"/>
          <w:sz w:val="18"/>
          <w:szCs w:val="18"/>
          <w:u w:color="000000"/>
          <w:lang w:val="en-GB"/>
        </w:rPr>
        <w:t xml:space="preserve">sing of the ranking list – </w:t>
      </w:r>
      <w:r w:rsidRPr="00AC5891">
        <w:rPr>
          <w:rStyle w:val="Nessuno"/>
          <w:rFonts w:ascii="Calibri" w:hAnsi="Calibri"/>
          <w:color w:val="000000"/>
          <w:sz w:val="18"/>
          <w:szCs w:val="18"/>
          <w:u w:color="000000"/>
          <w:lang w:val="en-GB"/>
        </w:rPr>
        <w:t xml:space="preserve">has become an important </w:t>
      </w:r>
      <w:r w:rsidR="00FA1A39" w:rsidRPr="00AC5891">
        <w:rPr>
          <w:rStyle w:val="Nessuno"/>
          <w:rFonts w:ascii="Calibri" w:hAnsi="Calibri"/>
          <w:color w:val="000000"/>
          <w:sz w:val="18"/>
          <w:szCs w:val="18"/>
          <w:u w:color="000000"/>
          <w:lang w:val="en-GB"/>
        </w:rPr>
        <w:t>criterion</w:t>
      </w:r>
      <w:r w:rsidRPr="00AC5891">
        <w:rPr>
          <w:rStyle w:val="Nessuno"/>
          <w:rFonts w:ascii="Calibri" w:hAnsi="Calibri"/>
          <w:color w:val="000000"/>
          <w:sz w:val="18"/>
          <w:szCs w:val="18"/>
          <w:u w:color="000000"/>
          <w:lang w:val="en-GB"/>
        </w:rPr>
        <w:t xml:space="preserve"> without which the </w:t>
      </w:r>
      <w:r w:rsidR="00512195" w:rsidRPr="00AC5891">
        <w:rPr>
          <w:rStyle w:val="Nessuno"/>
          <w:rFonts w:ascii="Calibri" w:hAnsi="Calibri"/>
          <w:color w:val="000000"/>
          <w:sz w:val="18"/>
          <w:szCs w:val="18"/>
          <w:u w:color="000000"/>
          <w:lang w:val="en-GB"/>
        </w:rPr>
        <w:t>Partner University may not accept the student</w:t>
      </w:r>
      <w:r w:rsidRPr="00AC5891">
        <w:rPr>
          <w:rStyle w:val="Nessuno"/>
          <w:rFonts w:ascii="Calibri" w:hAnsi="Calibri"/>
          <w:color w:val="000000"/>
          <w:sz w:val="18"/>
          <w:szCs w:val="18"/>
          <w:u w:color="000000"/>
          <w:lang w:val="en-GB"/>
        </w:rPr>
        <w:t xml:space="preserve">. </w:t>
      </w:r>
    </w:p>
    <w:p w14:paraId="26558132" w14:textId="3716C445" w:rsidR="00645D82" w:rsidRDefault="00645D82" w:rsidP="00911B42">
      <w:pPr>
        <w:tabs>
          <w:tab w:val="left" w:pos="7125"/>
        </w:tabs>
        <w:ind w:left="1134"/>
        <w:jc w:val="both"/>
        <w:rPr>
          <w:rStyle w:val="Nessuno"/>
          <w:rFonts w:ascii="Calibri" w:eastAsia="Calibri" w:hAnsi="Calibri" w:cs="Calibri"/>
          <w:color w:val="000000"/>
          <w:sz w:val="18"/>
          <w:szCs w:val="18"/>
          <w:u w:color="000000"/>
          <w:lang w:val="en-GB"/>
        </w:rPr>
      </w:pPr>
    </w:p>
    <w:p w14:paraId="7F746AF9" w14:textId="77777777" w:rsidR="00433CF7" w:rsidRPr="00AC5891" w:rsidRDefault="00433CF7" w:rsidP="00911B42">
      <w:pPr>
        <w:tabs>
          <w:tab w:val="left" w:pos="7125"/>
        </w:tabs>
        <w:ind w:left="1134"/>
        <w:jc w:val="both"/>
        <w:rPr>
          <w:rStyle w:val="Nessuno"/>
          <w:rFonts w:ascii="Calibri" w:eastAsia="Calibri" w:hAnsi="Calibri" w:cs="Calibri"/>
          <w:color w:val="000000"/>
          <w:sz w:val="18"/>
          <w:szCs w:val="18"/>
          <w:u w:color="000000"/>
          <w:lang w:val="en-GB"/>
        </w:rPr>
      </w:pPr>
    </w:p>
    <w:p w14:paraId="394A1529" w14:textId="58FA3825" w:rsidR="00645D82" w:rsidRPr="00AC5891" w:rsidRDefault="001E3462" w:rsidP="00911B42">
      <w:pPr>
        <w:pBdr>
          <w:top w:val="single" w:sz="4" w:space="0" w:color="000000"/>
          <w:left w:val="single" w:sz="4" w:space="0" w:color="000000"/>
          <w:bottom w:val="single" w:sz="4" w:space="0" w:color="000000"/>
          <w:right w:val="single" w:sz="4" w:space="0" w:color="000000"/>
        </w:pBdr>
        <w:ind w:left="1134"/>
        <w:jc w:val="both"/>
        <w:rPr>
          <w:rStyle w:val="Nessuno"/>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NOTA BENE</w:t>
      </w:r>
      <w:r w:rsidR="004B439A">
        <w:rPr>
          <w:rStyle w:val="Nessuno"/>
          <w:rFonts w:ascii="Calibri" w:hAnsi="Calibri"/>
          <w:b/>
          <w:bCs/>
          <w:color w:val="000000"/>
          <w:sz w:val="18"/>
          <w:szCs w:val="18"/>
          <w:u w:color="000000"/>
          <w:lang w:val="en-GB"/>
        </w:rPr>
        <w:t>:</w:t>
      </w:r>
      <w:r w:rsidR="00645D82" w:rsidRPr="00AC5891">
        <w:rPr>
          <w:rStyle w:val="Nessuno"/>
          <w:rFonts w:ascii="Calibri" w:hAnsi="Calibri"/>
          <w:b/>
          <w:bCs/>
          <w:color w:val="000000"/>
          <w:sz w:val="18"/>
          <w:szCs w:val="18"/>
          <w:u w:color="000000"/>
          <w:lang w:val="en-GB"/>
        </w:rPr>
        <w:t xml:space="preserve"> </w:t>
      </w:r>
      <w:r w:rsidR="00641852" w:rsidRPr="00AC5891">
        <w:rPr>
          <w:rStyle w:val="Nessuno"/>
          <w:rFonts w:ascii="Calibri" w:hAnsi="Calibri"/>
          <w:color w:val="000000"/>
          <w:sz w:val="18"/>
          <w:szCs w:val="18"/>
          <w:u w:color="000000"/>
          <w:lang w:val="en-GB"/>
        </w:rPr>
        <w:t>Students who do</w:t>
      </w:r>
      <w:r w:rsidR="00645D82" w:rsidRPr="00AC5891">
        <w:rPr>
          <w:rStyle w:val="Nessuno"/>
          <w:rFonts w:ascii="Calibri" w:hAnsi="Calibri"/>
          <w:color w:val="000000"/>
          <w:sz w:val="18"/>
          <w:szCs w:val="18"/>
          <w:u w:color="000000"/>
          <w:lang w:val="en-GB"/>
        </w:rPr>
        <w:t xml:space="preserve"> not have the </w:t>
      </w:r>
      <w:r w:rsidR="00645D82" w:rsidRPr="00AC5891">
        <w:rPr>
          <w:rStyle w:val="Nessuno"/>
          <w:rFonts w:ascii="Calibri" w:hAnsi="Calibri"/>
          <w:b/>
          <w:bCs/>
          <w:color w:val="000000"/>
          <w:sz w:val="18"/>
          <w:szCs w:val="18"/>
          <w:u w:color="000000"/>
          <w:lang w:val="en-GB"/>
        </w:rPr>
        <w:t xml:space="preserve">language level </w:t>
      </w:r>
      <w:r w:rsidR="00645D82" w:rsidRPr="00AC5891">
        <w:rPr>
          <w:rStyle w:val="Nessuno"/>
          <w:rFonts w:ascii="Calibri" w:hAnsi="Calibri"/>
          <w:color w:val="000000"/>
          <w:sz w:val="18"/>
          <w:szCs w:val="18"/>
          <w:u w:color="000000"/>
          <w:lang w:val="en-GB"/>
        </w:rPr>
        <w:t xml:space="preserve">requested by the </w:t>
      </w:r>
      <w:r w:rsidR="00FA1A39" w:rsidRPr="00AC5891">
        <w:rPr>
          <w:rStyle w:val="Nessuno"/>
          <w:rFonts w:ascii="Calibri" w:hAnsi="Calibri"/>
          <w:color w:val="000000"/>
          <w:sz w:val="18"/>
          <w:szCs w:val="18"/>
          <w:u w:color="000000"/>
          <w:lang w:val="en-GB"/>
        </w:rPr>
        <w:t>Partner U</w:t>
      </w:r>
      <w:r w:rsidR="00645D82" w:rsidRPr="00AC5891">
        <w:rPr>
          <w:rStyle w:val="Nessuno"/>
          <w:rFonts w:ascii="Calibri" w:hAnsi="Calibri"/>
          <w:color w:val="000000"/>
          <w:sz w:val="18"/>
          <w:szCs w:val="18"/>
          <w:u w:color="000000"/>
          <w:lang w:val="en-GB"/>
        </w:rPr>
        <w:t>niversity and indicated in the</w:t>
      </w:r>
      <w:r w:rsidR="00645D82" w:rsidRPr="00AC5891">
        <w:rPr>
          <w:rStyle w:val="Nessuno"/>
          <w:rFonts w:ascii="Calibri" w:hAnsi="Calibri"/>
          <w:i/>
          <w:iCs/>
          <w:color w:val="000000"/>
          <w:sz w:val="18"/>
          <w:szCs w:val="18"/>
          <w:u w:color="000000"/>
          <w:lang w:val="en-GB"/>
        </w:rPr>
        <w:t xml:space="preserve"> List of Agreements Document</w:t>
      </w:r>
      <w:r w:rsidR="00645D82" w:rsidRPr="00AC5891">
        <w:rPr>
          <w:rStyle w:val="Nessuno"/>
          <w:rFonts w:ascii="Calibri" w:hAnsi="Calibri"/>
          <w:color w:val="000000"/>
          <w:sz w:val="18"/>
          <w:szCs w:val="18"/>
          <w:u w:color="000000"/>
          <w:lang w:val="en-GB"/>
        </w:rPr>
        <w:t xml:space="preserve">, </w:t>
      </w:r>
      <w:r w:rsidR="00645D82" w:rsidRPr="00AC5891">
        <w:rPr>
          <w:rStyle w:val="Nessuno"/>
          <w:rFonts w:ascii="Calibri" w:hAnsi="Calibri"/>
          <w:b/>
          <w:bCs/>
          <w:color w:val="000000"/>
          <w:sz w:val="18"/>
          <w:szCs w:val="18"/>
          <w:u w:color="000000"/>
          <w:lang w:val="en-GB"/>
        </w:rPr>
        <w:t xml:space="preserve">will not be </w:t>
      </w:r>
      <w:r w:rsidR="00641852" w:rsidRPr="00AC5891">
        <w:rPr>
          <w:rStyle w:val="Nessuno"/>
          <w:rFonts w:ascii="Calibri" w:hAnsi="Calibri"/>
          <w:b/>
          <w:bCs/>
          <w:color w:val="000000"/>
          <w:sz w:val="18"/>
          <w:szCs w:val="18"/>
          <w:u w:color="000000"/>
          <w:lang w:val="en-GB"/>
        </w:rPr>
        <w:t>eligible</w:t>
      </w:r>
      <w:r w:rsidR="00645D82" w:rsidRPr="00AC5891">
        <w:rPr>
          <w:rStyle w:val="Nessuno"/>
          <w:rFonts w:ascii="Calibri" w:hAnsi="Calibri"/>
          <w:b/>
          <w:bCs/>
          <w:color w:val="000000"/>
          <w:sz w:val="18"/>
          <w:szCs w:val="18"/>
          <w:u w:color="000000"/>
          <w:lang w:val="en-GB"/>
        </w:rPr>
        <w:t xml:space="preserve"> for the selected university</w:t>
      </w:r>
      <w:r w:rsidR="00645D82" w:rsidRPr="00AC5891">
        <w:rPr>
          <w:rStyle w:val="Nessuno"/>
          <w:rFonts w:ascii="Calibri" w:hAnsi="Calibri"/>
          <w:color w:val="000000"/>
          <w:sz w:val="18"/>
          <w:szCs w:val="18"/>
          <w:u w:color="000000"/>
          <w:lang w:val="en-GB"/>
        </w:rPr>
        <w:t xml:space="preserve"> and will not be included in the ranking list. </w:t>
      </w:r>
    </w:p>
    <w:p w14:paraId="6A1A8FFF" w14:textId="51625BAD" w:rsidR="00645D82" w:rsidRDefault="00645D82" w:rsidP="00911B42">
      <w:pPr>
        <w:tabs>
          <w:tab w:val="left" w:pos="7125"/>
        </w:tabs>
        <w:ind w:left="1134"/>
        <w:jc w:val="both"/>
        <w:rPr>
          <w:rStyle w:val="Nessuno"/>
          <w:rFonts w:ascii="Calibri" w:eastAsia="Calibri" w:hAnsi="Calibri" w:cs="Calibri"/>
          <w:color w:val="000000"/>
          <w:sz w:val="18"/>
          <w:szCs w:val="18"/>
          <w:u w:color="000000"/>
          <w:lang w:val="en-GB"/>
        </w:rPr>
      </w:pPr>
    </w:p>
    <w:p w14:paraId="4563E87E" w14:textId="77777777" w:rsidR="00433CF7" w:rsidRPr="00AC5891" w:rsidRDefault="00433CF7" w:rsidP="00911B42">
      <w:pPr>
        <w:tabs>
          <w:tab w:val="left" w:pos="7125"/>
        </w:tabs>
        <w:ind w:left="1134"/>
        <w:jc w:val="both"/>
        <w:rPr>
          <w:rStyle w:val="Nessuno"/>
          <w:rFonts w:ascii="Calibri" w:eastAsia="Calibri" w:hAnsi="Calibri" w:cs="Calibri"/>
          <w:color w:val="000000"/>
          <w:sz w:val="18"/>
          <w:szCs w:val="18"/>
          <w:u w:color="000000"/>
          <w:lang w:val="en-GB"/>
        </w:rPr>
      </w:pPr>
    </w:p>
    <w:p w14:paraId="18131C21" w14:textId="0D301CA6" w:rsidR="00645D82" w:rsidRPr="00AC5891" w:rsidRDefault="00645D82" w:rsidP="00911B42">
      <w:pPr>
        <w:tabs>
          <w:tab w:val="left" w:pos="7125"/>
        </w:tabs>
        <w:ind w:left="1134"/>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Language levels </w:t>
      </w:r>
      <w:r w:rsidR="00512195" w:rsidRPr="00AC5891">
        <w:rPr>
          <w:rStyle w:val="Nessuno"/>
          <w:rFonts w:ascii="Calibri" w:hAnsi="Calibri"/>
          <w:color w:val="000000"/>
          <w:sz w:val="18"/>
          <w:szCs w:val="18"/>
          <w:u w:color="000000"/>
          <w:lang w:val="en-GB"/>
        </w:rPr>
        <w:t>may</w:t>
      </w:r>
      <w:r w:rsidRPr="00AC5891">
        <w:rPr>
          <w:rStyle w:val="Nessuno"/>
          <w:rFonts w:ascii="Calibri" w:hAnsi="Calibri"/>
          <w:color w:val="000000"/>
          <w:sz w:val="18"/>
          <w:szCs w:val="18"/>
          <w:u w:color="000000"/>
          <w:lang w:val="en-GB"/>
        </w:rPr>
        <w:t xml:space="preserve"> be demonstrate through an </w:t>
      </w:r>
      <w:r w:rsidRPr="00AC5891">
        <w:rPr>
          <w:rStyle w:val="Nessuno"/>
          <w:rFonts w:ascii="Calibri" w:hAnsi="Calibri"/>
          <w:b/>
          <w:bCs/>
          <w:color w:val="000000"/>
          <w:sz w:val="18"/>
          <w:szCs w:val="18"/>
          <w:u w:color="000000"/>
          <w:lang w:val="en-GB"/>
        </w:rPr>
        <w:t xml:space="preserve">international language certification </w:t>
      </w:r>
      <w:r w:rsidRPr="00AC5891">
        <w:rPr>
          <w:rStyle w:val="Nessuno"/>
          <w:rFonts w:ascii="Calibri" w:hAnsi="Calibri"/>
          <w:color w:val="000000"/>
          <w:sz w:val="18"/>
          <w:szCs w:val="18"/>
          <w:u w:color="000000"/>
          <w:lang w:val="en-GB"/>
        </w:rPr>
        <w:t>from a certifying body recognised by MIUR (Italian Min</w:t>
      </w:r>
      <w:r w:rsidR="00641852" w:rsidRPr="00AC5891">
        <w:rPr>
          <w:rStyle w:val="Nessuno"/>
          <w:rFonts w:ascii="Calibri" w:hAnsi="Calibri"/>
          <w:color w:val="000000"/>
          <w:sz w:val="18"/>
          <w:szCs w:val="18"/>
          <w:u w:color="000000"/>
          <w:lang w:val="en-GB"/>
        </w:rPr>
        <w:t>istry of Education, University</w:t>
      </w:r>
      <w:r w:rsidRPr="00AC5891">
        <w:rPr>
          <w:rStyle w:val="Nessuno"/>
          <w:rFonts w:ascii="Calibri" w:hAnsi="Calibri"/>
          <w:color w:val="000000"/>
          <w:sz w:val="18"/>
          <w:szCs w:val="18"/>
          <w:u w:color="000000"/>
          <w:lang w:val="en-GB"/>
        </w:rPr>
        <w:t xml:space="preserve"> and Research) issued no later than 3 years before university enrolment. The level must be equal to or higher than the one </w:t>
      </w:r>
      <w:r w:rsidR="00641852" w:rsidRPr="00AC5891">
        <w:rPr>
          <w:rStyle w:val="Nessuno"/>
          <w:rFonts w:ascii="Calibri" w:hAnsi="Calibri"/>
          <w:color w:val="000000"/>
          <w:sz w:val="18"/>
          <w:szCs w:val="18"/>
          <w:u w:color="000000"/>
          <w:lang w:val="en-GB"/>
        </w:rPr>
        <w:t xml:space="preserve">requested by </w:t>
      </w:r>
      <w:r w:rsidR="00512195" w:rsidRPr="00AC5891">
        <w:rPr>
          <w:rStyle w:val="Nessuno"/>
          <w:rFonts w:ascii="Calibri" w:hAnsi="Calibri"/>
          <w:color w:val="000000"/>
          <w:sz w:val="18"/>
          <w:szCs w:val="18"/>
          <w:u w:color="000000"/>
          <w:lang w:val="en-GB"/>
        </w:rPr>
        <w:t>the Partner University</w:t>
      </w:r>
      <w:r w:rsidRPr="00AC5891">
        <w:rPr>
          <w:rStyle w:val="Nessuno"/>
          <w:rFonts w:ascii="Calibri" w:hAnsi="Calibri"/>
          <w:color w:val="000000"/>
          <w:sz w:val="18"/>
          <w:szCs w:val="18"/>
          <w:u w:color="000000"/>
          <w:lang w:val="en-GB"/>
        </w:rPr>
        <w:t>. If students do not possess a</w:t>
      </w:r>
      <w:r w:rsidR="00512195"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 xml:space="preserve">certification, they must take a </w:t>
      </w:r>
      <w:r w:rsidRPr="00AC5891">
        <w:rPr>
          <w:rStyle w:val="Nessuno"/>
          <w:rFonts w:ascii="Calibri" w:hAnsi="Calibri"/>
          <w:b/>
          <w:bCs/>
          <w:color w:val="000000"/>
          <w:sz w:val="18"/>
          <w:szCs w:val="18"/>
          <w:u w:color="000000"/>
          <w:lang w:val="en-GB"/>
        </w:rPr>
        <w:t xml:space="preserve">language test </w:t>
      </w:r>
      <w:r w:rsidRPr="00AC5891">
        <w:rPr>
          <w:rStyle w:val="Nessuno"/>
          <w:rFonts w:ascii="Calibri" w:hAnsi="Calibri"/>
          <w:color w:val="000000"/>
          <w:sz w:val="18"/>
          <w:szCs w:val="18"/>
          <w:u w:color="000000"/>
          <w:lang w:val="en-GB"/>
        </w:rPr>
        <w:t xml:space="preserve">arranged by the International Mobility Office. </w:t>
      </w:r>
    </w:p>
    <w:p w14:paraId="302AE672" w14:textId="790758E7" w:rsidR="00645D82" w:rsidRDefault="00645D82" w:rsidP="00911B42">
      <w:pPr>
        <w:tabs>
          <w:tab w:val="left" w:pos="7125"/>
        </w:tabs>
        <w:ind w:left="1134"/>
        <w:jc w:val="both"/>
        <w:rPr>
          <w:rStyle w:val="Nessuno"/>
          <w:rFonts w:ascii="Calibri" w:eastAsia="Calibri" w:hAnsi="Calibri" w:cs="Calibri"/>
          <w:color w:val="000000"/>
          <w:sz w:val="18"/>
          <w:szCs w:val="18"/>
          <w:u w:color="000000"/>
          <w:lang w:val="en-GB"/>
        </w:rPr>
      </w:pPr>
    </w:p>
    <w:p w14:paraId="29EA881C" w14:textId="77777777" w:rsidR="00433CF7" w:rsidRPr="00AC5891" w:rsidRDefault="00433CF7" w:rsidP="00911B42">
      <w:pPr>
        <w:tabs>
          <w:tab w:val="left" w:pos="7125"/>
        </w:tabs>
        <w:ind w:left="1134"/>
        <w:jc w:val="both"/>
        <w:rPr>
          <w:rStyle w:val="Nessuno"/>
          <w:rFonts w:ascii="Calibri" w:eastAsia="Calibri" w:hAnsi="Calibri" w:cs="Calibri"/>
          <w:color w:val="000000"/>
          <w:sz w:val="18"/>
          <w:szCs w:val="18"/>
          <w:u w:color="000000"/>
          <w:lang w:val="en-GB"/>
        </w:rPr>
      </w:pPr>
    </w:p>
    <w:p w14:paraId="78D76FB0" w14:textId="75124CEA" w:rsidR="00645D82" w:rsidRPr="00AC5891" w:rsidRDefault="00645D82" w:rsidP="00911B42">
      <w:pPr>
        <w:tabs>
          <w:tab w:val="left" w:pos="7125"/>
        </w:tabs>
        <w:ind w:left="1134"/>
        <w:jc w:val="both"/>
        <w:rPr>
          <w:rStyle w:val="Nessuno"/>
          <w:rFonts w:ascii="Calibri" w:eastAsia="Calibri" w:hAnsi="Calibri" w:cs="Calibri"/>
          <w:color w:val="000000"/>
          <w:sz w:val="18"/>
          <w:szCs w:val="18"/>
          <w:u w:color="000000"/>
          <w:lang w:val="en-GB"/>
        </w:rPr>
      </w:pPr>
      <w:proofErr w:type="gramStart"/>
      <w:r w:rsidRPr="00AC5891">
        <w:rPr>
          <w:rStyle w:val="Nessuno"/>
          <w:rFonts w:ascii="Calibri" w:hAnsi="Calibri"/>
          <w:color w:val="000000"/>
          <w:sz w:val="18"/>
          <w:szCs w:val="18"/>
          <w:u w:color="000000"/>
          <w:lang w:val="en-GB"/>
        </w:rPr>
        <w:t xml:space="preserve">Students who </w:t>
      </w:r>
      <w:r w:rsidR="00641852" w:rsidRPr="00AC5891">
        <w:rPr>
          <w:rStyle w:val="Nessuno"/>
          <w:rFonts w:ascii="Calibri" w:hAnsi="Calibri"/>
          <w:color w:val="000000"/>
          <w:sz w:val="18"/>
          <w:szCs w:val="18"/>
          <w:u w:color="000000"/>
          <w:lang w:val="en-GB"/>
        </w:rPr>
        <w:t>have</w:t>
      </w:r>
      <w:r w:rsidRPr="00AC5891">
        <w:rPr>
          <w:rStyle w:val="Nessuno"/>
          <w:rFonts w:ascii="Calibri" w:hAnsi="Calibri"/>
          <w:color w:val="000000"/>
          <w:sz w:val="18"/>
          <w:szCs w:val="18"/>
          <w:u w:color="000000"/>
          <w:lang w:val="en-GB"/>
        </w:rPr>
        <w:t xml:space="preserve"> an </w:t>
      </w:r>
      <w:r w:rsidRPr="00AC5891">
        <w:rPr>
          <w:rStyle w:val="Nessuno"/>
          <w:rFonts w:ascii="Calibri" w:hAnsi="Calibri"/>
          <w:b/>
          <w:bCs/>
          <w:color w:val="000000"/>
          <w:sz w:val="18"/>
          <w:szCs w:val="18"/>
          <w:u w:color="000000"/>
          <w:lang w:val="en-GB"/>
        </w:rPr>
        <w:t>international language certificate</w:t>
      </w:r>
      <w:r w:rsidRPr="00AC5891">
        <w:rPr>
          <w:rStyle w:val="Nessuno"/>
          <w:rFonts w:ascii="Calibri" w:hAnsi="Calibri"/>
          <w:color w:val="000000"/>
          <w:sz w:val="18"/>
          <w:szCs w:val="18"/>
          <w:u w:color="000000"/>
          <w:lang w:val="en-GB"/>
        </w:rPr>
        <w:t xml:space="preserve"> issued by a certifying body recognised by the MIUR (</w:t>
      </w:r>
      <w:r w:rsidR="00641852" w:rsidRPr="00AC5891">
        <w:rPr>
          <w:rStyle w:val="Nessuno"/>
          <w:rFonts w:ascii="Calibri" w:hAnsi="Calibri"/>
          <w:color w:val="000000"/>
          <w:sz w:val="18"/>
          <w:szCs w:val="18"/>
          <w:u w:color="000000"/>
          <w:lang w:val="en-GB"/>
        </w:rPr>
        <w:t xml:space="preserve">Italian </w:t>
      </w:r>
      <w:r w:rsidRPr="00AC5891">
        <w:rPr>
          <w:rStyle w:val="Nessuno"/>
          <w:rFonts w:ascii="Calibri" w:hAnsi="Calibri"/>
          <w:color w:val="000000"/>
          <w:sz w:val="18"/>
          <w:szCs w:val="18"/>
          <w:u w:color="000000"/>
          <w:lang w:val="en-GB"/>
        </w:rPr>
        <w:t xml:space="preserve">Ministry of Education, </w:t>
      </w:r>
      <w:r w:rsidR="00641852" w:rsidRPr="00AC5891">
        <w:rPr>
          <w:rStyle w:val="Nessuno"/>
          <w:rFonts w:ascii="Calibri" w:hAnsi="Calibri"/>
          <w:color w:val="000000"/>
          <w:sz w:val="18"/>
          <w:szCs w:val="18"/>
          <w:u w:color="000000"/>
          <w:lang w:val="en-GB"/>
        </w:rPr>
        <w:t>University and Research)</w:t>
      </w:r>
      <w:r w:rsidRPr="00AC5891">
        <w:rPr>
          <w:rStyle w:val="Nessuno"/>
          <w:rFonts w:ascii="Calibri" w:hAnsi="Calibri"/>
          <w:color w:val="000000"/>
          <w:sz w:val="18"/>
          <w:szCs w:val="18"/>
          <w:u w:color="000000"/>
          <w:lang w:val="en-GB"/>
        </w:rPr>
        <w:t xml:space="preserve"> and </w:t>
      </w:r>
      <w:r w:rsidRPr="00AC5891">
        <w:rPr>
          <w:rStyle w:val="Nessuno"/>
          <w:rFonts w:ascii="Calibri" w:hAnsi="Calibri"/>
          <w:b/>
          <w:bCs/>
          <w:color w:val="000000"/>
          <w:sz w:val="18"/>
          <w:szCs w:val="18"/>
          <w:u w:color="000000"/>
          <w:lang w:val="en-GB"/>
        </w:rPr>
        <w:t xml:space="preserve">wish to be exempt from taking the language test envisaged by this call for </w:t>
      </w:r>
      <w:r w:rsidR="00641852" w:rsidRPr="00AC5891">
        <w:rPr>
          <w:rStyle w:val="Nessuno"/>
          <w:rFonts w:ascii="Calibri" w:hAnsi="Calibri"/>
          <w:b/>
          <w:bCs/>
          <w:color w:val="000000"/>
          <w:sz w:val="18"/>
          <w:szCs w:val="18"/>
          <w:u w:color="000000"/>
          <w:lang w:val="en-GB"/>
        </w:rPr>
        <w:t>proposals</w:t>
      </w:r>
      <w:r w:rsidRPr="00AC5891">
        <w:rPr>
          <w:rStyle w:val="Nessuno"/>
          <w:rFonts w:ascii="Calibri" w:hAnsi="Calibri"/>
          <w:color w:val="000000"/>
          <w:sz w:val="18"/>
          <w:szCs w:val="18"/>
          <w:u w:color="000000"/>
          <w:lang w:val="en-GB"/>
        </w:rPr>
        <w:t xml:space="preserve"> must follow the procedures indicated on page </w:t>
      </w:r>
      <w:r w:rsidR="004B439A" w:rsidRPr="004B439A">
        <w:rPr>
          <w:rFonts w:ascii="Calibri" w:hAnsi="Calibri" w:cs="Calibri"/>
          <w:color w:val="0000FF"/>
          <w:sz w:val="18"/>
          <w:szCs w:val="18"/>
          <w:u w:val="single"/>
          <w:lang w:val="en-US" w:eastAsia="it-IT"/>
        </w:rPr>
        <w:t>http://cla.unimc.it/it/servizi/riconoscimento-certificazioni-bando-erasmus-studio-2021-2022</w:t>
      </w:r>
      <w:r w:rsidRPr="00AC5891">
        <w:rPr>
          <w:rStyle w:val="Nessuno"/>
          <w:rFonts w:ascii="Calibri" w:hAnsi="Calibri"/>
          <w:color w:val="000000"/>
          <w:sz w:val="18"/>
          <w:szCs w:val="18"/>
          <w:u w:color="000000"/>
          <w:lang w:val="en-GB"/>
        </w:rPr>
        <w:t xml:space="preserve"> in order to have their certificate verified by the University Language Centre (CLA) </w:t>
      </w:r>
      <w:r w:rsidRPr="00AC5891">
        <w:rPr>
          <w:rStyle w:val="Nessuno"/>
          <w:rFonts w:ascii="Calibri" w:hAnsi="Calibri"/>
          <w:b/>
          <w:bCs/>
          <w:color w:val="000000"/>
          <w:sz w:val="18"/>
          <w:szCs w:val="18"/>
          <w:u w:color="000000"/>
          <w:lang w:val="en-GB"/>
        </w:rPr>
        <w:t>no later than 18/02/2021</w:t>
      </w:r>
      <w:r w:rsidR="00433CF7">
        <w:rPr>
          <w:rStyle w:val="Nessuno"/>
          <w:rFonts w:ascii="Calibri" w:hAnsi="Calibri"/>
          <w:b/>
          <w:bCs/>
          <w:color w:val="000000"/>
          <w:sz w:val="18"/>
          <w:szCs w:val="18"/>
          <w:u w:color="000000"/>
          <w:lang w:val="en-GB"/>
        </w:rPr>
        <w:t xml:space="preserve"> (</w:t>
      </w:r>
      <w:proofErr w:type="spellStart"/>
      <w:r w:rsidR="00433CF7">
        <w:rPr>
          <w:rStyle w:val="Nessuno"/>
          <w:rFonts w:ascii="Calibri" w:hAnsi="Calibri"/>
          <w:b/>
          <w:bCs/>
          <w:color w:val="000000"/>
          <w:sz w:val="18"/>
          <w:szCs w:val="18"/>
          <w:u w:color="000000"/>
          <w:lang w:val="en-GB"/>
        </w:rPr>
        <w:t>dd</w:t>
      </w:r>
      <w:proofErr w:type="spellEnd"/>
      <w:r w:rsidR="00433CF7">
        <w:rPr>
          <w:rStyle w:val="Nessuno"/>
          <w:rFonts w:ascii="Calibri" w:hAnsi="Calibri"/>
          <w:b/>
          <w:bCs/>
          <w:color w:val="000000"/>
          <w:sz w:val="18"/>
          <w:szCs w:val="18"/>
          <w:u w:color="000000"/>
          <w:lang w:val="en-GB"/>
        </w:rPr>
        <w:t>/mm/</w:t>
      </w:r>
      <w:proofErr w:type="spellStart"/>
      <w:r w:rsidR="00433CF7">
        <w:rPr>
          <w:rStyle w:val="Nessuno"/>
          <w:rFonts w:ascii="Calibri" w:hAnsi="Calibri"/>
          <w:b/>
          <w:bCs/>
          <w:color w:val="000000"/>
          <w:sz w:val="18"/>
          <w:szCs w:val="18"/>
          <w:u w:color="000000"/>
          <w:lang w:val="en-GB"/>
        </w:rPr>
        <w:t>yyyy</w:t>
      </w:r>
      <w:proofErr w:type="spellEnd"/>
      <w:r w:rsidR="00433CF7">
        <w:rPr>
          <w:rStyle w:val="Nessuno"/>
          <w:rFonts w:ascii="Calibri" w:hAnsi="Calibri"/>
          <w:b/>
          <w:bCs/>
          <w:color w:val="000000"/>
          <w:sz w:val="18"/>
          <w:szCs w:val="18"/>
          <w:u w:color="000000"/>
          <w:lang w:val="en-GB"/>
        </w:rPr>
        <w:t xml:space="preserve"> format)</w:t>
      </w:r>
      <w:r w:rsidRPr="00AC5891">
        <w:rPr>
          <w:rStyle w:val="Nessuno"/>
          <w:rFonts w:ascii="Calibri" w:hAnsi="Calibri"/>
          <w:color w:val="000000"/>
          <w:sz w:val="18"/>
          <w:szCs w:val="18"/>
          <w:u w:color="000000"/>
          <w:lang w:val="en-GB"/>
        </w:rPr>
        <w:t>.</w:t>
      </w:r>
      <w:proofErr w:type="gramEnd"/>
    </w:p>
    <w:p w14:paraId="7BE4AFB1" w14:textId="63038C65" w:rsidR="00645D82" w:rsidRDefault="00645D82" w:rsidP="00911B42">
      <w:pPr>
        <w:tabs>
          <w:tab w:val="left" w:pos="7125"/>
        </w:tabs>
        <w:jc w:val="both"/>
        <w:rPr>
          <w:rStyle w:val="Nessuno"/>
          <w:rFonts w:ascii="Calibri" w:eastAsia="Calibri" w:hAnsi="Calibri" w:cs="Calibri"/>
          <w:color w:val="000000"/>
          <w:sz w:val="18"/>
          <w:szCs w:val="18"/>
          <w:u w:color="000000"/>
          <w:lang w:val="en-GB"/>
        </w:rPr>
      </w:pPr>
    </w:p>
    <w:p w14:paraId="1A2DFAB3" w14:textId="77777777" w:rsidR="00433CF7" w:rsidRPr="00AC5891" w:rsidRDefault="00433CF7" w:rsidP="00911B42">
      <w:pPr>
        <w:tabs>
          <w:tab w:val="left" w:pos="7125"/>
        </w:tabs>
        <w:jc w:val="both"/>
        <w:rPr>
          <w:rStyle w:val="Nessuno"/>
          <w:rFonts w:ascii="Calibri" w:eastAsia="Calibri" w:hAnsi="Calibri" w:cs="Calibri"/>
          <w:color w:val="000000"/>
          <w:sz w:val="18"/>
          <w:szCs w:val="18"/>
          <w:u w:color="000000"/>
          <w:lang w:val="en-GB"/>
        </w:rPr>
      </w:pPr>
    </w:p>
    <w:p w14:paraId="0F3503C7" w14:textId="1556CF7F" w:rsidR="00645D82" w:rsidRPr="004B439A" w:rsidRDefault="00645D82" w:rsidP="00911B42">
      <w:pPr>
        <w:suppressAutoHyphens w:val="0"/>
        <w:autoSpaceDE w:val="0"/>
        <w:autoSpaceDN w:val="0"/>
        <w:adjustRightInd w:val="0"/>
        <w:ind w:left="1134"/>
        <w:jc w:val="both"/>
        <w:rPr>
          <w:rStyle w:val="Nessuno"/>
          <w:rFonts w:ascii="Calibri" w:hAnsi="Calibri" w:cs="Calibri"/>
          <w:color w:val="0000FF"/>
          <w:sz w:val="18"/>
          <w:szCs w:val="18"/>
          <w:lang w:val="en-US" w:eastAsia="it-IT"/>
        </w:rPr>
      </w:pPr>
      <w:r w:rsidRPr="00AC5891">
        <w:rPr>
          <w:rStyle w:val="Nessuno"/>
          <w:rFonts w:ascii="Calibri" w:hAnsi="Calibri"/>
          <w:color w:val="000000"/>
          <w:sz w:val="18"/>
          <w:szCs w:val="18"/>
          <w:u w:color="000000"/>
          <w:lang w:val="en-GB"/>
        </w:rPr>
        <w:t xml:space="preserve">Students who do not have a language certificate or whose language level is lower than the one </w:t>
      </w:r>
      <w:r w:rsidR="00641852" w:rsidRPr="00AC5891">
        <w:rPr>
          <w:rStyle w:val="Nessuno"/>
          <w:rFonts w:ascii="Calibri" w:hAnsi="Calibri"/>
          <w:color w:val="000000"/>
          <w:sz w:val="18"/>
          <w:szCs w:val="18"/>
          <w:u w:color="000000"/>
          <w:lang w:val="en-GB"/>
        </w:rPr>
        <w:t>requested</w:t>
      </w:r>
      <w:r w:rsidRPr="00AC5891">
        <w:rPr>
          <w:rStyle w:val="Nessuno"/>
          <w:rFonts w:ascii="Calibri" w:hAnsi="Calibri"/>
          <w:color w:val="000000"/>
          <w:sz w:val="18"/>
          <w:szCs w:val="18"/>
          <w:u w:color="000000"/>
          <w:lang w:val="en-GB"/>
        </w:rPr>
        <w:t xml:space="preserve"> by the </w:t>
      </w:r>
      <w:r w:rsidR="00641852" w:rsidRPr="00AC5891">
        <w:rPr>
          <w:rStyle w:val="Nessuno"/>
          <w:rFonts w:ascii="Calibri" w:hAnsi="Calibri"/>
          <w:color w:val="000000"/>
          <w:sz w:val="18"/>
          <w:szCs w:val="18"/>
          <w:u w:color="000000"/>
          <w:lang w:val="en-GB"/>
        </w:rPr>
        <w:t>Partner</w:t>
      </w:r>
      <w:r w:rsidRPr="00AC5891">
        <w:rPr>
          <w:rStyle w:val="Nessuno"/>
          <w:rFonts w:ascii="Calibri" w:hAnsi="Calibri"/>
          <w:color w:val="000000"/>
          <w:sz w:val="18"/>
          <w:szCs w:val="18"/>
          <w:u w:color="000000"/>
          <w:lang w:val="en-GB"/>
        </w:rPr>
        <w:t xml:space="preserve"> </w:t>
      </w:r>
      <w:r w:rsidR="00641852" w:rsidRPr="00AC5891">
        <w:rPr>
          <w:rStyle w:val="Nessuno"/>
          <w:rFonts w:ascii="Calibri" w:hAnsi="Calibri"/>
          <w:color w:val="000000"/>
          <w:sz w:val="18"/>
          <w:szCs w:val="18"/>
          <w:u w:color="000000"/>
          <w:lang w:val="en-GB"/>
        </w:rPr>
        <w:t>U</w:t>
      </w:r>
      <w:r w:rsidRPr="00AC5891">
        <w:rPr>
          <w:rStyle w:val="Nessuno"/>
          <w:rFonts w:ascii="Calibri" w:hAnsi="Calibri"/>
          <w:color w:val="000000"/>
          <w:sz w:val="18"/>
          <w:szCs w:val="18"/>
          <w:u w:color="000000"/>
          <w:lang w:val="en-GB"/>
        </w:rPr>
        <w:t xml:space="preserve">niversity </w:t>
      </w:r>
      <w:r w:rsidRPr="00AC5891">
        <w:rPr>
          <w:rStyle w:val="Nessuno"/>
          <w:rFonts w:ascii="Calibri" w:hAnsi="Calibri"/>
          <w:b/>
          <w:bCs/>
          <w:color w:val="000000"/>
          <w:sz w:val="18"/>
          <w:szCs w:val="18"/>
          <w:u w:color="000000"/>
          <w:lang w:val="en-GB"/>
        </w:rPr>
        <w:t>must take</w:t>
      </w:r>
      <w:r w:rsidRPr="00AC5891">
        <w:rPr>
          <w:rStyle w:val="Nessuno"/>
          <w:rFonts w:ascii="Calibri" w:hAnsi="Calibri"/>
          <w:color w:val="000000"/>
          <w:sz w:val="18"/>
          <w:szCs w:val="18"/>
          <w:u w:color="000000"/>
          <w:lang w:val="en-GB"/>
        </w:rPr>
        <w:t xml:space="preserve"> a </w:t>
      </w:r>
      <w:r w:rsidRPr="00AC5891">
        <w:rPr>
          <w:rStyle w:val="Nessuno"/>
          <w:rFonts w:ascii="Calibri" w:hAnsi="Calibri"/>
          <w:b/>
          <w:bCs/>
          <w:color w:val="000000"/>
          <w:sz w:val="18"/>
          <w:szCs w:val="18"/>
          <w:u w:color="000000"/>
          <w:lang w:val="en-GB"/>
        </w:rPr>
        <w:t>language assessment test</w:t>
      </w:r>
      <w:r w:rsidR="00512195" w:rsidRPr="00AC5891">
        <w:rPr>
          <w:rStyle w:val="Nessuno"/>
          <w:rFonts w:ascii="Calibri" w:hAnsi="Calibri"/>
          <w:b/>
          <w:bCs/>
          <w:color w:val="000000"/>
          <w:sz w:val="18"/>
          <w:szCs w:val="18"/>
          <w:u w:color="000000"/>
          <w:lang w:val="en-GB"/>
        </w:rPr>
        <w:t>,</w:t>
      </w:r>
      <w:r w:rsidRPr="00AC5891">
        <w:rPr>
          <w:rStyle w:val="Nessuno"/>
          <w:rFonts w:ascii="Calibri" w:hAnsi="Calibri"/>
          <w:b/>
          <w:bCs/>
          <w:color w:val="000000"/>
          <w:sz w:val="18"/>
          <w:szCs w:val="18"/>
          <w:u w:color="000000"/>
          <w:lang w:val="en-GB"/>
        </w:rPr>
        <w:t xml:space="preserve"> </w:t>
      </w:r>
      <w:r w:rsidRPr="00AC5891">
        <w:rPr>
          <w:rStyle w:val="Nessuno"/>
          <w:rFonts w:ascii="Calibri" w:hAnsi="Calibri"/>
          <w:color w:val="000000"/>
          <w:sz w:val="18"/>
          <w:szCs w:val="18"/>
          <w:u w:color="000000"/>
          <w:lang w:val="en-GB"/>
        </w:rPr>
        <w:t xml:space="preserve">which will take place </w:t>
      </w:r>
      <w:r w:rsidRPr="00AC5891">
        <w:rPr>
          <w:rStyle w:val="Nessuno"/>
          <w:rFonts w:ascii="Calibri" w:hAnsi="Calibri"/>
          <w:b/>
          <w:bCs/>
          <w:color w:val="000000"/>
          <w:sz w:val="18"/>
          <w:szCs w:val="18"/>
          <w:u w:color="000000"/>
          <w:lang w:val="en-GB"/>
        </w:rPr>
        <w:t xml:space="preserve">from </w:t>
      </w:r>
      <w:proofErr w:type="gramStart"/>
      <w:r w:rsidRPr="004B439A">
        <w:rPr>
          <w:rStyle w:val="Nessuno"/>
          <w:rFonts w:ascii="Calibri" w:hAnsi="Calibri"/>
          <w:b/>
          <w:bCs/>
          <w:color w:val="auto"/>
          <w:sz w:val="18"/>
          <w:szCs w:val="18"/>
          <w:u w:color="000000"/>
          <w:lang w:val="en-GB"/>
        </w:rPr>
        <w:t>4</w:t>
      </w:r>
      <w:proofErr w:type="gramEnd"/>
      <w:r w:rsidRPr="004B439A">
        <w:rPr>
          <w:rStyle w:val="Nessuno"/>
          <w:rFonts w:ascii="Calibri" w:hAnsi="Calibri"/>
          <w:b/>
          <w:bCs/>
          <w:color w:val="auto"/>
          <w:sz w:val="18"/>
          <w:szCs w:val="18"/>
          <w:u w:color="000000"/>
          <w:lang w:val="en-GB"/>
        </w:rPr>
        <w:t xml:space="preserve"> to 12 March</w:t>
      </w:r>
      <w:r w:rsidR="00433CF7">
        <w:rPr>
          <w:rStyle w:val="Nessuno"/>
          <w:rFonts w:ascii="Calibri" w:hAnsi="Calibri"/>
          <w:b/>
          <w:bCs/>
          <w:color w:val="auto"/>
          <w:sz w:val="18"/>
          <w:szCs w:val="18"/>
          <w:u w:color="000000"/>
          <w:lang w:val="en-GB"/>
        </w:rPr>
        <w:t>,</w:t>
      </w:r>
      <w:r w:rsidRPr="004B439A">
        <w:rPr>
          <w:rStyle w:val="Nessuno"/>
          <w:rFonts w:ascii="Calibri" w:hAnsi="Calibri"/>
          <w:b/>
          <w:bCs/>
          <w:color w:val="auto"/>
          <w:sz w:val="18"/>
          <w:szCs w:val="18"/>
          <w:u w:color="000000"/>
          <w:lang w:val="en-GB"/>
        </w:rPr>
        <w:t xml:space="preserve"> 2021</w:t>
      </w:r>
      <w:r w:rsidRPr="00AC5891">
        <w:rPr>
          <w:rStyle w:val="Nessuno"/>
          <w:rFonts w:ascii="Calibri" w:hAnsi="Calibri"/>
          <w:color w:val="auto"/>
          <w:sz w:val="18"/>
          <w:szCs w:val="18"/>
          <w:u w:color="000000"/>
          <w:lang w:val="en-GB"/>
        </w:rPr>
        <w:t xml:space="preserve"> </w:t>
      </w:r>
      <w:r w:rsidRPr="00AC5891">
        <w:rPr>
          <w:rStyle w:val="Nessuno"/>
          <w:rFonts w:ascii="Calibri" w:hAnsi="Calibri"/>
          <w:color w:val="000000"/>
          <w:sz w:val="18"/>
          <w:szCs w:val="18"/>
          <w:u w:color="000000"/>
          <w:lang w:val="en-GB"/>
        </w:rPr>
        <w:t xml:space="preserve">at </w:t>
      </w:r>
      <w:r w:rsidRPr="00AC5891">
        <w:rPr>
          <w:rStyle w:val="Nessuno"/>
          <w:rFonts w:ascii="Calibri" w:hAnsi="Calibri"/>
          <w:b/>
          <w:bCs/>
          <w:color w:val="000000"/>
          <w:sz w:val="18"/>
          <w:szCs w:val="18"/>
          <w:u w:color="000000"/>
          <w:lang w:val="en-GB"/>
        </w:rPr>
        <w:t xml:space="preserve">Polo Pantaleoni </w:t>
      </w:r>
      <w:r w:rsidRPr="00AC5891">
        <w:rPr>
          <w:rStyle w:val="Nessuno"/>
          <w:rFonts w:ascii="Calibri" w:hAnsi="Calibri"/>
          <w:color w:val="000000"/>
          <w:sz w:val="18"/>
          <w:szCs w:val="18"/>
          <w:u w:color="000000"/>
          <w:lang w:val="en-GB"/>
        </w:rPr>
        <w:t>(“</w:t>
      </w:r>
      <w:proofErr w:type="spellStart"/>
      <w:r w:rsidRPr="004B439A">
        <w:rPr>
          <w:rStyle w:val="Nessuno"/>
          <w:rFonts w:ascii="Calibri" w:hAnsi="Calibri"/>
          <w:color w:val="000000"/>
          <w:sz w:val="18"/>
          <w:szCs w:val="18"/>
          <w:u w:color="000000"/>
          <w:lang w:val="en-GB"/>
        </w:rPr>
        <w:t>Maffeo</w:t>
      </w:r>
      <w:proofErr w:type="spellEnd"/>
      <w:r w:rsidRPr="004B439A">
        <w:rPr>
          <w:rStyle w:val="Nessuno"/>
          <w:rFonts w:ascii="Calibri" w:hAnsi="Calibri"/>
          <w:color w:val="000000"/>
          <w:sz w:val="18"/>
          <w:szCs w:val="18"/>
          <w:u w:color="000000"/>
          <w:lang w:val="en-GB"/>
        </w:rPr>
        <w:t xml:space="preserve"> Pantaleoni</w:t>
      </w:r>
      <w:r w:rsidRPr="00AC5891">
        <w:rPr>
          <w:rStyle w:val="Nessuno"/>
          <w:rFonts w:ascii="Calibri" w:hAnsi="Calibri"/>
          <w:color w:val="000000"/>
          <w:sz w:val="18"/>
          <w:szCs w:val="18"/>
          <w:u w:color="000000"/>
          <w:lang w:val="en-GB"/>
        </w:rPr>
        <w:t xml:space="preserve">” Building / Entrance on </w:t>
      </w:r>
      <w:proofErr w:type="spellStart"/>
      <w:r w:rsidRPr="00AC5891">
        <w:rPr>
          <w:rStyle w:val="Nessuno"/>
          <w:rFonts w:ascii="Calibri" w:hAnsi="Calibri"/>
          <w:color w:val="000000"/>
          <w:sz w:val="18"/>
          <w:szCs w:val="18"/>
          <w:u w:color="000000"/>
          <w:lang w:val="en-GB"/>
        </w:rPr>
        <w:t>Armaroli</w:t>
      </w:r>
      <w:proofErr w:type="spellEnd"/>
      <w:r w:rsidRPr="00AC5891">
        <w:rPr>
          <w:rStyle w:val="Nessuno"/>
          <w:rFonts w:ascii="Calibri" w:hAnsi="Calibri"/>
          <w:color w:val="000000"/>
          <w:sz w:val="18"/>
          <w:szCs w:val="18"/>
          <w:u w:color="000000"/>
          <w:lang w:val="en-GB"/>
        </w:rPr>
        <w:t xml:space="preserve"> </w:t>
      </w:r>
      <w:r w:rsidR="004B439A" w:rsidRPr="00AC5891">
        <w:rPr>
          <w:rStyle w:val="Nessuno"/>
          <w:rFonts w:ascii="Calibri" w:hAnsi="Calibri"/>
          <w:color w:val="000000"/>
          <w:sz w:val="18"/>
          <w:szCs w:val="18"/>
          <w:u w:color="000000"/>
          <w:lang w:val="en-GB"/>
        </w:rPr>
        <w:t>Street</w:t>
      </w:r>
      <w:r w:rsidRPr="00AC5891">
        <w:rPr>
          <w:rStyle w:val="Nessuno"/>
          <w:rFonts w:ascii="Calibri" w:hAnsi="Calibri"/>
          <w:color w:val="000000"/>
          <w:sz w:val="18"/>
          <w:szCs w:val="18"/>
          <w:u w:color="000000"/>
          <w:lang w:val="en-GB"/>
        </w:rPr>
        <w:t>). To find out the specific date and time of the test, please consult the following web page</w:t>
      </w:r>
      <w:r w:rsidR="004B439A" w:rsidRPr="004B439A">
        <w:rPr>
          <w:rFonts w:ascii="Calibri" w:hAnsi="Calibri" w:cs="Calibri"/>
          <w:color w:val="0000FF"/>
          <w:sz w:val="18"/>
          <w:szCs w:val="18"/>
          <w:lang w:val="en-US" w:eastAsia="it-IT"/>
        </w:rPr>
        <w:t xml:space="preserve"> </w:t>
      </w:r>
      <w:hyperlink r:id="rId12" w:history="1">
        <w:r w:rsidR="004B439A" w:rsidRPr="00AC5891">
          <w:rPr>
            <w:rStyle w:val="Hyperlink3"/>
            <w:lang w:val="en-GB"/>
          </w:rPr>
          <w:t>http://iro.unimc.it/it/studenti/studenti-in-partenza/erasmus/erasmus.studio</w:t>
        </w:r>
      </w:hyperlink>
      <w:r w:rsidR="004B439A"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w:t>
      </w:r>
      <w:r w:rsidR="00641852" w:rsidRPr="00AC5891">
        <w:rPr>
          <w:rStyle w:val="Nessuno"/>
          <w:rFonts w:ascii="Calibri" w:hAnsi="Calibri"/>
          <w:color w:val="000000"/>
          <w:sz w:val="18"/>
          <w:szCs w:val="18"/>
          <w:u w:color="000000"/>
          <w:lang w:val="en-GB"/>
        </w:rPr>
        <w:t>menu</w:t>
      </w:r>
      <w:r w:rsidRPr="00AC5891">
        <w:rPr>
          <w:rStyle w:val="Nessuno"/>
          <w:rFonts w:ascii="Calibri" w:hAnsi="Calibri"/>
          <w:color w:val="000000"/>
          <w:sz w:val="18"/>
          <w:szCs w:val="18"/>
          <w:u w:color="000000"/>
          <w:lang w:val="en-GB"/>
        </w:rPr>
        <w:t xml:space="preserve"> “</w:t>
      </w:r>
      <w:r w:rsidR="00641852" w:rsidRPr="00AC5891">
        <w:rPr>
          <w:rStyle w:val="Nessuno"/>
          <w:rFonts w:ascii="Calibri" w:hAnsi="Calibri"/>
          <w:color w:val="000000"/>
          <w:sz w:val="18"/>
          <w:szCs w:val="18"/>
          <w:u w:color="000000"/>
          <w:lang w:val="en-GB"/>
        </w:rPr>
        <w:t xml:space="preserve">Erasmus+ Studio </w:t>
      </w:r>
      <w:proofErr w:type="spellStart"/>
      <w:r w:rsidR="00641852" w:rsidRPr="00AC5891">
        <w:rPr>
          <w:rStyle w:val="Nessuno"/>
          <w:rFonts w:ascii="Calibri" w:hAnsi="Calibri"/>
          <w:color w:val="000000"/>
          <w:sz w:val="18"/>
          <w:szCs w:val="18"/>
          <w:u w:color="000000"/>
          <w:lang w:val="en-GB"/>
        </w:rPr>
        <w:t>a.a</w:t>
      </w:r>
      <w:proofErr w:type="spellEnd"/>
      <w:r w:rsidR="00641852" w:rsidRPr="00AC5891">
        <w:rPr>
          <w:rStyle w:val="Nessuno"/>
          <w:rFonts w:ascii="Calibri" w:hAnsi="Calibri"/>
          <w:color w:val="000000"/>
          <w:sz w:val="18"/>
          <w:szCs w:val="18"/>
          <w:u w:color="000000"/>
          <w:lang w:val="en-GB"/>
        </w:rPr>
        <w:t>. 2021/2022”, section</w:t>
      </w:r>
      <w:r w:rsidRPr="00AC5891">
        <w:rPr>
          <w:rStyle w:val="Nessuno"/>
          <w:rFonts w:ascii="Calibri" w:hAnsi="Calibri"/>
          <w:color w:val="000000"/>
          <w:sz w:val="18"/>
          <w:szCs w:val="18"/>
          <w:u w:color="000000"/>
          <w:lang w:val="en-GB"/>
        </w:rPr>
        <w:t xml:space="preserve"> “TEST”). This information will be available </w:t>
      </w:r>
      <w:r w:rsidRPr="00AC5891">
        <w:rPr>
          <w:rStyle w:val="Hyperlink6"/>
          <w:lang w:val="en-GB"/>
        </w:rPr>
        <w:t xml:space="preserve">beginning on </w:t>
      </w:r>
      <w:r w:rsidR="00433CF7">
        <w:rPr>
          <w:rStyle w:val="Nessuno"/>
          <w:rFonts w:ascii="Calibri" w:hAnsi="Calibri"/>
          <w:color w:val="auto"/>
          <w:sz w:val="18"/>
          <w:szCs w:val="18"/>
          <w:u w:val="single" w:color="000000"/>
          <w:lang w:val="en-GB"/>
        </w:rPr>
        <w:t>Tuesday,</w:t>
      </w:r>
      <w:r w:rsidRPr="004B439A">
        <w:rPr>
          <w:rStyle w:val="Nessuno"/>
          <w:rFonts w:ascii="Calibri" w:hAnsi="Calibri"/>
          <w:color w:val="auto"/>
          <w:sz w:val="18"/>
          <w:szCs w:val="18"/>
          <w:u w:val="single" w:color="000000"/>
          <w:lang w:val="en-GB"/>
        </w:rPr>
        <w:t xml:space="preserve"> 2 March.</w:t>
      </w:r>
    </w:p>
    <w:p w14:paraId="7FDEA11C" w14:textId="17B2407E" w:rsidR="00645D82" w:rsidRDefault="00645D82" w:rsidP="00911B42">
      <w:pPr>
        <w:tabs>
          <w:tab w:val="left" w:pos="7125"/>
        </w:tabs>
        <w:ind w:left="1134"/>
        <w:jc w:val="both"/>
        <w:rPr>
          <w:rStyle w:val="Nessuno"/>
          <w:rFonts w:ascii="Calibri" w:eastAsia="Calibri" w:hAnsi="Calibri" w:cs="Calibri"/>
          <w:color w:val="000000"/>
          <w:sz w:val="18"/>
          <w:szCs w:val="18"/>
          <w:u w:color="000000"/>
          <w:lang w:val="en-GB"/>
        </w:rPr>
      </w:pPr>
    </w:p>
    <w:p w14:paraId="2C60ED4D" w14:textId="77777777" w:rsidR="00433CF7" w:rsidRPr="00AC5891" w:rsidRDefault="00433CF7" w:rsidP="00911B42">
      <w:pPr>
        <w:tabs>
          <w:tab w:val="left" w:pos="7125"/>
        </w:tabs>
        <w:ind w:left="1134"/>
        <w:jc w:val="both"/>
        <w:rPr>
          <w:rStyle w:val="Nessuno"/>
          <w:rFonts w:ascii="Calibri" w:eastAsia="Calibri" w:hAnsi="Calibri" w:cs="Calibri"/>
          <w:color w:val="000000"/>
          <w:sz w:val="18"/>
          <w:szCs w:val="18"/>
          <w:u w:color="000000"/>
          <w:lang w:val="en-GB"/>
        </w:rPr>
      </w:pPr>
    </w:p>
    <w:p w14:paraId="68E76BFF" w14:textId="3EFDE1E5" w:rsidR="00645D82" w:rsidRPr="00AC5891" w:rsidRDefault="005142DF" w:rsidP="00911B42">
      <w:pPr>
        <w:ind w:left="1134"/>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Please note that P</w:t>
      </w:r>
      <w:r w:rsidR="00645D82" w:rsidRPr="00AC5891">
        <w:rPr>
          <w:rStyle w:val="Nessuno"/>
          <w:rFonts w:ascii="Calibri" w:hAnsi="Calibri"/>
          <w:color w:val="000000"/>
          <w:sz w:val="18"/>
          <w:szCs w:val="18"/>
          <w:u w:color="000000"/>
          <w:lang w:val="en-GB"/>
        </w:rPr>
        <w:t xml:space="preserve">artner </w:t>
      </w:r>
      <w:r w:rsidRPr="00AC5891">
        <w:rPr>
          <w:rStyle w:val="Nessuno"/>
          <w:rFonts w:ascii="Calibri" w:hAnsi="Calibri"/>
          <w:color w:val="000000"/>
          <w:sz w:val="18"/>
          <w:szCs w:val="18"/>
          <w:u w:color="000000"/>
          <w:lang w:val="en-GB"/>
        </w:rPr>
        <w:t>U</w:t>
      </w:r>
      <w:r w:rsidR="00645D82" w:rsidRPr="00AC5891">
        <w:rPr>
          <w:rStyle w:val="Nessuno"/>
          <w:rFonts w:ascii="Calibri" w:hAnsi="Calibri"/>
          <w:color w:val="000000"/>
          <w:sz w:val="18"/>
          <w:szCs w:val="18"/>
          <w:u w:color="000000"/>
          <w:lang w:val="en-GB"/>
        </w:rPr>
        <w:t xml:space="preserve">niversity </w:t>
      </w:r>
      <w:r w:rsidRPr="00AC5891">
        <w:rPr>
          <w:rStyle w:val="Nessuno"/>
          <w:rFonts w:ascii="Calibri" w:hAnsi="Calibri"/>
          <w:color w:val="000000"/>
          <w:sz w:val="18"/>
          <w:szCs w:val="18"/>
          <w:u w:color="000000"/>
          <w:lang w:val="en-GB"/>
        </w:rPr>
        <w:t>are</w:t>
      </w:r>
      <w:r w:rsidR="00645D82" w:rsidRPr="00AC5891">
        <w:rPr>
          <w:rStyle w:val="Nessuno"/>
          <w:rFonts w:ascii="Calibri" w:hAnsi="Calibri"/>
          <w:color w:val="000000"/>
          <w:sz w:val="18"/>
          <w:szCs w:val="18"/>
          <w:u w:color="000000"/>
          <w:lang w:val="en-GB"/>
        </w:rPr>
        <w:t xml:space="preserve"> entitled to arrange further language assessment tests in accordance with </w:t>
      </w:r>
      <w:r w:rsidRPr="00AC5891">
        <w:rPr>
          <w:rStyle w:val="Nessuno"/>
          <w:rFonts w:ascii="Calibri" w:hAnsi="Calibri"/>
          <w:color w:val="000000"/>
          <w:sz w:val="18"/>
          <w:szCs w:val="18"/>
          <w:u w:color="000000"/>
          <w:lang w:val="en-GB"/>
        </w:rPr>
        <w:t>their</w:t>
      </w:r>
      <w:r w:rsidR="00645D82" w:rsidRPr="00AC5891">
        <w:rPr>
          <w:rStyle w:val="Nessuno"/>
          <w:rFonts w:ascii="Calibri" w:hAnsi="Calibri"/>
          <w:color w:val="000000"/>
          <w:sz w:val="18"/>
          <w:szCs w:val="18"/>
          <w:u w:color="000000"/>
          <w:lang w:val="en-GB"/>
        </w:rPr>
        <w:t xml:space="preserve"> own institutional regulations. </w:t>
      </w:r>
      <w:r w:rsidR="00641852" w:rsidRPr="00AC5891">
        <w:rPr>
          <w:rStyle w:val="Nessuno"/>
          <w:rFonts w:ascii="Calibri" w:hAnsi="Calibri"/>
          <w:b/>
          <w:bCs/>
          <w:color w:val="000000"/>
          <w:sz w:val="18"/>
          <w:szCs w:val="18"/>
          <w:u w:color="000000"/>
          <w:lang w:val="en-GB"/>
        </w:rPr>
        <w:t>In case of</w:t>
      </w:r>
      <w:r w:rsidR="00645D82" w:rsidRPr="00AC5891">
        <w:rPr>
          <w:rStyle w:val="Nessuno"/>
          <w:rFonts w:ascii="Calibri" w:hAnsi="Calibri"/>
          <w:b/>
          <w:bCs/>
          <w:color w:val="000000"/>
          <w:sz w:val="18"/>
          <w:szCs w:val="18"/>
          <w:u w:color="000000"/>
          <w:lang w:val="en-GB"/>
        </w:rPr>
        <w:t xml:space="preserve"> diff</w:t>
      </w:r>
      <w:r w:rsidR="00641852" w:rsidRPr="00AC5891">
        <w:rPr>
          <w:rStyle w:val="Nessuno"/>
          <w:rFonts w:ascii="Calibri" w:hAnsi="Calibri"/>
          <w:b/>
          <w:bCs/>
          <w:color w:val="000000"/>
          <w:sz w:val="18"/>
          <w:szCs w:val="18"/>
          <w:u w:color="000000"/>
          <w:lang w:val="en-GB"/>
        </w:rPr>
        <w:t>erent assessments, Partner U</w:t>
      </w:r>
      <w:r w:rsidR="00645D82" w:rsidRPr="00AC5891">
        <w:rPr>
          <w:rStyle w:val="Nessuno"/>
          <w:rFonts w:ascii="Calibri" w:hAnsi="Calibri"/>
          <w:b/>
          <w:bCs/>
          <w:color w:val="000000"/>
          <w:sz w:val="18"/>
          <w:szCs w:val="18"/>
          <w:u w:color="000000"/>
          <w:lang w:val="en-GB"/>
        </w:rPr>
        <w:t>niversit</w:t>
      </w:r>
      <w:r w:rsidR="00641852" w:rsidRPr="00AC5891">
        <w:rPr>
          <w:rStyle w:val="Nessuno"/>
          <w:rFonts w:ascii="Calibri" w:hAnsi="Calibri"/>
          <w:b/>
          <w:bCs/>
          <w:color w:val="000000"/>
          <w:sz w:val="18"/>
          <w:szCs w:val="18"/>
          <w:u w:color="000000"/>
          <w:lang w:val="en-GB"/>
        </w:rPr>
        <w:t>ies</w:t>
      </w:r>
      <w:r w:rsidR="00645D82" w:rsidRPr="00AC5891">
        <w:rPr>
          <w:rStyle w:val="Nessuno"/>
          <w:rFonts w:ascii="Calibri" w:hAnsi="Calibri"/>
          <w:b/>
          <w:bCs/>
          <w:color w:val="000000"/>
          <w:sz w:val="18"/>
          <w:szCs w:val="18"/>
          <w:u w:color="000000"/>
          <w:lang w:val="en-GB"/>
        </w:rPr>
        <w:t xml:space="preserve"> </w:t>
      </w:r>
      <w:r w:rsidR="00641852" w:rsidRPr="00AC5891">
        <w:rPr>
          <w:rStyle w:val="Nessuno"/>
          <w:rFonts w:ascii="Calibri" w:hAnsi="Calibri"/>
          <w:b/>
          <w:bCs/>
          <w:color w:val="000000"/>
          <w:sz w:val="18"/>
          <w:szCs w:val="18"/>
          <w:u w:color="000000"/>
          <w:lang w:val="en-GB"/>
        </w:rPr>
        <w:t>have</w:t>
      </w:r>
      <w:r w:rsidR="00645D82" w:rsidRPr="00AC5891">
        <w:rPr>
          <w:rStyle w:val="Nessuno"/>
          <w:rFonts w:ascii="Calibri" w:hAnsi="Calibri"/>
          <w:b/>
          <w:bCs/>
          <w:color w:val="000000"/>
          <w:sz w:val="18"/>
          <w:szCs w:val="18"/>
          <w:u w:color="000000"/>
          <w:lang w:val="en-GB"/>
        </w:rPr>
        <w:t xml:space="preserve"> the right to decline the student’s application</w:t>
      </w:r>
      <w:r w:rsidR="00645D82" w:rsidRPr="00AC5891">
        <w:rPr>
          <w:rStyle w:val="Nessuno"/>
          <w:rFonts w:ascii="Calibri" w:hAnsi="Calibri"/>
          <w:color w:val="000000"/>
          <w:sz w:val="18"/>
          <w:szCs w:val="18"/>
          <w:u w:color="000000"/>
          <w:lang w:val="en-GB"/>
        </w:rPr>
        <w:t xml:space="preserve">. Therefore, it is </w:t>
      </w:r>
      <w:r w:rsidR="00ED07E8" w:rsidRPr="00AC5891">
        <w:rPr>
          <w:rStyle w:val="Nessuno"/>
          <w:rFonts w:ascii="Calibri" w:hAnsi="Calibri"/>
          <w:color w:val="000000"/>
          <w:sz w:val="18"/>
          <w:szCs w:val="18"/>
          <w:u w:color="000000"/>
          <w:lang w:val="en-GB"/>
        </w:rPr>
        <w:t>a</w:t>
      </w:r>
      <w:r w:rsidR="00645D82" w:rsidRPr="00AC5891">
        <w:rPr>
          <w:rStyle w:val="Nessuno"/>
          <w:rFonts w:ascii="Calibri" w:hAnsi="Calibri"/>
          <w:color w:val="000000"/>
          <w:sz w:val="18"/>
          <w:szCs w:val="18"/>
          <w:u w:color="000000"/>
          <w:lang w:val="en-GB"/>
        </w:rPr>
        <w:t xml:space="preserve"> </w:t>
      </w:r>
      <w:r w:rsidR="00ED07E8" w:rsidRPr="00AC5891">
        <w:rPr>
          <w:rStyle w:val="Nessuno"/>
          <w:rFonts w:ascii="Calibri" w:hAnsi="Calibri"/>
          <w:color w:val="000000"/>
          <w:sz w:val="18"/>
          <w:szCs w:val="18"/>
          <w:u w:color="000000"/>
          <w:lang w:val="en-GB"/>
        </w:rPr>
        <w:t xml:space="preserve">responsibility of </w:t>
      </w:r>
      <w:r w:rsidR="00D15764" w:rsidRPr="00AC5891">
        <w:rPr>
          <w:rStyle w:val="Nessuno"/>
          <w:rFonts w:ascii="Calibri" w:hAnsi="Calibri"/>
          <w:color w:val="000000"/>
          <w:sz w:val="18"/>
          <w:szCs w:val="18"/>
          <w:u w:color="000000"/>
          <w:lang w:val="en-GB"/>
        </w:rPr>
        <w:t xml:space="preserve">students </w:t>
      </w:r>
      <w:r w:rsidR="00645D82" w:rsidRPr="00AC5891">
        <w:rPr>
          <w:rStyle w:val="Nessuno"/>
          <w:rFonts w:ascii="Calibri" w:hAnsi="Calibri"/>
          <w:color w:val="000000"/>
          <w:sz w:val="18"/>
          <w:szCs w:val="18"/>
          <w:u w:color="000000"/>
          <w:lang w:val="en-GB"/>
        </w:rPr>
        <w:t>to consult the International Mo</w:t>
      </w:r>
      <w:r w:rsidR="00430E96" w:rsidRPr="00AC5891">
        <w:rPr>
          <w:rStyle w:val="Nessuno"/>
          <w:rFonts w:ascii="Calibri" w:hAnsi="Calibri"/>
          <w:color w:val="000000"/>
          <w:sz w:val="18"/>
          <w:szCs w:val="18"/>
          <w:u w:color="000000"/>
          <w:lang w:val="en-GB"/>
        </w:rPr>
        <w:t>bility Office web page and Partner U</w:t>
      </w:r>
      <w:r w:rsidR="00645D82" w:rsidRPr="00AC5891">
        <w:rPr>
          <w:rStyle w:val="Nessuno"/>
          <w:rFonts w:ascii="Calibri" w:hAnsi="Calibri"/>
          <w:color w:val="000000"/>
          <w:sz w:val="18"/>
          <w:szCs w:val="18"/>
          <w:u w:color="000000"/>
          <w:lang w:val="en-GB"/>
        </w:rPr>
        <w:t>niversities’ websites to gather further information</w:t>
      </w:r>
      <w:r w:rsidR="00430E96"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and to check the </w:t>
      </w:r>
      <w:r w:rsidR="00430E96" w:rsidRPr="00AC5891">
        <w:rPr>
          <w:rStyle w:val="Nessuno"/>
          <w:rFonts w:ascii="Calibri" w:hAnsi="Calibri"/>
          <w:b/>
          <w:bCs/>
          <w:color w:val="000000"/>
          <w:sz w:val="18"/>
          <w:szCs w:val="18"/>
          <w:u w:color="000000"/>
          <w:lang w:val="en-GB"/>
        </w:rPr>
        <w:t xml:space="preserve">requested </w:t>
      </w:r>
      <w:r w:rsidR="00645D82" w:rsidRPr="00AC5891">
        <w:rPr>
          <w:rStyle w:val="Nessuno"/>
          <w:rFonts w:ascii="Calibri" w:hAnsi="Calibri"/>
          <w:b/>
          <w:bCs/>
          <w:color w:val="000000"/>
          <w:sz w:val="18"/>
          <w:szCs w:val="18"/>
          <w:u w:color="000000"/>
          <w:lang w:val="en-GB"/>
        </w:rPr>
        <w:t>language levels and the assessment procedures</w:t>
      </w:r>
      <w:r w:rsidR="00645D82" w:rsidRPr="00AC5891">
        <w:rPr>
          <w:rStyle w:val="Nessuno"/>
          <w:rFonts w:ascii="Calibri" w:hAnsi="Calibri"/>
          <w:color w:val="000000"/>
          <w:sz w:val="18"/>
          <w:szCs w:val="18"/>
          <w:u w:color="000000"/>
          <w:lang w:val="en-GB"/>
        </w:rPr>
        <w:t xml:space="preserve"> before submitting the</w:t>
      </w:r>
      <w:r w:rsidR="00430E96" w:rsidRPr="00AC5891">
        <w:rPr>
          <w:rStyle w:val="Nessuno"/>
          <w:rFonts w:ascii="Calibri" w:hAnsi="Calibri"/>
          <w:color w:val="000000"/>
          <w:sz w:val="18"/>
          <w:szCs w:val="18"/>
          <w:u w:color="000000"/>
          <w:lang w:val="en-GB"/>
        </w:rPr>
        <w:t>ir</w:t>
      </w:r>
      <w:r w:rsidR="00645D82" w:rsidRPr="00AC5891">
        <w:rPr>
          <w:rStyle w:val="Nessuno"/>
          <w:rFonts w:ascii="Calibri" w:hAnsi="Calibri"/>
          <w:color w:val="000000"/>
          <w:sz w:val="18"/>
          <w:szCs w:val="18"/>
          <w:u w:color="000000"/>
          <w:lang w:val="en-GB"/>
        </w:rPr>
        <w:t xml:space="preserve"> application</w:t>
      </w:r>
      <w:r w:rsidR="00430E96" w:rsidRPr="00AC5891">
        <w:rPr>
          <w:rStyle w:val="Nessuno"/>
          <w:rFonts w:ascii="Calibri" w:hAnsi="Calibri"/>
          <w:color w:val="000000"/>
          <w:sz w:val="18"/>
          <w:szCs w:val="18"/>
          <w:u w:color="000000"/>
          <w:lang w:val="en-GB"/>
        </w:rPr>
        <w:t>s</w:t>
      </w:r>
      <w:r w:rsidR="00645D82" w:rsidRPr="00AC5891">
        <w:rPr>
          <w:rStyle w:val="Nessuno"/>
          <w:rFonts w:ascii="Calibri" w:hAnsi="Calibri"/>
          <w:color w:val="000000"/>
          <w:sz w:val="18"/>
          <w:szCs w:val="18"/>
          <w:u w:color="000000"/>
          <w:lang w:val="en-GB"/>
        </w:rPr>
        <w:t>.</w:t>
      </w:r>
    </w:p>
    <w:p w14:paraId="1126F4CD" w14:textId="08305946" w:rsidR="00645D82" w:rsidRDefault="00645D82" w:rsidP="00911B42">
      <w:pPr>
        <w:jc w:val="both"/>
        <w:rPr>
          <w:rStyle w:val="Nessuno"/>
          <w:rFonts w:ascii="Calibri" w:eastAsia="Calibri" w:hAnsi="Calibri" w:cs="Calibri"/>
          <w:color w:val="000000"/>
          <w:sz w:val="18"/>
          <w:szCs w:val="18"/>
          <w:u w:color="000000"/>
          <w:lang w:val="en-GB"/>
        </w:rPr>
      </w:pPr>
    </w:p>
    <w:p w14:paraId="41DD8BAD" w14:textId="0475D16E" w:rsidR="004B439A" w:rsidRDefault="004B439A" w:rsidP="00911B42">
      <w:pPr>
        <w:jc w:val="both"/>
        <w:rPr>
          <w:rStyle w:val="Nessuno"/>
          <w:rFonts w:ascii="Calibri" w:eastAsia="Calibri" w:hAnsi="Calibri" w:cs="Calibri"/>
          <w:color w:val="000000"/>
          <w:sz w:val="18"/>
          <w:szCs w:val="18"/>
          <w:u w:color="000000"/>
          <w:lang w:val="en-GB"/>
        </w:rPr>
      </w:pPr>
    </w:p>
    <w:p w14:paraId="36F014B8" w14:textId="16B0826D" w:rsidR="00433CF7" w:rsidRDefault="00433CF7" w:rsidP="00911B42">
      <w:pPr>
        <w:jc w:val="both"/>
        <w:rPr>
          <w:rStyle w:val="Nessuno"/>
          <w:rFonts w:ascii="Calibri" w:eastAsia="Calibri" w:hAnsi="Calibri" w:cs="Calibri"/>
          <w:color w:val="000000"/>
          <w:sz w:val="18"/>
          <w:szCs w:val="18"/>
          <w:u w:color="000000"/>
          <w:lang w:val="en-GB"/>
        </w:rPr>
      </w:pPr>
    </w:p>
    <w:p w14:paraId="0C8847B9" w14:textId="77777777" w:rsidR="00433CF7" w:rsidRPr="00AC5891" w:rsidRDefault="00433CF7" w:rsidP="00911B42">
      <w:pPr>
        <w:jc w:val="both"/>
        <w:rPr>
          <w:rStyle w:val="Nessuno"/>
          <w:rFonts w:ascii="Calibri" w:eastAsia="Calibri" w:hAnsi="Calibri" w:cs="Calibri"/>
          <w:color w:val="000000"/>
          <w:sz w:val="18"/>
          <w:szCs w:val="18"/>
          <w:u w:color="000000"/>
          <w:lang w:val="en-GB"/>
        </w:rPr>
      </w:pPr>
    </w:p>
    <w:p w14:paraId="1E8A03D0" w14:textId="179977DA" w:rsidR="00645D82" w:rsidRPr="00AC5891" w:rsidRDefault="00430E96" w:rsidP="00911B42">
      <w:pPr>
        <w:numPr>
          <w:ilvl w:val="2"/>
          <w:numId w:val="20"/>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Partner University FIRST LANGUAGE</w:t>
      </w:r>
      <w:r w:rsidR="00645D82" w:rsidRPr="00AC5891">
        <w:rPr>
          <w:rStyle w:val="Nessuno"/>
          <w:rFonts w:ascii="Calibri" w:hAnsi="Calibri"/>
          <w:b/>
          <w:bCs/>
          <w:color w:val="000000"/>
          <w:sz w:val="18"/>
          <w:szCs w:val="18"/>
          <w:u w:color="000000"/>
          <w:lang w:val="en-GB"/>
        </w:rPr>
        <w:t xml:space="preserve">. </w:t>
      </w:r>
      <w:r w:rsidR="00645D82" w:rsidRPr="00AC5891">
        <w:rPr>
          <w:rStyle w:val="Nessuno"/>
          <w:rFonts w:ascii="Calibri" w:hAnsi="Calibri"/>
          <w:color w:val="000000"/>
          <w:sz w:val="18"/>
          <w:szCs w:val="18"/>
          <w:u w:color="000000"/>
          <w:lang w:val="en-GB"/>
        </w:rPr>
        <w:t xml:space="preserve">For this </w:t>
      </w:r>
      <w:r w:rsidRPr="00AC5891">
        <w:rPr>
          <w:rStyle w:val="Nessuno"/>
          <w:rFonts w:ascii="Calibri" w:hAnsi="Calibri"/>
          <w:color w:val="000000"/>
          <w:sz w:val="18"/>
          <w:szCs w:val="18"/>
          <w:u w:color="000000"/>
          <w:lang w:val="en-GB"/>
        </w:rPr>
        <w:t>requirement</w:t>
      </w:r>
      <w:r w:rsidR="00CF15AA" w:rsidRPr="00AC5891">
        <w:rPr>
          <w:rStyle w:val="Nessuno"/>
          <w:rFonts w:ascii="Calibri" w:hAnsi="Calibri"/>
          <w:color w:val="000000"/>
          <w:sz w:val="18"/>
          <w:szCs w:val="18"/>
          <w:u w:color="000000"/>
          <w:lang w:val="en-GB"/>
        </w:rPr>
        <w:t>, applicants may</w:t>
      </w:r>
      <w:r w:rsidR="00645D82" w:rsidRPr="00AC5891">
        <w:rPr>
          <w:rStyle w:val="Nessuno"/>
          <w:rFonts w:ascii="Calibri" w:hAnsi="Calibri"/>
          <w:color w:val="000000"/>
          <w:sz w:val="18"/>
          <w:szCs w:val="18"/>
          <w:u w:color="000000"/>
          <w:lang w:val="en-GB"/>
        </w:rPr>
        <w:t xml:space="preserve"> score </w:t>
      </w:r>
      <w:r w:rsidR="00CF15AA" w:rsidRPr="00AC5891">
        <w:rPr>
          <w:rStyle w:val="Nessuno"/>
          <w:rFonts w:ascii="Calibri" w:hAnsi="Calibri"/>
          <w:color w:val="000000"/>
          <w:sz w:val="18"/>
          <w:szCs w:val="18"/>
          <w:u w:color="000000"/>
          <w:lang w:val="en-GB"/>
        </w:rPr>
        <w:t>up to</w:t>
      </w:r>
      <w:r w:rsidR="00645D82" w:rsidRPr="00AC5891">
        <w:rPr>
          <w:rStyle w:val="Nessuno"/>
          <w:rFonts w:ascii="Calibri" w:hAnsi="Calibri"/>
          <w:color w:val="000000"/>
          <w:sz w:val="18"/>
          <w:szCs w:val="18"/>
          <w:u w:color="000000"/>
          <w:lang w:val="en-GB"/>
        </w:rPr>
        <w:t xml:space="preserve"> </w:t>
      </w:r>
      <w:r w:rsidR="00645D82" w:rsidRPr="00AC5891">
        <w:rPr>
          <w:rStyle w:val="Nessuno"/>
          <w:rFonts w:ascii="Calibri" w:hAnsi="Calibri"/>
          <w:b/>
          <w:bCs/>
          <w:color w:val="000000"/>
          <w:sz w:val="18"/>
          <w:szCs w:val="18"/>
          <w:u w:color="000000"/>
          <w:lang w:val="en-GB"/>
        </w:rPr>
        <w:t>30 points</w:t>
      </w:r>
      <w:r w:rsidR="00645D82" w:rsidRPr="00AC5891">
        <w:rPr>
          <w:rStyle w:val="Nessuno"/>
          <w:rFonts w:ascii="Calibri" w:hAnsi="Calibri"/>
          <w:color w:val="000000"/>
          <w:sz w:val="18"/>
          <w:szCs w:val="18"/>
          <w:u w:color="000000"/>
          <w:lang w:val="en-GB"/>
        </w:rPr>
        <w:t>.</w:t>
      </w:r>
    </w:p>
    <w:p w14:paraId="2B7BD075" w14:textId="3A3A54B0" w:rsidR="004B439A" w:rsidRPr="00433CF7" w:rsidRDefault="00645D82" w:rsidP="00433CF7">
      <w:pPr>
        <w:ind w:left="3402" w:hanging="850"/>
        <w:jc w:val="both"/>
        <w:rPr>
          <w:rStyle w:val="Nessuno"/>
          <w:rFonts w:ascii="Calibri" w:hAnsi="Calibri"/>
          <w:color w:val="000000"/>
          <w:sz w:val="18"/>
          <w:szCs w:val="18"/>
          <w:u w:color="000000"/>
          <w:lang w:val="en-GB"/>
        </w:rPr>
      </w:pPr>
      <w:r w:rsidRPr="00AC5891">
        <w:rPr>
          <w:rStyle w:val="Nessuno"/>
          <w:rFonts w:ascii="Calibri" w:hAnsi="Calibri"/>
          <w:color w:val="000000"/>
          <w:sz w:val="18"/>
          <w:szCs w:val="18"/>
          <w:u w:color="000000"/>
          <w:lang w:val="en-GB"/>
        </w:rPr>
        <w:t xml:space="preserve">4.2.1.1. </w:t>
      </w:r>
      <w:r w:rsidRPr="00AC5891">
        <w:rPr>
          <w:rStyle w:val="Nessuno"/>
          <w:rFonts w:ascii="Calibri" w:hAnsi="Calibri"/>
          <w:color w:val="000000"/>
          <w:sz w:val="18"/>
          <w:szCs w:val="18"/>
          <w:u w:color="000000"/>
          <w:lang w:val="en-GB"/>
        </w:rPr>
        <w:tab/>
      </w:r>
      <w:r w:rsidRPr="00AC5891">
        <w:rPr>
          <w:rStyle w:val="Nessuno"/>
          <w:rFonts w:ascii="Calibri" w:hAnsi="Calibri"/>
          <w:b/>
          <w:bCs/>
          <w:color w:val="000000"/>
          <w:sz w:val="18"/>
          <w:szCs w:val="18"/>
          <w:u w:color="000000"/>
          <w:lang w:val="en-GB"/>
        </w:rPr>
        <w:t xml:space="preserve">Scoring: </w:t>
      </w:r>
      <w:r w:rsidR="00CF15AA" w:rsidRPr="00AC5891">
        <w:rPr>
          <w:rStyle w:val="Nessuno"/>
          <w:rFonts w:ascii="Calibri" w:hAnsi="Calibri"/>
          <w:color w:val="000000"/>
          <w:sz w:val="18"/>
          <w:szCs w:val="18"/>
          <w:u w:color="000000"/>
          <w:lang w:val="en-GB"/>
        </w:rPr>
        <w:t>Applicants’</w:t>
      </w:r>
      <w:r w:rsidRPr="00AC5891">
        <w:rPr>
          <w:rStyle w:val="Nessuno"/>
          <w:rFonts w:ascii="Calibri" w:hAnsi="Calibri"/>
          <w:color w:val="000000"/>
          <w:sz w:val="18"/>
          <w:szCs w:val="18"/>
          <w:u w:color="000000"/>
          <w:lang w:val="en-GB"/>
        </w:rPr>
        <w:t xml:space="preserve"> </w:t>
      </w:r>
      <w:r w:rsidR="00CF15AA" w:rsidRPr="00AC5891">
        <w:rPr>
          <w:rStyle w:val="Nessuno"/>
          <w:rFonts w:ascii="Calibri" w:hAnsi="Calibri"/>
          <w:color w:val="000000"/>
          <w:sz w:val="18"/>
          <w:szCs w:val="18"/>
          <w:u w:color="000000"/>
          <w:lang w:val="en-GB"/>
        </w:rPr>
        <w:t xml:space="preserve">language assessment or language certification level </w:t>
      </w:r>
      <w:proofErr w:type="gramStart"/>
      <w:r w:rsidR="00CF15AA" w:rsidRPr="00AC5891">
        <w:rPr>
          <w:rStyle w:val="Nessuno"/>
          <w:rFonts w:ascii="Calibri" w:hAnsi="Calibri"/>
          <w:color w:val="000000"/>
          <w:sz w:val="18"/>
          <w:szCs w:val="18"/>
          <w:u w:color="000000"/>
          <w:lang w:val="en-GB"/>
        </w:rPr>
        <w:t>will be evaluated</w:t>
      </w:r>
      <w:proofErr w:type="gramEnd"/>
      <w:r w:rsidR="00CF15AA" w:rsidRPr="00AC5891">
        <w:rPr>
          <w:rStyle w:val="Nessuno"/>
          <w:rFonts w:ascii="Calibri" w:hAnsi="Calibri"/>
          <w:color w:val="000000"/>
          <w:sz w:val="18"/>
          <w:szCs w:val="18"/>
          <w:u w:color="000000"/>
          <w:lang w:val="en-GB"/>
        </w:rPr>
        <w:t xml:space="preserve"> as follow.</w:t>
      </w:r>
    </w:p>
    <w:p w14:paraId="1ABF7762"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A1- level: 4 points;</w:t>
      </w:r>
    </w:p>
    <w:p w14:paraId="3E53A280"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A1 level: 5 points;</w:t>
      </w:r>
    </w:p>
    <w:p w14:paraId="298DCF4F"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A1+ level: 6 points;</w:t>
      </w:r>
    </w:p>
    <w:p w14:paraId="4056D620"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A2- level: 9 points;</w:t>
      </w:r>
    </w:p>
    <w:p w14:paraId="5E616DF4"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A2 level: 10 points;</w:t>
      </w:r>
    </w:p>
    <w:p w14:paraId="5AC40BCC"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A2+ level: 11 points;</w:t>
      </w:r>
    </w:p>
    <w:p w14:paraId="2E056900"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B1- level: 14 points;</w:t>
      </w:r>
    </w:p>
    <w:p w14:paraId="209A0150"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B1 level: 15 points;</w:t>
      </w:r>
    </w:p>
    <w:p w14:paraId="4F312B82"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B1+ level: 16 points;</w:t>
      </w:r>
    </w:p>
    <w:p w14:paraId="2C5F0513"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B2- level: 19 points;</w:t>
      </w:r>
    </w:p>
    <w:p w14:paraId="5452847D"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B2 level: 20 points;</w:t>
      </w:r>
    </w:p>
    <w:p w14:paraId="7CB1A066"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B2+ level: 21 points;</w:t>
      </w:r>
    </w:p>
    <w:p w14:paraId="456365F6"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C1- level: 24 points;</w:t>
      </w:r>
    </w:p>
    <w:p w14:paraId="63A61F58" w14:textId="0E186F93" w:rsidR="004B439A" w:rsidRPr="00433CF7" w:rsidRDefault="00645D82" w:rsidP="00433CF7">
      <w:pPr>
        <w:pStyle w:val="Corpodeltesto21"/>
        <w:tabs>
          <w:tab w:val="left" w:pos="7394"/>
        </w:tabs>
        <w:ind w:left="4536"/>
        <w:jc w:val="both"/>
        <w:rPr>
          <w:rStyle w:val="Nessuno"/>
          <w:rFonts w:ascii="Calibri" w:hAnsi="Calibri"/>
          <w:u w:color="000000"/>
          <w:lang w:val="en-GB"/>
        </w:rPr>
      </w:pPr>
      <w:r w:rsidRPr="00AC5891">
        <w:rPr>
          <w:rStyle w:val="Nessuno"/>
          <w:rFonts w:ascii="Calibri" w:hAnsi="Calibri"/>
          <w:u w:color="000000"/>
          <w:lang w:val="en-GB"/>
        </w:rPr>
        <w:t>C1 level: 25 points;</w:t>
      </w:r>
    </w:p>
    <w:p w14:paraId="13BE9861"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C1+ level: 26 points:</w:t>
      </w:r>
    </w:p>
    <w:p w14:paraId="11E87ADC"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C2- level: 29 points;</w:t>
      </w:r>
    </w:p>
    <w:p w14:paraId="0BD22137" w14:textId="282A2A48" w:rsidR="00B067BC" w:rsidRPr="00AC5891" w:rsidRDefault="00645D82" w:rsidP="00911B42">
      <w:pPr>
        <w:pStyle w:val="Corpodeltesto21"/>
        <w:tabs>
          <w:tab w:val="left" w:pos="7394"/>
        </w:tabs>
        <w:ind w:left="4536"/>
        <w:jc w:val="both"/>
        <w:rPr>
          <w:rStyle w:val="Nessuno"/>
          <w:rFonts w:ascii="Calibri" w:hAnsi="Calibri"/>
          <w:u w:color="000000"/>
          <w:lang w:val="en-GB"/>
        </w:rPr>
      </w:pPr>
      <w:r w:rsidRPr="00AC5891">
        <w:rPr>
          <w:rStyle w:val="Nessuno"/>
          <w:rFonts w:ascii="Calibri" w:hAnsi="Calibri"/>
          <w:u w:color="000000"/>
          <w:lang w:val="en-GB"/>
        </w:rPr>
        <w:t>C2 level: 30 points.</w:t>
      </w:r>
    </w:p>
    <w:p w14:paraId="7D9A3697"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p>
    <w:p w14:paraId="202D2BCE" w14:textId="5B65D9D9" w:rsidR="00645D82" w:rsidRPr="00AC5891" w:rsidRDefault="00CF15AA" w:rsidP="00911B42">
      <w:pPr>
        <w:numPr>
          <w:ilvl w:val="2"/>
          <w:numId w:val="21"/>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Partner University SECOND LANGUAGE</w:t>
      </w:r>
      <w:r w:rsidR="00645D82" w:rsidRPr="00AC5891">
        <w:rPr>
          <w:rStyle w:val="Nessuno"/>
          <w:rFonts w:ascii="Calibri" w:hAnsi="Calibri"/>
          <w:b/>
          <w:bCs/>
          <w:color w:val="000000"/>
          <w:sz w:val="18"/>
          <w:szCs w:val="18"/>
          <w:u w:color="000000"/>
          <w:lang w:val="en-GB"/>
        </w:rPr>
        <w:t xml:space="preserve">. </w:t>
      </w:r>
      <w:r w:rsidR="00645D82" w:rsidRPr="00AC5891">
        <w:rPr>
          <w:rStyle w:val="Nessuno"/>
          <w:rFonts w:ascii="Calibri" w:hAnsi="Calibri"/>
          <w:color w:val="000000"/>
          <w:sz w:val="18"/>
          <w:szCs w:val="18"/>
          <w:u w:color="000000"/>
          <w:lang w:val="en-GB"/>
        </w:rPr>
        <w:t>For this requirement</w:t>
      </w:r>
      <w:r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 xml:space="preserve">applicants may score up to </w:t>
      </w:r>
      <w:r w:rsidR="00645D82" w:rsidRPr="00AC5891">
        <w:rPr>
          <w:rStyle w:val="Nessuno"/>
          <w:rFonts w:ascii="Calibri" w:hAnsi="Calibri"/>
          <w:b/>
          <w:bCs/>
          <w:color w:val="000000"/>
          <w:sz w:val="18"/>
          <w:szCs w:val="18"/>
          <w:u w:color="000000"/>
          <w:lang w:val="en-GB"/>
        </w:rPr>
        <w:t>30 points</w:t>
      </w:r>
      <w:r w:rsidR="00645D82" w:rsidRPr="00AC5891">
        <w:rPr>
          <w:rStyle w:val="Nessuno"/>
          <w:rFonts w:ascii="Calibri" w:hAnsi="Calibri"/>
          <w:color w:val="000000"/>
          <w:sz w:val="18"/>
          <w:szCs w:val="18"/>
          <w:u w:color="000000"/>
          <w:lang w:val="en-GB"/>
        </w:rPr>
        <w:t>.</w:t>
      </w:r>
    </w:p>
    <w:p w14:paraId="2F07CFE8" w14:textId="03A77E42" w:rsidR="004B439A" w:rsidRPr="00AC5891" w:rsidRDefault="00645D82" w:rsidP="00911B42">
      <w:pPr>
        <w:ind w:left="3402" w:hanging="850"/>
        <w:jc w:val="both"/>
        <w:rPr>
          <w:rStyle w:val="Nessuno"/>
          <w:rFonts w:ascii="Calibri" w:eastAsia="Calibri" w:hAnsi="Calibri" w:cs="Calibri"/>
          <w:lang w:val="en-GB"/>
        </w:rPr>
      </w:pPr>
      <w:r w:rsidRPr="00AC5891">
        <w:rPr>
          <w:rStyle w:val="Nessuno"/>
          <w:rFonts w:ascii="Calibri" w:hAnsi="Calibri"/>
          <w:color w:val="000000"/>
          <w:sz w:val="18"/>
          <w:szCs w:val="18"/>
          <w:u w:color="000000"/>
          <w:lang w:val="en-GB"/>
        </w:rPr>
        <w:t xml:space="preserve">4.2.2.1. </w:t>
      </w:r>
      <w:r w:rsidRPr="00AC5891">
        <w:rPr>
          <w:rStyle w:val="Nessuno"/>
          <w:rFonts w:ascii="Calibri" w:hAnsi="Calibri"/>
          <w:color w:val="000000"/>
          <w:sz w:val="18"/>
          <w:szCs w:val="18"/>
          <w:u w:color="000000"/>
          <w:lang w:val="en-GB"/>
        </w:rPr>
        <w:tab/>
      </w:r>
      <w:r w:rsidRPr="00AC5891">
        <w:rPr>
          <w:rStyle w:val="Nessuno"/>
          <w:rFonts w:ascii="Calibri" w:hAnsi="Calibri"/>
          <w:b/>
          <w:bCs/>
          <w:color w:val="000000"/>
          <w:sz w:val="18"/>
          <w:szCs w:val="18"/>
          <w:u w:color="000000"/>
          <w:lang w:val="en-GB"/>
        </w:rPr>
        <w:t xml:space="preserve">Scoring: </w:t>
      </w:r>
      <w:r w:rsidR="00433CF7" w:rsidRPr="00AC5891">
        <w:rPr>
          <w:rStyle w:val="Nessuno"/>
          <w:rFonts w:ascii="Calibri" w:hAnsi="Calibri"/>
          <w:color w:val="000000"/>
          <w:sz w:val="18"/>
          <w:szCs w:val="18"/>
          <w:u w:color="000000"/>
          <w:lang w:val="en-GB"/>
        </w:rPr>
        <w:t xml:space="preserve">Applicants’ language assessment or language certification level </w:t>
      </w:r>
      <w:proofErr w:type="gramStart"/>
      <w:r w:rsidR="00433CF7" w:rsidRPr="00AC5891">
        <w:rPr>
          <w:rStyle w:val="Nessuno"/>
          <w:rFonts w:ascii="Calibri" w:hAnsi="Calibri"/>
          <w:color w:val="000000"/>
          <w:sz w:val="18"/>
          <w:szCs w:val="18"/>
          <w:u w:color="000000"/>
          <w:lang w:val="en-GB"/>
        </w:rPr>
        <w:t>will be evaluated</w:t>
      </w:r>
      <w:proofErr w:type="gramEnd"/>
      <w:r w:rsidR="00433CF7" w:rsidRPr="00AC5891">
        <w:rPr>
          <w:rStyle w:val="Nessuno"/>
          <w:rFonts w:ascii="Calibri" w:hAnsi="Calibri"/>
          <w:color w:val="000000"/>
          <w:sz w:val="18"/>
          <w:szCs w:val="18"/>
          <w:u w:color="000000"/>
          <w:lang w:val="en-GB"/>
        </w:rPr>
        <w:t xml:space="preserve"> as follow.</w:t>
      </w:r>
    </w:p>
    <w:p w14:paraId="173828DF" w14:textId="095DF6D2" w:rsidR="00B067BC" w:rsidRPr="00AC5891" w:rsidRDefault="00B067BC" w:rsidP="00911B42">
      <w:pPr>
        <w:pStyle w:val="Corpodeltesto21"/>
        <w:tabs>
          <w:tab w:val="left" w:pos="7394"/>
        </w:tabs>
        <w:ind w:left="4536"/>
        <w:jc w:val="both"/>
        <w:rPr>
          <w:rStyle w:val="Nessuno"/>
          <w:rFonts w:ascii="Calibri" w:hAnsi="Calibri"/>
          <w:u w:color="000000"/>
          <w:lang w:val="en-GB"/>
        </w:rPr>
      </w:pPr>
      <w:r w:rsidRPr="00AC5891">
        <w:rPr>
          <w:rStyle w:val="Nessuno"/>
          <w:rFonts w:ascii="Calibri" w:hAnsi="Calibri"/>
          <w:u w:color="000000"/>
          <w:lang w:val="en-GB"/>
        </w:rPr>
        <w:t>A1- level: 4 points;</w:t>
      </w:r>
    </w:p>
    <w:p w14:paraId="0AA07EB8" w14:textId="5543704D"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A1 level: 5 points;</w:t>
      </w:r>
    </w:p>
    <w:p w14:paraId="4A29FD42"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A1+ level: 6 points;</w:t>
      </w:r>
    </w:p>
    <w:p w14:paraId="47E5B175"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A2- level: 9 points;</w:t>
      </w:r>
    </w:p>
    <w:p w14:paraId="51D59F3C"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A2 level: 10 points;</w:t>
      </w:r>
    </w:p>
    <w:p w14:paraId="0B4A9073"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A2+ level: 11 points;</w:t>
      </w:r>
    </w:p>
    <w:p w14:paraId="4694427A"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B1- level: 14 points;</w:t>
      </w:r>
    </w:p>
    <w:p w14:paraId="40C70CB9"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B1 level: 15 points;</w:t>
      </w:r>
    </w:p>
    <w:p w14:paraId="2F3FFD35"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B1+ level: 16 points;</w:t>
      </w:r>
    </w:p>
    <w:p w14:paraId="44E1B897"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B2- level: 19 points;</w:t>
      </w:r>
    </w:p>
    <w:p w14:paraId="227346A2"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B2 level: 20 points;</w:t>
      </w:r>
    </w:p>
    <w:p w14:paraId="3B697D28"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B2+ level: 21 points;</w:t>
      </w:r>
    </w:p>
    <w:p w14:paraId="58F34C3C"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C1- level: 24 points;</w:t>
      </w:r>
    </w:p>
    <w:p w14:paraId="08C0786F"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C1 level: 25 points;</w:t>
      </w:r>
    </w:p>
    <w:p w14:paraId="5AD8FD9C"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C1+ level: 26 points:</w:t>
      </w:r>
    </w:p>
    <w:p w14:paraId="518627DB"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C2- level: 29 points;</w:t>
      </w:r>
    </w:p>
    <w:p w14:paraId="22B3E2C3"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r w:rsidRPr="00AC5891">
        <w:rPr>
          <w:rStyle w:val="Nessuno"/>
          <w:rFonts w:ascii="Calibri" w:hAnsi="Calibri"/>
          <w:u w:color="000000"/>
          <w:lang w:val="en-GB"/>
        </w:rPr>
        <w:t>C2 level: 30 points.</w:t>
      </w:r>
    </w:p>
    <w:p w14:paraId="2171CD0D" w14:textId="7C2EC6AB" w:rsidR="00645D82" w:rsidRPr="00AC5891" w:rsidRDefault="00645D82" w:rsidP="00911B42">
      <w:pPr>
        <w:pStyle w:val="Corpodeltesto21"/>
        <w:tabs>
          <w:tab w:val="left" w:pos="7394"/>
        </w:tabs>
        <w:jc w:val="both"/>
        <w:rPr>
          <w:rStyle w:val="Nessuno"/>
          <w:rFonts w:ascii="Calibri" w:eastAsia="Calibri" w:hAnsi="Calibri" w:cs="Calibri"/>
          <w:lang w:val="en-GB"/>
        </w:rPr>
      </w:pPr>
    </w:p>
    <w:p w14:paraId="25D431DC" w14:textId="77777777" w:rsidR="00645D82" w:rsidRPr="00AC5891" w:rsidRDefault="00645D82" w:rsidP="00911B42">
      <w:pPr>
        <w:pStyle w:val="Corpodeltesto21"/>
        <w:tabs>
          <w:tab w:val="left" w:pos="7394"/>
        </w:tabs>
        <w:ind w:left="4536"/>
        <w:jc w:val="both"/>
        <w:rPr>
          <w:rStyle w:val="Nessuno"/>
          <w:rFonts w:ascii="Calibri" w:eastAsia="Calibri" w:hAnsi="Calibri" w:cs="Calibri"/>
          <w:lang w:val="en-GB"/>
        </w:rPr>
      </w:pPr>
    </w:p>
    <w:p w14:paraId="588978FF" w14:textId="03B47A88" w:rsidR="00645D82" w:rsidRPr="00AC5891" w:rsidRDefault="00B067BC" w:rsidP="00911B42">
      <w:pPr>
        <w:numPr>
          <w:ilvl w:val="0"/>
          <w:numId w:val="24"/>
        </w:numPr>
        <w:pBdr>
          <w:top w:val="nil"/>
          <w:left w:val="nil"/>
          <w:bottom w:val="nil"/>
          <w:right w:val="nil"/>
          <w:between w:val="nil"/>
          <w:bar w:val="nil"/>
        </w:pBdr>
        <w:jc w:val="both"/>
        <w:rPr>
          <w:rFonts w:ascii="Calibri" w:hAnsi="Calibri"/>
          <w:color w:val="000000"/>
          <w:sz w:val="18"/>
          <w:szCs w:val="18"/>
          <w:lang w:val="en-GB"/>
        </w:rPr>
      </w:pPr>
      <w:r w:rsidRPr="004B439A">
        <w:rPr>
          <w:rStyle w:val="Nessuno"/>
          <w:rFonts w:ascii="Calibri" w:hAnsi="Calibri"/>
          <w:color w:val="000000"/>
          <w:sz w:val="18"/>
          <w:szCs w:val="18"/>
          <w:u w:color="000000"/>
          <w:lang w:val="en-GB"/>
        </w:rPr>
        <w:t xml:space="preserve">“Erasmus Buddy” </w:t>
      </w:r>
      <w:r w:rsidR="00AC5891" w:rsidRPr="004B439A">
        <w:rPr>
          <w:rStyle w:val="Nessuno"/>
          <w:rFonts w:ascii="Calibri" w:hAnsi="Calibri"/>
          <w:color w:val="000000"/>
          <w:sz w:val="18"/>
          <w:szCs w:val="18"/>
          <w:u w:color="000000"/>
          <w:lang w:val="en-GB"/>
        </w:rPr>
        <w:t>Programme</w:t>
      </w:r>
      <w:r w:rsidRPr="00AC5891">
        <w:rPr>
          <w:rStyle w:val="Nessuno"/>
          <w:rFonts w:ascii="Calibri" w:hAnsi="Calibri"/>
          <w:color w:val="000000"/>
          <w:sz w:val="18"/>
          <w:szCs w:val="18"/>
          <w:u w:color="000000"/>
          <w:lang w:val="en-GB"/>
        </w:rPr>
        <w:t>. S</w:t>
      </w:r>
      <w:r w:rsidR="00645D82" w:rsidRPr="00AC5891">
        <w:rPr>
          <w:rStyle w:val="Nessuno"/>
          <w:rFonts w:ascii="Calibri" w:hAnsi="Calibri"/>
          <w:color w:val="000000"/>
          <w:sz w:val="18"/>
          <w:szCs w:val="18"/>
          <w:u w:color="000000"/>
          <w:lang w:val="en-GB"/>
        </w:rPr>
        <w:t xml:space="preserve">tudents who have welcomed and guided international students in prior academic years (starting from the 2015-2016 academic year) for the “Erasmus Buddy” </w:t>
      </w:r>
      <w:r w:rsidR="00AC5891">
        <w:rPr>
          <w:rStyle w:val="Nessuno"/>
          <w:rFonts w:ascii="Calibri" w:hAnsi="Calibri"/>
          <w:color w:val="000000"/>
          <w:sz w:val="18"/>
          <w:szCs w:val="18"/>
          <w:u w:color="000000"/>
          <w:lang w:val="en-GB"/>
        </w:rPr>
        <w:t>programme</w:t>
      </w:r>
      <w:r w:rsidR="00645D82" w:rsidRPr="00AC5891">
        <w:rPr>
          <w:rStyle w:val="Nessuno"/>
          <w:rFonts w:ascii="Calibri" w:hAnsi="Calibri"/>
          <w:color w:val="000000"/>
          <w:sz w:val="18"/>
          <w:szCs w:val="18"/>
          <w:u w:color="000000"/>
          <w:lang w:val="en-GB"/>
        </w:rPr>
        <w:t xml:space="preserve"> promoted by the International Mobility Office will be entitled to </w:t>
      </w:r>
      <w:proofErr w:type="gramStart"/>
      <w:r w:rsidR="00645D82" w:rsidRPr="00AC5891">
        <w:rPr>
          <w:rStyle w:val="Nessuno"/>
          <w:rFonts w:ascii="Calibri" w:hAnsi="Calibri"/>
          <w:color w:val="000000"/>
          <w:sz w:val="18"/>
          <w:szCs w:val="18"/>
          <w:u w:color="000000"/>
          <w:lang w:val="en-GB"/>
        </w:rPr>
        <w:t>5</w:t>
      </w:r>
      <w:proofErr w:type="gramEnd"/>
      <w:r w:rsidR="00645D82" w:rsidRPr="00AC5891">
        <w:rPr>
          <w:rStyle w:val="Nessuno"/>
          <w:rFonts w:ascii="Calibri" w:hAnsi="Calibri"/>
          <w:color w:val="000000"/>
          <w:sz w:val="18"/>
          <w:szCs w:val="18"/>
          <w:u w:color="000000"/>
          <w:lang w:val="en-GB"/>
        </w:rPr>
        <w:t xml:space="preserve"> extra points </w:t>
      </w:r>
      <w:r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w:t>
      </w:r>
      <w:r w:rsidR="00645D82" w:rsidRPr="00AC5891">
        <w:rPr>
          <w:rStyle w:val="Nessuno"/>
          <w:rFonts w:ascii="Calibri" w:hAnsi="Calibri"/>
          <w:b/>
          <w:bCs/>
          <w:color w:val="000000"/>
          <w:sz w:val="18"/>
          <w:szCs w:val="18"/>
          <w:u w:color="000000"/>
          <w:lang w:val="en-GB"/>
        </w:rPr>
        <w:t xml:space="preserve">one point for each positive opinion obtained </w:t>
      </w:r>
      <w:r w:rsidR="00645D82" w:rsidRPr="00AC5891">
        <w:rPr>
          <w:rStyle w:val="Nessuno"/>
          <w:rFonts w:ascii="Calibri" w:hAnsi="Calibri"/>
          <w:color w:val="000000"/>
          <w:sz w:val="18"/>
          <w:szCs w:val="18"/>
          <w:u w:color="000000"/>
          <w:lang w:val="en-GB"/>
        </w:rPr>
        <w:t xml:space="preserve">by the student they helped. </w:t>
      </w:r>
      <w:r w:rsidR="005142DF" w:rsidRPr="00AC5891">
        <w:rPr>
          <w:rStyle w:val="Nessuno"/>
          <w:rFonts w:ascii="Calibri" w:hAnsi="Calibri"/>
          <w:color w:val="000000"/>
          <w:sz w:val="18"/>
          <w:szCs w:val="18"/>
          <w:u w:color="000000"/>
          <w:lang w:val="en-GB"/>
        </w:rPr>
        <w:t>The International Mobility Office will verify this information</w:t>
      </w:r>
      <w:r w:rsidR="00645D82" w:rsidRPr="00AC5891">
        <w:rPr>
          <w:rStyle w:val="Nessuno"/>
          <w:rFonts w:ascii="Calibri" w:hAnsi="Calibri"/>
          <w:color w:val="000000"/>
          <w:sz w:val="18"/>
          <w:szCs w:val="18"/>
          <w:u w:color="000000"/>
          <w:lang w:val="en-GB"/>
        </w:rPr>
        <w:t>.</w:t>
      </w:r>
    </w:p>
    <w:p w14:paraId="2CF3B1B2" w14:textId="699BD82F" w:rsidR="00645D82" w:rsidRPr="00AC5891" w:rsidRDefault="00645D82" w:rsidP="00911B42">
      <w:pPr>
        <w:numPr>
          <w:ilvl w:val="0"/>
          <w:numId w:val="23"/>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 xml:space="preserve">In </w:t>
      </w:r>
      <w:r w:rsidR="005142DF" w:rsidRPr="00AC5891">
        <w:rPr>
          <w:rStyle w:val="Nessuno"/>
          <w:rFonts w:ascii="Calibri" w:hAnsi="Calibri"/>
          <w:color w:val="000000"/>
          <w:sz w:val="18"/>
          <w:szCs w:val="18"/>
          <w:u w:color="000000"/>
          <w:lang w:val="en-GB"/>
        </w:rPr>
        <w:t>case</w:t>
      </w:r>
      <w:r w:rsidRPr="00AC5891">
        <w:rPr>
          <w:rStyle w:val="Nessuno"/>
          <w:rFonts w:ascii="Calibri" w:hAnsi="Calibri"/>
          <w:color w:val="000000"/>
          <w:sz w:val="18"/>
          <w:szCs w:val="18"/>
          <w:u w:color="000000"/>
          <w:lang w:val="en-GB"/>
        </w:rPr>
        <w:t xml:space="preserve"> of equal ranking, priority will be given to students ‘in course’ with their coursework.</w:t>
      </w:r>
    </w:p>
    <w:p w14:paraId="1BF4B216" w14:textId="32A3F340" w:rsidR="00645D82" w:rsidRPr="00AC5891" w:rsidRDefault="00645D82" w:rsidP="00911B42">
      <w:pPr>
        <w:numPr>
          <w:ilvl w:val="0"/>
          <w:numId w:val="23"/>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 xml:space="preserve">In </w:t>
      </w:r>
      <w:r w:rsidR="005142DF" w:rsidRPr="00AC5891">
        <w:rPr>
          <w:rStyle w:val="Nessuno"/>
          <w:rFonts w:ascii="Calibri" w:hAnsi="Calibri"/>
          <w:color w:val="000000"/>
          <w:sz w:val="18"/>
          <w:szCs w:val="18"/>
          <w:u w:color="000000"/>
          <w:lang w:val="en-GB"/>
        </w:rPr>
        <w:t>case</w:t>
      </w:r>
      <w:r w:rsidRPr="00AC5891">
        <w:rPr>
          <w:rStyle w:val="Nessuno"/>
          <w:rFonts w:ascii="Calibri" w:hAnsi="Calibri"/>
          <w:color w:val="000000"/>
          <w:sz w:val="18"/>
          <w:szCs w:val="18"/>
          <w:u w:color="000000"/>
          <w:lang w:val="en-GB"/>
        </w:rPr>
        <w:t xml:space="preserve"> of a further tie, priority </w:t>
      </w:r>
      <w:proofErr w:type="gramStart"/>
      <w:r w:rsidRPr="00AC5891">
        <w:rPr>
          <w:rStyle w:val="Nessuno"/>
          <w:rFonts w:ascii="Calibri" w:hAnsi="Calibri"/>
          <w:color w:val="000000"/>
          <w:sz w:val="18"/>
          <w:szCs w:val="18"/>
          <w:u w:color="000000"/>
          <w:lang w:val="en-GB"/>
        </w:rPr>
        <w:t>will be given</w:t>
      </w:r>
      <w:proofErr w:type="gramEnd"/>
      <w:r w:rsidRPr="00AC5891">
        <w:rPr>
          <w:rStyle w:val="Nessuno"/>
          <w:rFonts w:ascii="Calibri" w:hAnsi="Calibri"/>
          <w:color w:val="000000"/>
          <w:sz w:val="18"/>
          <w:szCs w:val="18"/>
          <w:u w:color="000000"/>
          <w:lang w:val="en-GB"/>
        </w:rPr>
        <w:t xml:space="preserve"> to the youngest candidate.</w:t>
      </w:r>
    </w:p>
    <w:p w14:paraId="1560C738" w14:textId="3A3611AE" w:rsidR="00645D82" w:rsidRDefault="00645D82" w:rsidP="00911B42">
      <w:pPr>
        <w:jc w:val="both"/>
        <w:rPr>
          <w:rStyle w:val="Nessuno"/>
          <w:u w:color="000000"/>
          <w:lang w:val="en-GB"/>
        </w:rPr>
      </w:pPr>
    </w:p>
    <w:p w14:paraId="4751091E" w14:textId="2565B831" w:rsidR="00433CF7" w:rsidRDefault="00433CF7" w:rsidP="00911B42">
      <w:pPr>
        <w:jc w:val="both"/>
        <w:rPr>
          <w:rStyle w:val="Nessuno"/>
          <w:u w:color="000000"/>
          <w:lang w:val="en-GB"/>
        </w:rPr>
      </w:pPr>
    </w:p>
    <w:p w14:paraId="4A57FE66" w14:textId="35883C61" w:rsidR="00433CF7" w:rsidRDefault="00433CF7" w:rsidP="00911B42">
      <w:pPr>
        <w:jc w:val="both"/>
        <w:rPr>
          <w:rStyle w:val="Nessuno"/>
          <w:u w:color="000000"/>
          <w:lang w:val="en-GB"/>
        </w:rPr>
      </w:pPr>
    </w:p>
    <w:p w14:paraId="4681184D" w14:textId="0CB30116" w:rsidR="00433CF7" w:rsidRDefault="00433CF7" w:rsidP="00911B42">
      <w:pPr>
        <w:jc w:val="both"/>
        <w:rPr>
          <w:rStyle w:val="Nessuno"/>
          <w:u w:color="000000"/>
          <w:lang w:val="en-GB"/>
        </w:rPr>
      </w:pPr>
    </w:p>
    <w:p w14:paraId="4A3D4ECB" w14:textId="77777777" w:rsidR="00433CF7" w:rsidRPr="00AC5891" w:rsidRDefault="00433CF7" w:rsidP="00911B42">
      <w:pPr>
        <w:jc w:val="both"/>
        <w:rPr>
          <w:rStyle w:val="Nessuno"/>
          <w:u w:color="000000"/>
          <w:lang w:val="en-GB"/>
        </w:rPr>
      </w:pPr>
    </w:p>
    <w:p w14:paraId="3CC75EEC" w14:textId="635AD252" w:rsidR="00645D82" w:rsidRPr="00AC5891" w:rsidRDefault="00645D82" w:rsidP="00911B42">
      <w:pPr>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rankings </w:t>
      </w:r>
      <w:proofErr w:type="gramStart"/>
      <w:r w:rsidRPr="00AC5891">
        <w:rPr>
          <w:rStyle w:val="Nessuno"/>
          <w:rFonts w:ascii="Calibri" w:hAnsi="Calibri"/>
          <w:color w:val="000000"/>
          <w:sz w:val="18"/>
          <w:szCs w:val="18"/>
          <w:u w:color="000000"/>
          <w:lang w:val="en-GB"/>
        </w:rPr>
        <w:t>is approved by the Rector and published by</w:t>
      </w:r>
      <w:r w:rsidR="00911B42">
        <w:rPr>
          <w:rStyle w:val="Nessuno"/>
          <w:rFonts w:ascii="Calibri" w:hAnsi="Calibri"/>
          <w:color w:val="000000"/>
          <w:sz w:val="18"/>
          <w:szCs w:val="18"/>
          <w:u w:color="000000"/>
          <w:lang w:val="en-GB"/>
        </w:rPr>
        <w:t xml:space="preserve"> the</w:t>
      </w:r>
      <w:r w:rsidRPr="00AC5891">
        <w:rPr>
          <w:rStyle w:val="Nessuno"/>
          <w:rFonts w:ascii="Calibri" w:hAnsi="Calibri"/>
          <w:color w:val="000000"/>
          <w:sz w:val="18"/>
          <w:szCs w:val="18"/>
          <w:u w:color="000000"/>
          <w:lang w:val="en-GB"/>
        </w:rPr>
        <w:t xml:space="preserve"> </w:t>
      </w:r>
      <w:r w:rsidRPr="00911B42">
        <w:rPr>
          <w:rStyle w:val="Nessuno"/>
          <w:rFonts w:ascii="Calibri" w:hAnsi="Calibri"/>
          <w:b/>
          <w:bCs/>
          <w:color w:val="auto"/>
          <w:sz w:val="18"/>
          <w:szCs w:val="18"/>
          <w:u w:color="000000"/>
          <w:lang w:val="en-GB"/>
        </w:rPr>
        <w:t>2 April 2021</w:t>
      </w:r>
      <w:r w:rsidRPr="00AC5891">
        <w:rPr>
          <w:rStyle w:val="Nessuno"/>
          <w:rFonts w:ascii="Calibri" w:hAnsi="Calibri"/>
          <w:b/>
          <w:bCs/>
          <w:color w:val="auto"/>
          <w:sz w:val="18"/>
          <w:szCs w:val="18"/>
          <w:u w:color="000000"/>
          <w:lang w:val="en-GB"/>
        </w:rPr>
        <w:t xml:space="preserve"> </w:t>
      </w:r>
      <w:r w:rsidRPr="00AC5891">
        <w:rPr>
          <w:rStyle w:val="Nessuno"/>
          <w:rFonts w:ascii="Calibri" w:hAnsi="Calibri"/>
          <w:color w:val="000000"/>
          <w:sz w:val="18"/>
          <w:szCs w:val="18"/>
          <w:u w:color="000000"/>
          <w:lang w:val="en-GB"/>
        </w:rPr>
        <w:t xml:space="preserve">at </w:t>
      </w:r>
      <w:hyperlink r:id="rId13" w:history="1">
        <w:r w:rsidR="00911B42" w:rsidRPr="00AC5891">
          <w:rPr>
            <w:rStyle w:val="Hyperlink3"/>
            <w:lang w:val="en-GB"/>
          </w:rPr>
          <w:t>http://iro.unimc.it/it/studenti/studenti-in-partenza/erasmus/erasmus.studio</w:t>
        </w:r>
      </w:hyperlink>
      <w:r w:rsidRPr="00AC5891">
        <w:rPr>
          <w:rStyle w:val="Nessuno"/>
          <w:rFonts w:ascii="Calibri" w:hAnsi="Calibri"/>
          <w:sz w:val="18"/>
          <w:szCs w:val="18"/>
          <w:lang w:val="en-GB"/>
        </w:rPr>
        <w:t xml:space="preserve"> </w:t>
      </w:r>
      <w:r w:rsidRPr="00AC5891">
        <w:rPr>
          <w:rStyle w:val="Nessuno"/>
          <w:rFonts w:ascii="Calibri" w:hAnsi="Calibri"/>
          <w:color w:val="000000"/>
          <w:sz w:val="18"/>
          <w:szCs w:val="18"/>
          <w:u w:color="000000"/>
          <w:lang w:val="en-GB"/>
        </w:rPr>
        <w:t>(</w:t>
      </w:r>
      <w:r w:rsidR="00B067BC" w:rsidRPr="00AC5891">
        <w:rPr>
          <w:rStyle w:val="Nessuno"/>
          <w:rFonts w:ascii="Calibri" w:hAnsi="Calibri"/>
          <w:color w:val="000000"/>
          <w:sz w:val="18"/>
          <w:szCs w:val="18"/>
          <w:u w:color="000000"/>
          <w:lang w:val="en-GB"/>
        </w:rPr>
        <w:t>menu</w:t>
      </w:r>
      <w:r w:rsidRPr="00AC5891">
        <w:rPr>
          <w:rStyle w:val="Nessuno"/>
          <w:rFonts w:ascii="Calibri" w:hAnsi="Calibri"/>
          <w:color w:val="000000"/>
          <w:sz w:val="18"/>
          <w:szCs w:val="18"/>
          <w:u w:color="000000"/>
          <w:lang w:val="en-GB"/>
        </w:rPr>
        <w:t xml:space="preserve"> “</w:t>
      </w:r>
      <w:r w:rsidR="00B067BC" w:rsidRPr="00AC5891">
        <w:rPr>
          <w:rStyle w:val="Nessuno"/>
          <w:rFonts w:ascii="Calibri" w:hAnsi="Calibri"/>
          <w:color w:val="000000"/>
          <w:sz w:val="18"/>
          <w:szCs w:val="18"/>
          <w:u w:color="000000"/>
          <w:lang w:val="en-GB"/>
        </w:rPr>
        <w:t xml:space="preserve">Erasmus+ Studio </w:t>
      </w:r>
      <w:proofErr w:type="spellStart"/>
      <w:r w:rsidR="00B067BC" w:rsidRPr="00AC5891">
        <w:rPr>
          <w:rStyle w:val="Nessuno"/>
          <w:rFonts w:ascii="Calibri" w:hAnsi="Calibri"/>
          <w:color w:val="000000"/>
          <w:sz w:val="18"/>
          <w:szCs w:val="18"/>
          <w:u w:color="000000"/>
          <w:lang w:val="en-GB"/>
        </w:rPr>
        <w:t>a.a</w:t>
      </w:r>
      <w:proofErr w:type="spellEnd"/>
      <w:r w:rsidR="00B067BC" w:rsidRPr="00AC5891">
        <w:rPr>
          <w:rStyle w:val="Nessuno"/>
          <w:rFonts w:ascii="Calibri" w:hAnsi="Calibri"/>
          <w:color w:val="000000"/>
          <w:sz w:val="18"/>
          <w:szCs w:val="18"/>
          <w:u w:color="000000"/>
          <w:lang w:val="en-GB"/>
        </w:rPr>
        <w:t>. 2020-2021”, section</w:t>
      </w:r>
      <w:r w:rsidRPr="00AC5891">
        <w:rPr>
          <w:rStyle w:val="Nessuno"/>
          <w:rFonts w:ascii="Calibri" w:hAnsi="Calibri"/>
          <w:color w:val="000000"/>
          <w:sz w:val="18"/>
          <w:szCs w:val="18"/>
          <w:u w:color="000000"/>
          <w:lang w:val="en-GB"/>
        </w:rPr>
        <w:t xml:space="preserve"> “GRADUATORIA”)</w:t>
      </w:r>
      <w:proofErr w:type="gramEnd"/>
      <w:r w:rsidRPr="00AC5891">
        <w:rPr>
          <w:rStyle w:val="Nessuno"/>
          <w:rFonts w:ascii="Calibri" w:hAnsi="Calibri"/>
          <w:color w:val="000000"/>
          <w:sz w:val="18"/>
          <w:szCs w:val="18"/>
          <w:u w:color="000000"/>
          <w:lang w:val="en-GB"/>
        </w:rPr>
        <w:t>.</w:t>
      </w:r>
    </w:p>
    <w:p w14:paraId="087DC767" w14:textId="1D656284" w:rsidR="00645D82" w:rsidRDefault="00645D82" w:rsidP="00911B42">
      <w:pPr>
        <w:jc w:val="both"/>
        <w:rPr>
          <w:rStyle w:val="Nessuno"/>
          <w:rFonts w:ascii="Calibri" w:hAnsi="Calibri"/>
          <w:color w:val="000000"/>
          <w:sz w:val="18"/>
          <w:szCs w:val="18"/>
          <w:u w:color="000000"/>
          <w:lang w:val="en-GB"/>
        </w:rPr>
      </w:pPr>
      <w:r w:rsidRPr="00AC5891">
        <w:rPr>
          <w:rStyle w:val="Nessuno"/>
          <w:rFonts w:ascii="Calibri" w:hAnsi="Calibri"/>
          <w:color w:val="000000"/>
          <w:sz w:val="18"/>
          <w:szCs w:val="18"/>
          <w:u w:color="000000"/>
          <w:lang w:val="en-GB"/>
        </w:rPr>
        <w:t>It represents an official communication to candidates.</w:t>
      </w:r>
    </w:p>
    <w:p w14:paraId="558113DB" w14:textId="104BD629" w:rsidR="00583D39" w:rsidRDefault="00583D39" w:rsidP="00911B42">
      <w:pPr>
        <w:jc w:val="both"/>
        <w:rPr>
          <w:rStyle w:val="Nessuno"/>
          <w:rFonts w:ascii="Calibri" w:hAnsi="Calibri"/>
          <w:color w:val="000000"/>
          <w:sz w:val="18"/>
          <w:szCs w:val="18"/>
          <w:u w:color="000000"/>
          <w:lang w:val="en-GB"/>
        </w:rPr>
      </w:pPr>
      <w:r w:rsidRPr="00583D39">
        <w:rPr>
          <w:rStyle w:val="Nessuno"/>
          <w:rFonts w:ascii="Calibri" w:hAnsi="Calibri"/>
          <w:color w:val="000000"/>
          <w:sz w:val="18"/>
          <w:szCs w:val="18"/>
          <w:u w:color="000000"/>
          <w:lang w:val="en-GB"/>
        </w:rPr>
        <w:t>The selection of candidates will not guarantee the possibility of departure in the event of intervention by the Italian government and the foreign governments impeding the movement of persons or the stay in their territories for prevention purposes.</w:t>
      </w:r>
    </w:p>
    <w:p w14:paraId="4CD733C5" w14:textId="412909A7" w:rsidR="008A7FD8" w:rsidRPr="00AC5891" w:rsidRDefault="008A7FD8" w:rsidP="00911B42">
      <w:pPr>
        <w:ind w:left="360"/>
        <w:jc w:val="both"/>
        <w:rPr>
          <w:rFonts w:asciiTheme="minorHAnsi" w:hAnsiTheme="minorHAnsi"/>
          <w:color w:val="auto"/>
          <w:sz w:val="18"/>
          <w:szCs w:val="18"/>
          <w:lang w:val="en-GB"/>
        </w:rPr>
      </w:pPr>
    </w:p>
    <w:p w14:paraId="162D000C" w14:textId="60C9627D" w:rsidR="00583D39" w:rsidRPr="00AC5891" w:rsidRDefault="00583D39" w:rsidP="00583D39">
      <w:pPr>
        <w:jc w:val="both"/>
        <w:rPr>
          <w:rFonts w:asciiTheme="minorHAnsi" w:hAnsiTheme="minorHAnsi"/>
          <w:color w:val="auto"/>
          <w:sz w:val="18"/>
          <w:szCs w:val="18"/>
          <w:lang w:val="en-GB"/>
        </w:rPr>
      </w:pPr>
    </w:p>
    <w:p w14:paraId="790BF763" w14:textId="2C3B2F8A" w:rsidR="00433CF7" w:rsidRPr="00433CF7" w:rsidRDefault="008A7FD8" w:rsidP="00911B42">
      <w:pPr>
        <w:pStyle w:val="Corpodeltesto22"/>
        <w:jc w:val="both"/>
        <w:rPr>
          <w:rFonts w:asciiTheme="minorHAnsi" w:hAnsiTheme="minorHAnsi" w:cs="Calibri"/>
          <w:b/>
          <w:bCs/>
          <w:color w:val="auto"/>
          <w:sz w:val="20"/>
          <w:szCs w:val="20"/>
          <w:lang w:val="en-GB"/>
        </w:rPr>
      </w:pPr>
      <w:r w:rsidRPr="00AC5891">
        <w:rPr>
          <w:rFonts w:asciiTheme="minorHAnsi" w:hAnsiTheme="minorHAnsi" w:cs="Calibri"/>
          <w:b/>
          <w:bCs/>
          <w:color w:val="auto"/>
          <w:sz w:val="20"/>
          <w:szCs w:val="20"/>
          <w:lang w:val="en-GB"/>
        </w:rPr>
        <w:t>Art. 4 – Grant Amount</w:t>
      </w:r>
    </w:p>
    <w:p w14:paraId="52D67AC6" w14:textId="17C2BD00" w:rsidR="00645D82" w:rsidRPr="00AC5891" w:rsidRDefault="00B067BC" w:rsidP="00911B42">
      <w:pPr>
        <w:pStyle w:val="Corpodeltesto22"/>
        <w:jc w:val="both"/>
        <w:rPr>
          <w:rStyle w:val="Nessuno"/>
          <w:rFonts w:ascii="Calibri" w:eastAsia="Calibri" w:hAnsi="Calibri" w:cs="Calibri"/>
          <w:color w:val="000000"/>
          <w:u w:color="000000"/>
          <w:lang w:val="en-GB"/>
        </w:rPr>
      </w:pPr>
      <w:r w:rsidRPr="00AC5891">
        <w:rPr>
          <w:rStyle w:val="Nessuno"/>
          <w:rFonts w:ascii="Calibri" w:hAnsi="Calibri"/>
          <w:color w:val="000000"/>
          <w:u w:color="000000"/>
          <w:lang w:val="en-GB"/>
        </w:rPr>
        <w:t>The mobility grant</w:t>
      </w:r>
      <w:r w:rsidR="00645D82" w:rsidRPr="00AC5891">
        <w:rPr>
          <w:rStyle w:val="Nessuno"/>
          <w:rFonts w:ascii="Calibri" w:hAnsi="Calibri"/>
          <w:color w:val="000000"/>
          <w:u w:color="000000"/>
          <w:lang w:val="en-GB"/>
        </w:rPr>
        <w:t xml:space="preserve"> </w:t>
      </w:r>
      <w:proofErr w:type="gramStart"/>
      <w:r w:rsidR="00645D82" w:rsidRPr="00AC5891">
        <w:rPr>
          <w:rStyle w:val="Nessuno"/>
          <w:rFonts w:ascii="Calibri" w:hAnsi="Calibri"/>
          <w:color w:val="000000"/>
          <w:u w:color="000000"/>
          <w:lang w:val="en-GB"/>
        </w:rPr>
        <w:t>is provided</w:t>
      </w:r>
      <w:proofErr w:type="gramEnd"/>
      <w:r w:rsidR="00645D82" w:rsidRPr="00AC5891">
        <w:rPr>
          <w:rStyle w:val="Nessuno"/>
          <w:rFonts w:ascii="Calibri" w:hAnsi="Calibri"/>
          <w:color w:val="000000"/>
          <w:u w:color="000000"/>
          <w:lang w:val="en-GB"/>
        </w:rPr>
        <w:t xml:space="preserve"> </w:t>
      </w:r>
      <w:r w:rsidR="005142DF" w:rsidRPr="00AC5891">
        <w:rPr>
          <w:rStyle w:val="Nessuno"/>
          <w:rFonts w:ascii="Calibri" w:hAnsi="Calibri"/>
          <w:color w:val="000000"/>
          <w:u w:color="000000"/>
          <w:lang w:val="en-GB"/>
        </w:rPr>
        <w:t>as follows.</w:t>
      </w:r>
      <w:r w:rsidR="00645D82" w:rsidRPr="00AC5891">
        <w:rPr>
          <w:rStyle w:val="Nessuno"/>
          <w:rFonts w:ascii="Calibri" w:hAnsi="Calibri"/>
          <w:color w:val="000000"/>
          <w:u w:color="000000"/>
          <w:lang w:val="en-GB"/>
        </w:rPr>
        <w:t xml:space="preserve"> </w:t>
      </w:r>
    </w:p>
    <w:p w14:paraId="0930CD48" w14:textId="77777777" w:rsidR="00645D82" w:rsidRPr="00AC5891" w:rsidRDefault="00645D82" w:rsidP="00911B42">
      <w:pPr>
        <w:numPr>
          <w:ilvl w:val="0"/>
          <w:numId w:val="26"/>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val="single" w:color="000000"/>
          <w:lang w:val="en-GB"/>
        </w:rPr>
        <w:t>A grant awarded by the National Erasmus+ INDIRE Agency</w:t>
      </w:r>
      <w:r w:rsidRPr="00AC5891">
        <w:rPr>
          <w:rStyle w:val="Nessuno"/>
          <w:rFonts w:ascii="Calibri" w:hAnsi="Calibri"/>
          <w:color w:val="000000"/>
          <w:sz w:val="18"/>
          <w:szCs w:val="18"/>
          <w:u w:color="000000"/>
          <w:lang w:val="en-GB"/>
        </w:rPr>
        <w:t>. The amount of the grant varies according to the country in which the mobility takes place:</w:t>
      </w:r>
    </w:p>
    <w:p w14:paraId="30400458" w14:textId="77777777" w:rsidR="00645D82" w:rsidRPr="00AC5891" w:rsidRDefault="00645D82" w:rsidP="00911B42">
      <w:pPr>
        <w:numPr>
          <w:ilvl w:val="1"/>
          <w:numId w:val="28"/>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 xml:space="preserve">Group 1 </w:t>
      </w:r>
      <w:r w:rsidRPr="00AC5891">
        <w:rPr>
          <w:rStyle w:val="Nessuno"/>
          <w:rFonts w:ascii="Calibri" w:hAnsi="Calibri"/>
          <w:color w:val="000000"/>
          <w:sz w:val="18"/>
          <w:szCs w:val="18"/>
          <w:u w:color="000000"/>
          <w:lang w:val="en-GB"/>
        </w:rPr>
        <w:t>(</w:t>
      </w:r>
      <w:r w:rsidRPr="00AC5891">
        <w:rPr>
          <w:rStyle w:val="Nessuno"/>
          <w:rFonts w:ascii="Calibri" w:hAnsi="Calibri"/>
          <w:b/>
          <w:bCs/>
          <w:color w:val="000000"/>
          <w:sz w:val="18"/>
          <w:szCs w:val="18"/>
          <w:u w:color="000000"/>
          <w:lang w:val="en-GB"/>
        </w:rPr>
        <w:t>high</w:t>
      </w:r>
      <w:r w:rsidRPr="00AC5891">
        <w:rPr>
          <w:rStyle w:val="Nessuno"/>
          <w:rFonts w:ascii="Calibri" w:hAnsi="Calibri"/>
          <w:color w:val="000000"/>
          <w:sz w:val="18"/>
          <w:szCs w:val="18"/>
          <w:u w:color="000000"/>
          <w:lang w:val="en-GB"/>
        </w:rPr>
        <w:t xml:space="preserve"> cost of living): Denmark, Finland, Iceland, Ireland, Luxembourg, Sweden, United Kingdom, Lichtenstein, Norway. The grant amount for mobility to countries in Group 1 is </w:t>
      </w:r>
      <w:r w:rsidRPr="00AC5891">
        <w:rPr>
          <w:rStyle w:val="Nessuno"/>
          <w:rFonts w:ascii="Calibri" w:hAnsi="Calibri"/>
          <w:b/>
          <w:bCs/>
          <w:color w:val="000000"/>
          <w:sz w:val="18"/>
          <w:szCs w:val="18"/>
          <w:u w:color="000000"/>
          <w:lang w:val="en-GB"/>
        </w:rPr>
        <w:t>€ 300.00 per month</w:t>
      </w:r>
      <w:r w:rsidRPr="00AC5891">
        <w:rPr>
          <w:rStyle w:val="Nessuno"/>
          <w:rFonts w:ascii="Calibri" w:hAnsi="Calibri"/>
          <w:color w:val="000000"/>
          <w:sz w:val="18"/>
          <w:szCs w:val="18"/>
          <w:u w:color="000000"/>
          <w:lang w:val="en-GB"/>
        </w:rPr>
        <w:t>;</w:t>
      </w:r>
    </w:p>
    <w:p w14:paraId="22F37EDC" w14:textId="77777777" w:rsidR="00645D82" w:rsidRPr="00AC5891" w:rsidRDefault="00645D82" w:rsidP="00911B42">
      <w:pPr>
        <w:numPr>
          <w:ilvl w:val="1"/>
          <w:numId w:val="28"/>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 xml:space="preserve">Group </w:t>
      </w:r>
      <w:proofErr w:type="gramStart"/>
      <w:r w:rsidRPr="00AC5891">
        <w:rPr>
          <w:rStyle w:val="Nessuno"/>
          <w:rFonts w:ascii="Calibri" w:hAnsi="Calibri"/>
          <w:b/>
          <w:bCs/>
          <w:color w:val="000000"/>
          <w:sz w:val="18"/>
          <w:szCs w:val="18"/>
          <w:u w:color="000000"/>
          <w:lang w:val="en-GB"/>
        </w:rPr>
        <w:t>2</w:t>
      </w:r>
      <w:proofErr w:type="gramEnd"/>
      <w:r w:rsidRPr="00AC5891">
        <w:rPr>
          <w:rStyle w:val="Nessuno"/>
          <w:rFonts w:ascii="Calibri" w:hAnsi="Calibri"/>
          <w:b/>
          <w:bCs/>
          <w:color w:val="000000"/>
          <w:sz w:val="18"/>
          <w:szCs w:val="18"/>
          <w:u w:color="000000"/>
          <w:lang w:val="en-GB"/>
        </w:rPr>
        <w:t xml:space="preserve"> </w:t>
      </w:r>
      <w:r w:rsidRPr="00AC5891">
        <w:rPr>
          <w:rStyle w:val="Nessuno"/>
          <w:rFonts w:ascii="Calibri" w:hAnsi="Calibri"/>
          <w:color w:val="000000"/>
          <w:sz w:val="18"/>
          <w:szCs w:val="18"/>
          <w:u w:color="000000"/>
          <w:lang w:val="en-GB"/>
        </w:rPr>
        <w:t>(</w:t>
      </w:r>
      <w:r w:rsidRPr="00AC5891">
        <w:rPr>
          <w:rStyle w:val="Nessuno"/>
          <w:rFonts w:ascii="Calibri" w:hAnsi="Calibri"/>
          <w:b/>
          <w:bCs/>
          <w:color w:val="000000"/>
          <w:sz w:val="18"/>
          <w:szCs w:val="18"/>
          <w:u w:color="000000"/>
          <w:lang w:val="en-GB"/>
        </w:rPr>
        <w:t>medium</w:t>
      </w:r>
      <w:r w:rsidRPr="00AC5891">
        <w:rPr>
          <w:rStyle w:val="Nessuno"/>
          <w:rFonts w:ascii="Calibri" w:hAnsi="Calibri"/>
          <w:color w:val="000000"/>
          <w:sz w:val="18"/>
          <w:szCs w:val="18"/>
          <w:u w:color="000000"/>
          <w:lang w:val="en-GB"/>
        </w:rPr>
        <w:t xml:space="preserve"> cost of living): Austria, Belgium, Germany, France, Italy, Greece, Spain, Cyprus, Netherlands, Malta, Portugal. The grant amount for mobility to countries in Group 2 is </w:t>
      </w:r>
      <w:r w:rsidRPr="00AC5891">
        <w:rPr>
          <w:rStyle w:val="Nessuno"/>
          <w:rFonts w:ascii="Calibri" w:hAnsi="Calibri"/>
          <w:b/>
          <w:bCs/>
          <w:color w:val="000000"/>
          <w:sz w:val="18"/>
          <w:szCs w:val="18"/>
          <w:u w:color="000000"/>
          <w:lang w:val="en-GB"/>
        </w:rPr>
        <w:t>€ 250.00 per month</w:t>
      </w:r>
      <w:r w:rsidRPr="00AC5891">
        <w:rPr>
          <w:rStyle w:val="Nessuno"/>
          <w:rFonts w:ascii="Calibri" w:hAnsi="Calibri"/>
          <w:color w:val="000000"/>
          <w:sz w:val="18"/>
          <w:szCs w:val="18"/>
          <w:u w:color="000000"/>
          <w:lang w:val="en-GB"/>
        </w:rPr>
        <w:t>;</w:t>
      </w:r>
    </w:p>
    <w:p w14:paraId="72567E0F" w14:textId="77777777" w:rsidR="00645D82" w:rsidRPr="00AC5891" w:rsidRDefault="00645D82" w:rsidP="00911B42">
      <w:pPr>
        <w:numPr>
          <w:ilvl w:val="1"/>
          <w:numId w:val="28"/>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b/>
          <w:bCs/>
          <w:color w:val="000000"/>
          <w:sz w:val="18"/>
          <w:szCs w:val="18"/>
          <w:u w:color="000000"/>
          <w:lang w:val="en-GB"/>
        </w:rPr>
        <w:t xml:space="preserve">Group </w:t>
      </w:r>
      <w:proofErr w:type="gramStart"/>
      <w:r w:rsidRPr="00AC5891">
        <w:rPr>
          <w:rStyle w:val="Nessuno"/>
          <w:rFonts w:ascii="Calibri" w:hAnsi="Calibri"/>
          <w:b/>
          <w:bCs/>
          <w:color w:val="000000"/>
          <w:sz w:val="18"/>
          <w:szCs w:val="18"/>
          <w:u w:color="000000"/>
          <w:lang w:val="en-GB"/>
        </w:rPr>
        <w:t>3</w:t>
      </w:r>
      <w:proofErr w:type="gramEnd"/>
      <w:r w:rsidRPr="00AC5891">
        <w:rPr>
          <w:rStyle w:val="Nessuno"/>
          <w:rFonts w:ascii="Calibri" w:hAnsi="Calibri"/>
          <w:b/>
          <w:bCs/>
          <w:color w:val="000000"/>
          <w:sz w:val="18"/>
          <w:szCs w:val="18"/>
          <w:u w:color="000000"/>
          <w:lang w:val="en-GB"/>
        </w:rPr>
        <w:t xml:space="preserve"> </w:t>
      </w:r>
      <w:r w:rsidRPr="00AC5891">
        <w:rPr>
          <w:rStyle w:val="Nessuno"/>
          <w:rFonts w:ascii="Calibri" w:hAnsi="Calibri"/>
          <w:color w:val="000000"/>
          <w:sz w:val="18"/>
          <w:szCs w:val="18"/>
          <w:u w:color="000000"/>
          <w:lang w:val="en-GB"/>
        </w:rPr>
        <w:t>(</w:t>
      </w:r>
      <w:r w:rsidRPr="00AC5891">
        <w:rPr>
          <w:rStyle w:val="Nessuno"/>
          <w:rFonts w:ascii="Calibri" w:hAnsi="Calibri"/>
          <w:b/>
          <w:bCs/>
          <w:color w:val="000000"/>
          <w:sz w:val="18"/>
          <w:szCs w:val="18"/>
          <w:u w:color="000000"/>
          <w:lang w:val="en-GB"/>
        </w:rPr>
        <w:t>low</w:t>
      </w:r>
      <w:r w:rsidRPr="00AC5891">
        <w:rPr>
          <w:rStyle w:val="Nessuno"/>
          <w:rFonts w:ascii="Calibri" w:hAnsi="Calibri"/>
          <w:color w:val="000000"/>
          <w:sz w:val="18"/>
          <w:szCs w:val="18"/>
          <w:u w:color="000000"/>
          <w:lang w:val="en-GB"/>
        </w:rPr>
        <w:t xml:space="preserve"> cost of living): Bulgaria, Croatia, Czech Republic, Estonia, Latvia, Lithuania, Hungary, Poland, Romania, Serbia, Slovakia, Slovenia, Former Yugoslav Republic of Macedonia, Turkey. The grant amount for mobility to countries in Group 3 is </w:t>
      </w:r>
      <w:r w:rsidRPr="00AC5891">
        <w:rPr>
          <w:rStyle w:val="Nessuno"/>
          <w:rFonts w:ascii="Calibri" w:hAnsi="Calibri"/>
          <w:b/>
          <w:bCs/>
          <w:color w:val="000000"/>
          <w:sz w:val="18"/>
          <w:szCs w:val="18"/>
          <w:u w:color="000000"/>
          <w:lang w:val="en-GB"/>
        </w:rPr>
        <w:t>€ 250.00 per month</w:t>
      </w:r>
      <w:r w:rsidRPr="00AC5891">
        <w:rPr>
          <w:rStyle w:val="Nessuno"/>
          <w:rFonts w:ascii="Calibri" w:hAnsi="Calibri"/>
          <w:color w:val="000000"/>
          <w:sz w:val="18"/>
          <w:szCs w:val="18"/>
          <w:u w:color="000000"/>
          <w:lang w:val="en-GB"/>
        </w:rPr>
        <w:t>.</w:t>
      </w:r>
    </w:p>
    <w:p w14:paraId="7B2EF1DE" w14:textId="77777777" w:rsidR="00645D82" w:rsidRPr="00AC5891" w:rsidRDefault="00645D82" w:rsidP="00911B42">
      <w:pPr>
        <w:ind w:left="426"/>
        <w:jc w:val="both"/>
        <w:rPr>
          <w:rStyle w:val="Nessuno"/>
          <w:rFonts w:ascii="Calibri" w:eastAsia="Calibri" w:hAnsi="Calibri" w:cs="Calibri"/>
          <w:color w:val="000000"/>
          <w:sz w:val="18"/>
          <w:szCs w:val="18"/>
          <w:u w:color="000000"/>
          <w:lang w:val="en-GB"/>
        </w:rPr>
      </w:pPr>
    </w:p>
    <w:p w14:paraId="5301CB8E" w14:textId="02C8F16F" w:rsidR="00645D82" w:rsidRPr="00AC5891" w:rsidRDefault="00147532" w:rsidP="00911B42">
      <w:pPr>
        <w:ind w:left="426"/>
        <w:jc w:val="both"/>
        <w:rPr>
          <w:rStyle w:val="Nessuno"/>
          <w:rFonts w:ascii="Calibri" w:hAnsi="Calibri"/>
          <w:color w:val="000000"/>
          <w:sz w:val="18"/>
          <w:szCs w:val="18"/>
          <w:u w:color="000000"/>
          <w:lang w:val="en-GB"/>
        </w:rPr>
      </w:pPr>
      <w:r w:rsidRPr="00AC5891">
        <w:rPr>
          <w:rStyle w:val="Nessuno"/>
          <w:rFonts w:ascii="Calibri" w:hAnsi="Calibri"/>
          <w:color w:val="000000"/>
          <w:sz w:val="18"/>
          <w:szCs w:val="18"/>
          <w:u w:color="000000"/>
          <w:lang w:val="en-GB"/>
        </w:rPr>
        <w:t xml:space="preserve">To </w:t>
      </w:r>
      <w:proofErr w:type="gramStart"/>
      <w:r w:rsidRPr="00AC5891">
        <w:rPr>
          <w:rStyle w:val="Nessuno"/>
          <w:rFonts w:ascii="Calibri" w:hAnsi="Calibri"/>
          <w:color w:val="000000"/>
          <w:sz w:val="18"/>
          <w:szCs w:val="18"/>
          <w:u w:color="000000"/>
          <w:lang w:val="en-GB"/>
        </w:rPr>
        <w:t>be considered</w:t>
      </w:r>
      <w:proofErr w:type="gramEnd"/>
      <w:r w:rsidRPr="00AC5891">
        <w:rPr>
          <w:rStyle w:val="Nessuno"/>
          <w:rFonts w:ascii="Calibri" w:hAnsi="Calibri"/>
          <w:color w:val="000000"/>
          <w:sz w:val="18"/>
          <w:szCs w:val="18"/>
          <w:u w:color="000000"/>
          <w:lang w:val="en-GB"/>
        </w:rPr>
        <w:t xml:space="preserve"> for EU</w:t>
      </w:r>
      <w:r w:rsidR="00645D82" w:rsidRPr="00AC5891">
        <w:rPr>
          <w:rStyle w:val="Nessuno"/>
          <w:rFonts w:ascii="Calibri" w:hAnsi="Calibri"/>
          <w:color w:val="000000"/>
          <w:sz w:val="18"/>
          <w:szCs w:val="18"/>
          <w:u w:color="000000"/>
          <w:lang w:val="en-GB"/>
        </w:rPr>
        <w:t xml:space="preserve"> funding</w:t>
      </w:r>
      <w:r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students </w:t>
      </w:r>
      <w:r w:rsidR="00645D82" w:rsidRPr="00AC5891">
        <w:rPr>
          <w:rStyle w:val="Nessuno"/>
          <w:rFonts w:ascii="Calibri" w:hAnsi="Calibri"/>
          <w:b/>
          <w:bCs/>
          <w:color w:val="000000"/>
          <w:sz w:val="18"/>
          <w:szCs w:val="18"/>
          <w:u w:color="000000"/>
          <w:lang w:val="en-GB"/>
        </w:rPr>
        <w:t xml:space="preserve">must have spent a minimum of </w:t>
      </w:r>
      <w:r w:rsidR="00645D82" w:rsidRPr="00AC5891">
        <w:rPr>
          <w:rStyle w:val="Nessuno"/>
          <w:rFonts w:ascii="Calibri" w:hAnsi="Calibri"/>
          <w:b/>
          <w:bCs/>
          <w:color w:val="000000"/>
          <w:sz w:val="18"/>
          <w:szCs w:val="18"/>
          <w:u w:val="single" w:color="000000"/>
          <w:lang w:val="en-GB"/>
        </w:rPr>
        <w:t>three months</w:t>
      </w:r>
      <w:r w:rsidR="00645D82" w:rsidRPr="00AC5891">
        <w:rPr>
          <w:rStyle w:val="Nessuno"/>
          <w:rFonts w:ascii="Calibri" w:hAnsi="Calibri"/>
          <w:b/>
          <w:bCs/>
          <w:color w:val="000000"/>
          <w:sz w:val="18"/>
          <w:szCs w:val="18"/>
          <w:u w:color="000000"/>
          <w:lang w:val="en-GB"/>
        </w:rPr>
        <w:t xml:space="preserve"> at the partner institution and </w:t>
      </w:r>
      <w:r w:rsidR="00645D82" w:rsidRPr="00AC5891">
        <w:rPr>
          <w:rStyle w:val="Nessuno"/>
          <w:rFonts w:ascii="Calibri" w:hAnsi="Calibri"/>
          <w:b/>
          <w:bCs/>
          <w:color w:val="000000"/>
          <w:sz w:val="18"/>
          <w:szCs w:val="18"/>
          <w:u w:val="single" w:color="000000"/>
          <w:lang w:val="en-GB"/>
        </w:rPr>
        <w:t xml:space="preserve">have completed one academic activity </w:t>
      </w:r>
      <w:r w:rsidR="00645D82" w:rsidRPr="00AC5891">
        <w:rPr>
          <w:rStyle w:val="Nessuno"/>
          <w:rFonts w:ascii="Calibri" w:hAnsi="Calibri"/>
          <w:b/>
          <w:bCs/>
          <w:color w:val="000000"/>
          <w:sz w:val="18"/>
          <w:szCs w:val="18"/>
          <w:u w:color="000000"/>
          <w:lang w:val="en-GB"/>
        </w:rPr>
        <w:t xml:space="preserve">duly </w:t>
      </w:r>
      <w:r w:rsidR="00645D82" w:rsidRPr="00AC5891">
        <w:rPr>
          <w:rStyle w:val="Nessuno"/>
          <w:rFonts w:ascii="Calibri" w:hAnsi="Calibri"/>
          <w:b/>
          <w:bCs/>
          <w:color w:val="000000"/>
          <w:sz w:val="18"/>
          <w:szCs w:val="18"/>
          <w:u w:val="single" w:color="000000"/>
          <w:lang w:val="en-GB"/>
        </w:rPr>
        <w:t>certified</w:t>
      </w:r>
      <w:r w:rsidR="00645D82" w:rsidRPr="00AC5891">
        <w:rPr>
          <w:rStyle w:val="Nessuno"/>
          <w:rFonts w:ascii="Calibri" w:hAnsi="Calibri"/>
          <w:b/>
          <w:bCs/>
          <w:color w:val="000000"/>
          <w:sz w:val="18"/>
          <w:szCs w:val="18"/>
          <w:u w:color="000000"/>
          <w:lang w:val="en-GB"/>
        </w:rPr>
        <w:t xml:space="preserve"> by the partner institution</w:t>
      </w:r>
      <w:r w:rsidR="00645D82" w:rsidRPr="00AC5891">
        <w:rPr>
          <w:rStyle w:val="Nessuno"/>
          <w:rFonts w:ascii="Calibri" w:hAnsi="Calibri"/>
          <w:color w:val="000000"/>
          <w:sz w:val="18"/>
          <w:szCs w:val="18"/>
          <w:u w:color="000000"/>
          <w:lang w:val="en-GB"/>
        </w:rPr>
        <w:t xml:space="preserve">. </w:t>
      </w:r>
    </w:p>
    <w:p w14:paraId="704CD087" w14:textId="168ECF67" w:rsidR="00EC1CDD" w:rsidRPr="00AC5891" w:rsidRDefault="00EC1CDD" w:rsidP="00433CF7">
      <w:pPr>
        <w:jc w:val="both"/>
        <w:rPr>
          <w:rStyle w:val="Nessuno"/>
          <w:rFonts w:ascii="Calibri" w:hAnsi="Calibri"/>
          <w:color w:val="000000"/>
          <w:sz w:val="18"/>
          <w:szCs w:val="18"/>
          <w:u w:color="000000"/>
          <w:lang w:val="en-GB"/>
        </w:rPr>
      </w:pPr>
    </w:p>
    <w:p w14:paraId="06EAF4CF" w14:textId="74A4C5FF" w:rsidR="00645D82" w:rsidRPr="00AC5891" w:rsidRDefault="00645D82" w:rsidP="00911B42">
      <w:pP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Students who </w:t>
      </w:r>
      <w:proofErr w:type="gramStart"/>
      <w:r w:rsidRPr="00AC5891">
        <w:rPr>
          <w:rStyle w:val="Nessuno"/>
          <w:rFonts w:ascii="Calibri" w:hAnsi="Calibri"/>
          <w:color w:val="000000"/>
          <w:sz w:val="18"/>
          <w:szCs w:val="18"/>
          <w:u w:color="000000"/>
          <w:lang w:val="en-GB"/>
        </w:rPr>
        <w:t>are not in compliance</w:t>
      </w:r>
      <w:proofErr w:type="gramEnd"/>
      <w:r w:rsidRPr="00AC5891">
        <w:rPr>
          <w:rStyle w:val="Nessuno"/>
          <w:rFonts w:ascii="Calibri" w:hAnsi="Calibri"/>
          <w:color w:val="000000"/>
          <w:sz w:val="18"/>
          <w:szCs w:val="18"/>
          <w:u w:color="000000"/>
          <w:lang w:val="en-GB"/>
        </w:rPr>
        <w:t xml:space="preserve"> with the conditions provided will forfeit the grant and </w:t>
      </w:r>
      <w:r w:rsidR="001E3462" w:rsidRPr="00AC5891">
        <w:rPr>
          <w:rStyle w:val="Nessuno"/>
          <w:rFonts w:ascii="Calibri" w:hAnsi="Calibri"/>
          <w:b/>
          <w:bCs/>
          <w:color w:val="000000"/>
          <w:sz w:val="18"/>
          <w:szCs w:val="18"/>
          <w:u w:color="000000"/>
          <w:lang w:val="en-GB"/>
        </w:rPr>
        <w:t>reimburse</w:t>
      </w:r>
      <w:r w:rsidRPr="00AC5891">
        <w:rPr>
          <w:rStyle w:val="Nessuno"/>
          <w:rFonts w:ascii="Calibri" w:hAnsi="Calibri"/>
          <w:b/>
          <w:bCs/>
          <w:color w:val="000000"/>
          <w:sz w:val="18"/>
          <w:szCs w:val="18"/>
          <w:u w:color="000000"/>
          <w:lang w:val="en-GB"/>
        </w:rPr>
        <w:t xml:space="preserve"> all grant monies received</w:t>
      </w:r>
      <w:r w:rsidRPr="00AC5891">
        <w:rPr>
          <w:rStyle w:val="Nessuno"/>
          <w:rFonts w:ascii="Calibri" w:hAnsi="Calibri"/>
          <w:color w:val="000000"/>
          <w:sz w:val="18"/>
          <w:szCs w:val="18"/>
          <w:u w:color="000000"/>
          <w:lang w:val="en-GB"/>
        </w:rPr>
        <w:t>.</w:t>
      </w:r>
    </w:p>
    <w:p w14:paraId="7EBE6417" w14:textId="25DC3394" w:rsidR="00645D82" w:rsidRPr="00AC5891" w:rsidRDefault="00645D82" w:rsidP="00911B42">
      <w:pP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 xml:space="preserve">The grant contribution may not cover the entire cost of the study period abroad but </w:t>
      </w:r>
      <w:proofErr w:type="gramStart"/>
      <w:r w:rsidRPr="00AC5891">
        <w:rPr>
          <w:rStyle w:val="Nessuno"/>
          <w:rFonts w:ascii="Calibri" w:hAnsi="Calibri"/>
          <w:b/>
          <w:bCs/>
          <w:color w:val="000000"/>
          <w:sz w:val="18"/>
          <w:szCs w:val="18"/>
          <w:u w:color="000000"/>
          <w:lang w:val="en-GB"/>
        </w:rPr>
        <w:t>is intended</w:t>
      </w:r>
      <w:proofErr w:type="gramEnd"/>
      <w:r w:rsidRPr="00AC5891">
        <w:rPr>
          <w:rStyle w:val="Nessuno"/>
          <w:rFonts w:ascii="Calibri" w:hAnsi="Calibri"/>
          <w:b/>
          <w:bCs/>
          <w:color w:val="000000"/>
          <w:sz w:val="18"/>
          <w:szCs w:val="18"/>
          <w:u w:color="000000"/>
          <w:lang w:val="en-GB"/>
        </w:rPr>
        <w:t xml:space="preserve"> to partially offset the higher costs of </w:t>
      </w:r>
      <w:r w:rsidR="005142DF" w:rsidRPr="00AC5891">
        <w:rPr>
          <w:rStyle w:val="Nessuno"/>
          <w:rFonts w:ascii="Calibri" w:hAnsi="Calibri"/>
          <w:b/>
          <w:bCs/>
          <w:color w:val="000000"/>
          <w:sz w:val="18"/>
          <w:szCs w:val="18"/>
          <w:u w:color="000000"/>
          <w:lang w:val="en-GB"/>
        </w:rPr>
        <w:t xml:space="preserve">the </w:t>
      </w:r>
      <w:r w:rsidRPr="00AC5891">
        <w:rPr>
          <w:rStyle w:val="Nessuno"/>
          <w:rFonts w:ascii="Calibri" w:hAnsi="Calibri"/>
          <w:b/>
          <w:bCs/>
          <w:color w:val="000000"/>
          <w:sz w:val="18"/>
          <w:szCs w:val="18"/>
          <w:u w:color="000000"/>
          <w:lang w:val="en-GB"/>
        </w:rPr>
        <w:t xml:space="preserve">mobility for studies. </w:t>
      </w:r>
    </w:p>
    <w:p w14:paraId="6912BDB7" w14:textId="29E62FD5" w:rsidR="00645D82" w:rsidRPr="00AC5891" w:rsidRDefault="001E3462" w:rsidP="00911B42">
      <w:pP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The University of Macerata can</w:t>
      </w:r>
      <w:r w:rsidR="00645D82" w:rsidRPr="00AC5891">
        <w:rPr>
          <w:rStyle w:val="Nessuno"/>
          <w:rFonts w:ascii="Calibri" w:hAnsi="Calibri"/>
          <w:color w:val="000000"/>
          <w:sz w:val="18"/>
          <w:szCs w:val="18"/>
          <w:u w:color="000000"/>
          <w:lang w:val="en-GB"/>
        </w:rPr>
        <w:t xml:space="preserve">not </w:t>
      </w:r>
      <w:r w:rsidRPr="00AC5891">
        <w:rPr>
          <w:rStyle w:val="Nessuno"/>
          <w:rFonts w:ascii="Calibri" w:hAnsi="Calibri"/>
          <w:color w:val="000000"/>
          <w:sz w:val="18"/>
          <w:szCs w:val="18"/>
          <w:u w:color="000000"/>
          <w:lang w:val="en-GB"/>
        </w:rPr>
        <w:t>transfer</w:t>
      </w:r>
      <w:r w:rsidR="00645D82" w:rsidRPr="00AC5891">
        <w:rPr>
          <w:rStyle w:val="Nessuno"/>
          <w:rFonts w:ascii="Calibri" w:hAnsi="Calibri"/>
          <w:color w:val="000000"/>
          <w:sz w:val="18"/>
          <w:szCs w:val="18"/>
          <w:u w:color="000000"/>
          <w:lang w:val="en-GB"/>
        </w:rPr>
        <w:t xml:space="preserve"> grant payments</w:t>
      </w:r>
      <w:r w:rsidRPr="00AC5891">
        <w:rPr>
          <w:rStyle w:val="Nessuno"/>
          <w:rFonts w:ascii="Calibri" w:hAnsi="Calibri"/>
          <w:color w:val="000000"/>
          <w:sz w:val="18"/>
          <w:szCs w:val="18"/>
          <w:u w:color="000000"/>
          <w:lang w:val="en-GB"/>
        </w:rPr>
        <w:t xml:space="preserve"> to beneficiaries</w:t>
      </w:r>
      <w:r w:rsidR="00645D82" w:rsidRPr="00AC5891">
        <w:rPr>
          <w:rStyle w:val="Nessuno"/>
          <w:rFonts w:ascii="Calibri" w:hAnsi="Calibri"/>
          <w:color w:val="000000"/>
          <w:sz w:val="18"/>
          <w:szCs w:val="18"/>
          <w:u w:color="000000"/>
          <w:lang w:val="en-GB"/>
        </w:rPr>
        <w:t xml:space="preserve"> until the National Erasmus+ INDIRE Agency has accredited the Erasmus</w:t>
      </w:r>
      <w:r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funds to the University.</w:t>
      </w:r>
    </w:p>
    <w:p w14:paraId="0F04FCF6" w14:textId="77777777" w:rsidR="00645D82" w:rsidRPr="00AC5891" w:rsidRDefault="00645D82" w:rsidP="00911B42">
      <w:pPr>
        <w:ind w:left="426"/>
        <w:jc w:val="both"/>
        <w:rPr>
          <w:rStyle w:val="Nessuno"/>
          <w:rFonts w:ascii="Calibri" w:eastAsia="Calibri" w:hAnsi="Calibri" w:cs="Calibri"/>
          <w:color w:val="000000"/>
          <w:sz w:val="18"/>
          <w:szCs w:val="18"/>
          <w:u w:color="000000"/>
          <w:lang w:val="en-GB"/>
        </w:rPr>
      </w:pPr>
    </w:p>
    <w:p w14:paraId="4D6916EC" w14:textId="0244A40E" w:rsidR="00645D82" w:rsidRPr="00AC5891" w:rsidRDefault="00645D82" w:rsidP="00911B42">
      <w:pP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The grants </w:t>
      </w:r>
      <w:proofErr w:type="gramStart"/>
      <w:r w:rsidRPr="00AC5891">
        <w:rPr>
          <w:rStyle w:val="Nessuno"/>
          <w:rFonts w:ascii="Calibri" w:hAnsi="Calibri"/>
          <w:color w:val="000000"/>
          <w:sz w:val="18"/>
          <w:szCs w:val="18"/>
          <w:u w:color="000000"/>
          <w:lang w:val="en-GB"/>
        </w:rPr>
        <w:t xml:space="preserve">are </w:t>
      </w:r>
      <w:r w:rsidR="001E3462" w:rsidRPr="00AC5891">
        <w:rPr>
          <w:rStyle w:val="Nessuno"/>
          <w:rFonts w:ascii="Calibri" w:hAnsi="Calibri"/>
          <w:color w:val="000000"/>
          <w:sz w:val="18"/>
          <w:szCs w:val="18"/>
          <w:u w:color="000000"/>
          <w:lang w:val="en-GB"/>
        </w:rPr>
        <w:t>transferred</w:t>
      </w:r>
      <w:proofErr w:type="gramEnd"/>
      <w:r w:rsidR="001E3462" w:rsidRPr="00AC5891">
        <w:rPr>
          <w:rStyle w:val="Nessuno"/>
          <w:rFonts w:ascii="Calibri" w:hAnsi="Calibri"/>
          <w:color w:val="000000"/>
          <w:sz w:val="18"/>
          <w:szCs w:val="18"/>
          <w:u w:color="000000"/>
          <w:lang w:val="en-GB"/>
        </w:rPr>
        <w:t xml:space="preserve"> to beneficiaries</w:t>
      </w:r>
      <w:r w:rsidRPr="00AC5891">
        <w:rPr>
          <w:rStyle w:val="Nessuno"/>
          <w:rFonts w:ascii="Calibri" w:hAnsi="Calibri"/>
          <w:color w:val="000000"/>
          <w:sz w:val="18"/>
          <w:szCs w:val="18"/>
          <w:u w:color="000000"/>
          <w:lang w:val="en-GB"/>
        </w:rPr>
        <w:t xml:space="preserve"> in two instalments: 80% within 30 days of the </w:t>
      </w:r>
      <w:r w:rsidR="009A1C90" w:rsidRPr="00AC5891">
        <w:rPr>
          <w:rStyle w:val="Nessuno"/>
          <w:rFonts w:ascii="Calibri" w:hAnsi="Calibri"/>
          <w:color w:val="000000"/>
          <w:sz w:val="18"/>
          <w:szCs w:val="18"/>
          <w:u w:color="000000"/>
          <w:lang w:val="en-GB"/>
        </w:rPr>
        <w:t>date when the mobility starts and</w:t>
      </w:r>
      <w:r w:rsidRPr="00AC5891">
        <w:rPr>
          <w:rStyle w:val="Nessuno"/>
          <w:rFonts w:ascii="Calibri" w:hAnsi="Calibri"/>
          <w:color w:val="000000"/>
          <w:sz w:val="18"/>
          <w:szCs w:val="18"/>
          <w:u w:color="000000"/>
          <w:lang w:val="en-GB"/>
        </w:rPr>
        <w:t xml:space="preserve"> the balance after completion of the individual questionnaire on the study period abroad </w:t>
      </w:r>
      <w:r w:rsidR="005142DF" w:rsidRPr="00AC5891">
        <w:rPr>
          <w:rStyle w:val="Nessuno"/>
          <w:rFonts w:ascii="Calibri" w:hAnsi="Calibri"/>
          <w:color w:val="000000"/>
          <w:sz w:val="18"/>
          <w:szCs w:val="18"/>
          <w:u w:color="000000"/>
          <w:lang w:val="en-GB"/>
        </w:rPr>
        <w:t>(</w:t>
      </w:r>
      <w:r w:rsidRPr="00AC5891">
        <w:rPr>
          <w:rStyle w:val="Nessuno"/>
          <w:rFonts w:ascii="Calibri" w:hAnsi="Calibri"/>
          <w:color w:val="000000"/>
          <w:sz w:val="18"/>
          <w:szCs w:val="18"/>
          <w:u w:color="000000"/>
          <w:lang w:val="en-GB"/>
        </w:rPr>
        <w:t>after return from mobility</w:t>
      </w:r>
      <w:r w:rsidR="005142DF" w:rsidRPr="00AC5891">
        <w:rPr>
          <w:rStyle w:val="Nessuno"/>
          <w:rFonts w:ascii="Calibri" w:hAnsi="Calibri"/>
          <w:color w:val="000000"/>
          <w:sz w:val="18"/>
          <w:szCs w:val="18"/>
          <w:u w:color="000000"/>
          <w:lang w:val="en-GB"/>
        </w:rPr>
        <w:t>)</w:t>
      </w:r>
      <w:r w:rsidRPr="00AC5891">
        <w:rPr>
          <w:rStyle w:val="Nessuno"/>
          <w:rFonts w:ascii="Calibri" w:hAnsi="Calibri"/>
          <w:color w:val="000000"/>
          <w:sz w:val="18"/>
          <w:szCs w:val="18"/>
          <w:u w:color="000000"/>
          <w:lang w:val="en-GB"/>
        </w:rPr>
        <w:t>.</w:t>
      </w:r>
    </w:p>
    <w:p w14:paraId="53A1465B" w14:textId="77777777" w:rsidR="00645D82" w:rsidRPr="00AC5891" w:rsidRDefault="00645D82" w:rsidP="00911B42">
      <w:pPr>
        <w:ind w:left="426"/>
        <w:jc w:val="both"/>
        <w:rPr>
          <w:rStyle w:val="Nessuno"/>
          <w:rFonts w:ascii="Calibri" w:eastAsia="Calibri" w:hAnsi="Calibri" w:cs="Calibri"/>
          <w:color w:val="000000"/>
          <w:u w:color="000000"/>
          <w:shd w:val="clear" w:color="auto" w:fill="FFFF00"/>
          <w:lang w:val="en-GB"/>
        </w:rPr>
      </w:pPr>
    </w:p>
    <w:p w14:paraId="6D14FD1A" w14:textId="7B0C316A" w:rsidR="00645D82" w:rsidRPr="00AC5891" w:rsidRDefault="001E3462" w:rsidP="00911B42">
      <w:pPr>
        <w:pBdr>
          <w:top w:val="single" w:sz="4" w:space="0" w:color="000000"/>
          <w:left w:val="single" w:sz="4" w:space="0" w:color="000000"/>
          <w:bottom w:val="single" w:sz="4" w:space="0" w:color="000000"/>
          <w:right w:val="single" w:sz="4" w:space="0" w:color="000000"/>
        </w:pBd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NOTA BENE</w:t>
      </w:r>
      <w:r w:rsidR="00645D82" w:rsidRPr="00AC5891">
        <w:rPr>
          <w:rStyle w:val="Nessuno"/>
          <w:rFonts w:ascii="Calibri" w:hAnsi="Calibri"/>
          <w:b/>
          <w:bCs/>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w:t>
      </w:r>
      <w:r w:rsidRPr="00AC5891">
        <w:rPr>
          <w:rStyle w:val="Hyperlink6"/>
          <w:lang w:val="en-GB"/>
        </w:rPr>
        <w:t>Doctoral</w:t>
      </w:r>
      <w:r w:rsidR="00645D82" w:rsidRPr="00AC5891">
        <w:rPr>
          <w:rStyle w:val="Hyperlink6"/>
          <w:lang w:val="en-GB"/>
        </w:rPr>
        <w:t xml:space="preserve"> </w:t>
      </w:r>
      <w:r w:rsidRPr="00AC5891">
        <w:rPr>
          <w:rStyle w:val="Hyperlink6"/>
          <w:lang w:val="en-GB"/>
        </w:rPr>
        <w:t>candidates</w:t>
      </w:r>
      <w:r w:rsidR="00645D82" w:rsidRPr="00AC5891">
        <w:rPr>
          <w:rStyle w:val="Hyperlink6"/>
          <w:lang w:val="en-GB"/>
        </w:rPr>
        <w:t xml:space="preserve"> who have been awarded a scholarships</w:t>
      </w:r>
      <w:r w:rsidR="00645D82" w:rsidRPr="00AC5891">
        <w:rPr>
          <w:rStyle w:val="Nessuno"/>
          <w:rFonts w:ascii="Calibri" w:hAnsi="Calibri"/>
          <w:color w:val="000000"/>
          <w:sz w:val="18"/>
          <w:szCs w:val="18"/>
          <w:u w:color="000000"/>
          <w:lang w:val="en-GB"/>
        </w:rPr>
        <w:t xml:space="preserve"> must choose between the Erasmus</w:t>
      </w:r>
      <w:r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grant and the </w:t>
      </w:r>
      <w:r w:rsidRPr="00AC5891">
        <w:rPr>
          <w:rStyle w:val="Nessuno"/>
          <w:rFonts w:ascii="Calibri" w:hAnsi="Calibri"/>
          <w:color w:val="000000"/>
          <w:sz w:val="18"/>
          <w:szCs w:val="18"/>
          <w:u w:color="000000"/>
          <w:lang w:val="en-GB"/>
        </w:rPr>
        <w:t>additional</w:t>
      </w:r>
      <w:r w:rsidR="00645D82"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Doctoral</w:t>
      </w:r>
      <w:r w:rsidR="00645D82" w:rsidRPr="00AC5891">
        <w:rPr>
          <w:rStyle w:val="Nessuno"/>
          <w:rFonts w:ascii="Calibri" w:hAnsi="Calibri"/>
          <w:color w:val="000000"/>
          <w:sz w:val="18"/>
          <w:szCs w:val="18"/>
          <w:u w:color="000000"/>
          <w:lang w:val="en-GB"/>
        </w:rPr>
        <w:t xml:space="preserve"> scholarship for their time abroad. In no case can they be beneficiaries of both types of </w:t>
      </w:r>
      <w:r w:rsidRPr="00AC5891">
        <w:rPr>
          <w:rStyle w:val="Nessuno"/>
          <w:rFonts w:ascii="Calibri" w:hAnsi="Calibri"/>
          <w:color w:val="000000"/>
          <w:sz w:val="18"/>
          <w:szCs w:val="18"/>
          <w:u w:color="000000"/>
          <w:lang w:val="en-GB"/>
        </w:rPr>
        <w:t>funding,</w:t>
      </w:r>
      <w:r w:rsidR="00645D82" w:rsidRPr="00AC5891">
        <w:rPr>
          <w:rStyle w:val="Nessuno"/>
          <w:rFonts w:ascii="Calibri" w:hAnsi="Calibri"/>
          <w:color w:val="000000"/>
          <w:sz w:val="18"/>
          <w:szCs w:val="18"/>
          <w:u w:color="000000"/>
          <w:lang w:val="en-GB"/>
        </w:rPr>
        <w:t xml:space="preserve"> as the grant and the scholarship are not cumulative.</w:t>
      </w:r>
    </w:p>
    <w:p w14:paraId="593ECBCD" w14:textId="77777777" w:rsidR="00645D82" w:rsidRPr="00AC5891" w:rsidRDefault="00645D82" w:rsidP="00911B42">
      <w:pPr>
        <w:ind w:left="1701"/>
        <w:jc w:val="both"/>
        <w:rPr>
          <w:rStyle w:val="Nessuno"/>
          <w:rFonts w:ascii="Calibri" w:eastAsia="Calibri" w:hAnsi="Calibri" w:cs="Calibri"/>
          <w:color w:val="000000"/>
          <w:sz w:val="18"/>
          <w:szCs w:val="18"/>
          <w:u w:color="000000"/>
          <w:lang w:val="en-GB"/>
        </w:rPr>
      </w:pPr>
    </w:p>
    <w:p w14:paraId="591D4CF7" w14:textId="60FD5B3E" w:rsidR="00645D82" w:rsidRPr="00AC5891" w:rsidRDefault="001E3462" w:rsidP="00911B42">
      <w:pPr>
        <w:pStyle w:val="Corpodeltesto22"/>
        <w:pBdr>
          <w:top w:val="single" w:sz="4" w:space="0" w:color="000000"/>
          <w:left w:val="single" w:sz="4" w:space="0" w:color="000000"/>
          <w:bottom w:val="single" w:sz="4" w:space="0" w:color="000000"/>
          <w:right w:val="single" w:sz="4" w:space="0" w:color="000000"/>
        </w:pBdr>
        <w:ind w:left="426"/>
        <w:jc w:val="both"/>
        <w:rPr>
          <w:rStyle w:val="Nessuno"/>
          <w:rFonts w:ascii="Calibri" w:eastAsia="Calibri" w:hAnsi="Calibri" w:cs="Calibri"/>
          <w:color w:val="000000"/>
          <w:u w:color="000000"/>
          <w:lang w:val="en-GB"/>
        </w:rPr>
      </w:pPr>
      <w:r w:rsidRPr="00AC5891">
        <w:rPr>
          <w:rStyle w:val="Nessuno"/>
          <w:rFonts w:ascii="Calibri" w:hAnsi="Calibri"/>
          <w:b/>
          <w:bCs/>
          <w:color w:val="000000"/>
          <w:u w:color="000000"/>
          <w:lang w:val="en-GB"/>
        </w:rPr>
        <w:t>NOTA BENE</w:t>
      </w:r>
      <w:r w:rsidR="00645D82" w:rsidRPr="00AC5891">
        <w:rPr>
          <w:rStyle w:val="Nessuno"/>
          <w:rFonts w:ascii="Calibri" w:hAnsi="Calibri"/>
          <w:b/>
          <w:bCs/>
          <w:color w:val="000000"/>
          <w:u w:color="000000"/>
          <w:lang w:val="en-GB"/>
        </w:rPr>
        <w:t>:</w:t>
      </w:r>
      <w:r w:rsidR="00645D82" w:rsidRPr="00AC5891">
        <w:rPr>
          <w:rStyle w:val="Nessuno"/>
          <w:rFonts w:ascii="Calibri" w:hAnsi="Calibri"/>
          <w:color w:val="000000"/>
          <w:u w:color="000000"/>
          <w:lang w:val="en-GB"/>
        </w:rPr>
        <w:t xml:space="preserve"> Successful candidates on special leave with pay for educational purposes are required to ask their employer for a written statement regarding the compatibility of their salary with the mobility grant. This statement </w:t>
      </w:r>
      <w:proofErr w:type="gramStart"/>
      <w:r w:rsidR="00645D82" w:rsidRPr="00AC5891">
        <w:rPr>
          <w:rStyle w:val="Nessuno"/>
          <w:rFonts w:ascii="Calibri" w:hAnsi="Calibri"/>
          <w:color w:val="000000"/>
          <w:u w:color="000000"/>
          <w:lang w:val="en-GB"/>
        </w:rPr>
        <w:t>must be submitted</w:t>
      </w:r>
      <w:proofErr w:type="gramEnd"/>
      <w:r w:rsidR="00645D82" w:rsidRPr="00AC5891">
        <w:rPr>
          <w:rStyle w:val="Nessuno"/>
          <w:rFonts w:ascii="Calibri" w:hAnsi="Calibri"/>
          <w:color w:val="000000"/>
          <w:u w:color="000000"/>
          <w:lang w:val="en-GB"/>
        </w:rPr>
        <w:t xml:space="preserve"> to the International Mobility Office before signing the mobility contract.</w:t>
      </w:r>
    </w:p>
    <w:p w14:paraId="541E833C" w14:textId="77777777" w:rsidR="00645D82" w:rsidRPr="00AC5891" w:rsidRDefault="00645D82" w:rsidP="00911B42">
      <w:pPr>
        <w:jc w:val="both"/>
        <w:rPr>
          <w:rStyle w:val="Nessuno"/>
          <w:rFonts w:ascii="Calibri" w:eastAsia="Calibri" w:hAnsi="Calibri" w:cs="Calibri"/>
          <w:color w:val="000000"/>
          <w:sz w:val="18"/>
          <w:szCs w:val="18"/>
          <w:u w:color="000000"/>
          <w:shd w:val="clear" w:color="auto" w:fill="FFFF00"/>
          <w:lang w:val="en-GB"/>
        </w:rPr>
      </w:pPr>
    </w:p>
    <w:p w14:paraId="319D7707" w14:textId="769F0E42" w:rsidR="00645D82" w:rsidRPr="00AC5891" w:rsidRDefault="00645D82" w:rsidP="00911B42">
      <w:pPr>
        <w:numPr>
          <w:ilvl w:val="0"/>
          <w:numId w:val="29"/>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val="single" w:color="000000"/>
          <w:lang w:val="en-GB"/>
        </w:rPr>
        <w:t>A contribution from the University</w:t>
      </w:r>
      <w:r w:rsidRPr="00AC5891">
        <w:rPr>
          <w:rStyle w:val="Nessuno"/>
          <w:rFonts w:ascii="Calibri" w:eastAsia="Calibri" w:hAnsi="Calibri" w:cs="Calibri"/>
          <w:color w:val="000000"/>
          <w:sz w:val="18"/>
          <w:szCs w:val="18"/>
          <w:u w:color="000000"/>
          <w:vertAlign w:val="superscript"/>
          <w:lang w:val="en-GB"/>
        </w:rPr>
        <w:footnoteReference w:id="7"/>
      </w:r>
      <w:r w:rsidRPr="00AC5891">
        <w:rPr>
          <w:rStyle w:val="Nessuno"/>
          <w:rFonts w:ascii="Calibri" w:hAnsi="Calibri"/>
          <w:color w:val="000000"/>
          <w:sz w:val="18"/>
          <w:szCs w:val="18"/>
          <w:u w:color="000000"/>
          <w:lang w:val="en-GB"/>
        </w:rPr>
        <w:t xml:space="preserve">, which can be </w:t>
      </w:r>
      <w:r w:rsidR="001E3462" w:rsidRPr="00AC5891">
        <w:rPr>
          <w:rStyle w:val="Nessuno"/>
          <w:rFonts w:ascii="Calibri" w:hAnsi="Calibri"/>
          <w:color w:val="000000"/>
          <w:sz w:val="18"/>
          <w:szCs w:val="18"/>
          <w:u w:color="000000"/>
          <w:lang w:val="en-GB"/>
        </w:rPr>
        <w:t>transferred to beneficiaries</w:t>
      </w:r>
      <w:r w:rsidRPr="00AC5891">
        <w:rPr>
          <w:rStyle w:val="Nessuno"/>
          <w:rFonts w:ascii="Calibri" w:hAnsi="Calibri"/>
          <w:color w:val="000000"/>
          <w:sz w:val="18"/>
          <w:szCs w:val="18"/>
          <w:u w:color="000000"/>
          <w:lang w:val="en-GB"/>
        </w:rPr>
        <w:t xml:space="preserve"> as of 10 November 2022 </w:t>
      </w:r>
      <w:r w:rsidRPr="00AC5891">
        <w:rPr>
          <w:rStyle w:val="Nessuno"/>
          <w:rFonts w:ascii="Calibri" w:hAnsi="Calibri"/>
          <w:b/>
          <w:bCs/>
          <w:color w:val="000000"/>
          <w:sz w:val="18"/>
          <w:szCs w:val="18"/>
          <w:u w:color="000000"/>
          <w:lang w:val="en-GB"/>
        </w:rPr>
        <w:t>subject to verification of financial availability and the actual achievement of minimum credits (see table approved by the Academic Senate on 22 November 2011)</w:t>
      </w:r>
      <w:r w:rsidRPr="00AC5891">
        <w:rPr>
          <w:rStyle w:val="Nessuno"/>
          <w:rFonts w:ascii="Calibri" w:hAnsi="Calibri"/>
          <w:color w:val="000000"/>
          <w:sz w:val="18"/>
          <w:szCs w:val="18"/>
          <w:u w:color="000000"/>
          <w:lang w:val="en-GB"/>
        </w:rPr>
        <w:t xml:space="preserve">. The contribution varies based on the contribution bracket of the candidate as established through the application for </w:t>
      </w:r>
      <w:r w:rsidRPr="00AC5891">
        <w:rPr>
          <w:rStyle w:val="Nessuno"/>
          <w:rFonts w:ascii="Calibri" w:hAnsi="Calibri"/>
          <w:b/>
          <w:bCs/>
          <w:color w:val="000000"/>
          <w:sz w:val="18"/>
          <w:szCs w:val="18"/>
          <w:u w:color="000000"/>
          <w:lang w:val="en-GB"/>
        </w:rPr>
        <w:t xml:space="preserve">tuition fee reduction for the 2021-2022 academic year </w:t>
      </w:r>
      <w:r w:rsidRPr="00AC5891">
        <w:rPr>
          <w:rStyle w:val="Nessuno"/>
          <w:rFonts w:ascii="Calibri" w:hAnsi="Calibri"/>
          <w:color w:val="000000"/>
          <w:sz w:val="18"/>
          <w:szCs w:val="18"/>
          <w:u w:color="000000"/>
          <w:lang w:val="en-GB"/>
        </w:rPr>
        <w:t>as in</w:t>
      </w:r>
      <w:r w:rsidR="001E3462" w:rsidRPr="00AC5891">
        <w:rPr>
          <w:rStyle w:val="Nessuno"/>
          <w:rFonts w:ascii="Calibri" w:hAnsi="Calibri"/>
          <w:color w:val="000000"/>
          <w:sz w:val="18"/>
          <w:szCs w:val="18"/>
          <w:u w:color="000000"/>
          <w:lang w:val="en-GB"/>
        </w:rPr>
        <w:t>dicated in the following tables.</w:t>
      </w:r>
    </w:p>
    <w:p w14:paraId="00EC2668" w14:textId="77777777" w:rsidR="00645D82" w:rsidRPr="00AC5891" w:rsidRDefault="00645D82" w:rsidP="00911B42">
      <w:pPr>
        <w:ind w:left="1701"/>
        <w:jc w:val="both"/>
        <w:rPr>
          <w:rStyle w:val="Nessuno"/>
          <w:rFonts w:ascii="Calibri" w:eastAsia="Calibri" w:hAnsi="Calibri" w:cs="Calibri"/>
          <w:b/>
          <w:bCs/>
          <w:color w:val="000000"/>
          <w:sz w:val="18"/>
          <w:szCs w:val="18"/>
          <w:u w:color="000000"/>
          <w:lang w:val="en-GB"/>
        </w:rPr>
      </w:pPr>
    </w:p>
    <w:p w14:paraId="7E8A159B" w14:textId="77777777" w:rsidR="00645D82" w:rsidRPr="00AC5891" w:rsidRDefault="00645D82" w:rsidP="00911B42">
      <w:pPr>
        <w:ind w:left="4253"/>
        <w:jc w:val="both"/>
        <w:rPr>
          <w:rStyle w:val="Nessuno"/>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MINIMUM CREDITS</w:t>
      </w:r>
    </w:p>
    <w:p w14:paraId="1F63B588" w14:textId="77777777" w:rsidR="005142DF"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Style w:val="Nessuno"/>
          <w:rFonts w:ascii="Calibri" w:hAnsi="Calibri"/>
          <w:color w:val="000000"/>
          <w:sz w:val="18"/>
          <w:szCs w:val="18"/>
          <w:lang w:val="en-GB"/>
        </w:rPr>
      </w:pPr>
      <w:r w:rsidRPr="00AC5891">
        <w:rPr>
          <w:rStyle w:val="Nessuno"/>
          <w:rFonts w:ascii="Calibri" w:hAnsi="Calibri"/>
          <w:color w:val="000000"/>
          <w:sz w:val="18"/>
          <w:szCs w:val="18"/>
          <w:u w:color="000000"/>
          <w:lang w:val="en-GB"/>
        </w:rPr>
        <w:t>12 MONTHS (60 credits in total): minimum of 38 credits</w:t>
      </w:r>
    </w:p>
    <w:p w14:paraId="4D9D7BA3" w14:textId="1B1568D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11 MONTHS: minimum of 35 credits</w:t>
      </w:r>
    </w:p>
    <w:p w14:paraId="2D9D0783"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10 MONTHS: minimum of 31 credits</w:t>
      </w:r>
    </w:p>
    <w:p w14:paraId="7C360A9F"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9 MONTHS: minimum of 28 credits</w:t>
      </w:r>
    </w:p>
    <w:p w14:paraId="40427464"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lastRenderedPageBreak/>
        <w:t>8 MONTHS: minimum of 25 credits</w:t>
      </w:r>
    </w:p>
    <w:p w14:paraId="5077F944"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7 MONTHS: minimum of 22 credits</w:t>
      </w:r>
    </w:p>
    <w:p w14:paraId="25A296D9"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6 MONTHS: minimum of 19 credits</w:t>
      </w:r>
    </w:p>
    <w:p w14:paraId="6981C0F2"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5 MONTHS: minimum of 16 credits</w:t>
      </w:r>
    </w:p>
    <w:p w14:paraId="31D3F402"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4 MONTHS: minimum of 13 credits</w:t>
      </w:r>
    </w:p>
    <w:p w14:paraId="2B44C060" w14:textId="77777777" w:rsidR="00645D82" w:rsidRPr="00AC5891" w:rsidRDefault="00645D82" w:rsidP="00911B42">
      <w:pPr>
        <w:numPr>
          <w:ilvl w:val="2"/>
          <w:numId w:val="31"/>
        </w:numPr>
        <w:pBdr>
          <w:top w:val="nil"/>
          <w:left w:val="nil"/>
          <w:bottom w:val="nil"/>
          <w:right w:val="nil"/>
          <w:between w:val="nil"/>
          <w:bar w:val="nil"/>
        </w:pBdr>
        <w:spacing w:line="240" w:lineRule="atLeast"/>
        <w:ind w:left="2154" w:hanging="357"/>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3 MONTHS: minimum of 9 credits</w:t>
      </w:r>
    </w:p>
    <w:p w14:paraId="0794FFF1" w14:textId="77777777" w:rsidR="00645D82" w:rsidRPr="00AC5891" w:rsidRDefault="00645D82" w:rsidP="00911B42">
      <w:pPr>
        <w:jc w:val="both"/>
        <w:rPr>
          <w:rStyle w:val="Nessuno"/>
          <w:rFonts w:ascii="Calibri" w:eastAsia="Calibri" w:hAnsi="Calibri" w:cs="Calibri"/>
          <w:b/>
          <w:bCs/>
          <w:color w:val="000000"/>
          <w:sz w:val="18"/>
          <w:szCs w:val="18"/>
          <w:u w:color="000000"/>
          <w:lang w:val="en-GB"/>
        </w:rPr>
      </w:pPr>
    </w:p>
    <w:p w14:paraId="7A2B6497" w14:textId="35031AD8" w:rsidR="00645D82" w:rsidRDefault="00645D82" w:rsidP="00911B42">
      <w:pPr>
        <w:ind w:left="426"/>
        <w:jc w:val="both"/>
        <w:rPr>
          <w:rStyle w:val="Nessuno"/>
          <w:rFonts w:ascii="Calibri" w:hAnsi="Calibri"/>
          <w:b/>
          <w:bCs/>
          <w:color w:val="000000"/>
          <w:sz w:val="18"/>
          <w:szCs w:val="18"/>
          <w:u w:color="000000"/>
          <w:lang w:val="en-GB"/>
        </w:rPr>
      </w:pPr>
      <w:r w:rsidRPr="00AC5891">
        <w:rPr>
          <w:rStyle w:val="Nessuno"/>
          <w:rFonts w:ascii="Calibri" w:hAnsi="Calibri"/>
          <w:b/>
          <w:bCs/>
          <w:color w:val="000000"/>
          <w:sz w:val="18"/>
          <w:szCs w:val="18"/>
          <w:u w:color="000000"/>
          <w:lang w:val="en-GB"/>
        </w:rPr>
        <w:t>CONTRIBUTION BRACKETS</w:t>
      </w:r>
      <w:r w:rsidRPr="00AC5891">
        <w:rPr>
          <w:rStyle w:val="Nessuno"/>
          <w:rFonts w:ascii="Calibri" w:eastAsia="Calibri" w:hAnsi="Calibri" w:cs="Calibri"/>
          <w:b/>
          <w:bCs/>
          <w:color w:val="000000"/>
          <w:sz w:val="18"/>
          <w:szCs w:val="18"/>
          <w:u w:color="000000"/>
          <w:vertAlign w:val="superscript"/>
          <w:lang w:val="en-GB"/>
        </w:rPr>
        <w:footnoteReference w:id="8"/>
      </w:r>
    </w:p>
    <w:p w14:paraId="53299387" w14:textId="77777777" w:rsidR="00433CF7" w:rsidRDefault="00433CF7" w:rsidP="00911B42">
      <w:pPr>
        <w:ind w:left="426"/>
        <w:jc w:val="both"/>
        <w:rPr>
          <w:rStyle w:val="Nessuno"/>
          <w:rFonts w:ascii="Calibri" w:hAnsi="Calibri"/>
          <w:b/>
          <w:bCs/>
          <w:color w:val="000000"/>
          <w:sz w:val="18"/>
          <w:szCs w:val="18"/>
          <w:u w:color="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433CF7" w:rsidRPr="00433CF7" w14:paraId="20B31E33" w14:textId="77777777" w:rsidTr="002C2D53">
        <w:trPr>
          <w:jc w:val="center"/>
        </w:trPr>
        <w:tc>
          <w:tcPr>
            <w:tcW w:w="2268" w:type="dxa"/>
            <w:vAlign w:val="center"/>
          </w:tcPr>
          <w:p w14:paraId="20EBC07B" w14:textId="508F8425" w:rsidR="00433CF7" w:rsidRPr="00433CF7" w:rsidRDefault="00433CF7" w:rsidP="00433CF7">
            <w:pPr>
              <w:suppressAutoHyphens w:val="0"/>
              <w:jc w:val="center"/>
              <w:rPr>
                <w:rFonts w:ascii="Calibri" w:hAnsi="Calibri"/>
                <w:bCs/>
                <w:color w:val="auto"/>
                <w:sz w:val="16"/>
                <w:szCs w:val="20"/>
                <w:lang w:eastAsia="it-IT"/>
              </w:rPr>
            </w:pPr>
            <w:r w:rsidRPr="00433CF7">
              <w:rPr>
                <w:rStyle w:val="Nessuno"/>
                <w:rFonts w:ascii="Calibri" w:hAnsi="Calibri"/>
                <w:i/>
                <w:color w:val="000000"/>
                <w:sz w:val="14"/>
                <w:szCs w:val="14"/>
                <w:u w:color="000000"/>
                <w:lang w:val="en-GB"/>
              </w:rPr>
              <w:t>ISEE</w:t>
            </w:r>
            <w:r w:rsidRPr="00433CF7">
              <w:rPr>
                <w:rStyle w:val="Nessuno"/>
                <w:rFonts w:ascii="Calibri" w:hAnsi="Calibri"/>
                <w:color w:val="000000"/>
                <w:sz w:val="14"/>
                <w:szCs w:val="14"/>
                <w:u w:color="000000"/>
                <w:lang w:val="en-GB"/>
              </w:rPr>
              <w:t xml:space="preserve"> Value</w:t>
            </w:r>
          </w:p>
        </w:tc>
        <w:tc>
          <w:tcPr>
            <w:tcW w:w="2268" w:type="dxa"/>
            <w:vAlign w:val="center"/>
          </w:tcPr>
          <w:p w14:paraId="0F43F126" w14:textId="2DCEF3F0" w:rsidR="00433CF7" w:rsidRPr="00433CF7" w:rsidRDefault="00433CF7" w:rsidP="00433CF7">
            <w:pPr>
              <w:suppressAutoHyphens w:val="0"/>
              <w:jc w:val="center"/>
              <w:rPr>
                <w:rFonts w:ascii="Calibri" w:hAnsi="Calibri"/>
                <w:bCs/>
                <w:color w:val="auto"/>
                <w:sz w:val="16"/>
                <w:szCs w:val="20"/>
                <w:lang w:eastAsia="it-IT"/>
              </w:rPr>
            </w:pPr>
            <w:r w:rsidRPr="00433CF7">
              <w:rPr>
                <w:rStyle w:val="Nessuno"/>
                <w:rFonts w:ascii="Calibri" w:hAnsi="Calibri"/>
                <w:color w:val="000000"/>
                <w:sz w:val="14"/>
                <w:szCs w:val="14"/>
                <w:u w:color="000000"/>
                <w:lang w:val="en-GB"/>
              </w:rPr>
              <w:t>Contribution Bracket</w:t>
            </w:r>
          </w:p>
        </w:tc>
        <w:tc>
          <w:tcPr>
            <w:tcW w:w="2268" w:type="dxa"/>
            <w:vAlign w:val="center"/>
          </w:tcPr>
          <w:p w14:paraId="3C86F6B4" w14:textId="01831925" w:rsidR="00433CF7" w:rsidRPr="00433CF7" w:rsidRDefault="00433CF7" w:rsidP="00433CF7">
            <w:pPr>
              <w:suppressAutoHyphens w:val="0"/>
              <w:jc w:val="center"/>
              <w:rPr>
                <w:rFonts w:ascii="Calibri" w:hAnsi="Calibri"/>
                <w:bCs/>
                <w:color w:val="auto"/>
                <w:sz w:val="16"/>
                <w:szCs w:val="20"/>
                <w:lang w:eastAsia="it-IT"/>
              </w:rPr>
            </w:pPr>
            <w:r w:rsidRPr="00433CF7">
              <w:rPr>
                <w:rStyle w:val="Nessuno"/>
                <w:rFonts w:ascii="Calibri" w:hAnsi="Calibri"/>
                <w:color w:val="000000"/>
                <w:sz w:val="14"/>
                <w:szCs w:val="14"/>
                <w:u w:color="000000"/>
                <w:lang w:val="en-GB"/>
              </w:rPr>
              <w:t>Monthly Contribution</w:t>
            </w:r>
          </w:p>
        </w:tc>
      </w:tr>
      <w:tr w:rsidR="00433CF7" w:rsidRPr="00433CF7" w14:paraId="24B88D25" w14:textId="77777777" w:rsidTr="002C2D53">
        <w:trPr>
          <w:jc w:val="center"/>
        </w:trPr>
        <w:tc>
          <w:tcPr>
            <w:tcW w:w="2268" w:type="dxa"/>
            <w:vAlign w:val="center"/>
          </w:tcPr>
          <w:p w14:paraId="129A56F5" w14:textId="73E88C54" w:rsidR="00433CF7" w:rsidRPr="00433CF7" w:rsidRDefault="00433CF7" w:rsidP="00433CF7">
            <w:pPr>
              <w:suppressAutoHyphens w:val="0"/>
              <w:jc w:val="both"/>
              <w:rPr>
                <w:rFonts w:ascii="Calibri" w:hAnsi="Calibri"/>
                <w:bCs/>
                <w:color w:val="auto"/>
                <w:sz w:val="16"/>
                <w:szCs w:val="20"/>
                <w:lang w:eastAsia="it-IT"/>
              </w:rPr>
            </w:pPr>
            <w:r w:rsidRPr="00433CF7">
              <w:rPr>
                <w:rStyle w:val="Nessuno"/>
                <w:rFonts w:ascii="Calibri" w:hAnsi="Calibri"/>
                <w:color w:val="000000"/>
                <w:sz w:val="14"/>
                <w:szCs w:val="14"/>
                <w:u w:color="000000"/>
                <w:lang w:val="en-GB"/>
              </w:rPr>
              <w:t>Up to € 15,000.00</w:t>
            </w:r>
          </w:p>
        </w:tc>
        <w:tc>
          <w:tcPr>
            <w:tcW w:w="2268" w:type="dxa"/>
            <w:vAlign w:val="center"/>
          </w:tcPr>
          <w:p w14:paraId="4606B2F8" w14:textId="77777777" w:rsidR="00433CF7" w:rsidRPr="00433CF7" w:rsidRDefault="00433CF7" w:rsidP="00433CF7">
            <w:pPr>
              <w:suppressAutoHyphens w:val="0"/>
              <w:jc w:val="center"/>
              <w:rPr>
                <w:rFonts w:ascii="Calibri" w:hAnsi="Calibri"/>
                <w:bCs/>
                <w:color w:val="auto"/>
                <w:sz w:val="16"/>
                <w:szCs w:val="20"/>
                <w:lang w:eastAsia="it-IT"/>
              </w:rPr>
            </w:pPr>
            <w:r w:rsidRPr="00433CF7">
              <w:rPr>
                <w:rFonts w:ascii="Calibri" w:hAnsi="Calibri"/>
                <w:bCs/>
                <w:color w:val="auto"/>
                <w:sz w:val="16"/>
                <w:szCs w:val="20"/>
                <w:lang w:eastAsia="it-IT"/>
              </w:rPr>
              <w:t>I</w:t>
            </w:r>
          </w:p>
        </w:tc>
        <w:tc>
          <w:tcPr>
            <w:tcW w:w="2268" w:type="dxa"/>
            <w:vAlign w:val="center"/>
          </w:tcPr>
          <w:p w14:paraId="0A0CB641" w14:textId="1E14AA5C" w:rsidR="00433CF7" w:rsidRPr="00433CF7" w:rsidRDefault="00433CF7" w:rsidP="00433CF7">
            <w:pPr>
              <w:suppressAutoHyphens w:val="0"/>
              <w:jc w:val="center"/>
              <w:rPr>
                <w:rFonts w:ascii="Calibri" w:hAnsi="Calibri"/>
                <w:bCs/>
                <w:color w:val="auto"/>
                <w:sz w:val="16"/>
                <w:szCs w:val="20"/>
                <w:lang w:eastAsia="it-IT"/>
              </w:rPr>
            </w:pPr>
            <w:r>
              <w:rPr>
                <w:rFonts w:ascii="Calibri" w:hAnsi="Calibri"/>
                <w:bCs/>
                <w:color w:val="auto"/>
                <w:sz w:val="16"/>
                <w:szCs w:val="20"/>
                <w:lang w:eastAsia="it-IT"/>
              </w:rPr>
              <w:t>€ 200.</w:t>
            </w:r>
            <w:r w:rsidRPr="00433CF7">
              <w:rPr>
                <w:rFonts w:ascii="Calibri" w:hAnsi="Calibri"/>
                <w:bCs/>
                <w:color w:val="auto"/>
                <w:sz w:val="16"/>
                <w:szCs w:val="20"/>
                <w:lang w:eastAsia="it-IT"/>
              </w:rPr>
              <w:t>00</w:t>
            </w:r>
          </w:p>
        </w:tc>
      </w:tr>
      <w:tr w:rsidR="00433CF7" w:rsidRPr="00433CF7" w14:paraId="469D8208" w14:textId="77777777" w:rsidTr="002C2D53">
        <w:trPr>
          <w:jc w:val="center"/>
        </w:trPr>
        <w:tc>
          <w:tcPr>
            <w:tcW w:w="2268" w:type="dxa"/>
            <w:vAlign w:val="center"/>
          </w:tcPr>
          <w:p w14:paraId="570B7A64" w14:textId="14BFC0CB" w:rsidR="00433CF7" w:rsidRPr="00433CF7" w:rsidRDefault="00433CF7" w:rsidP="00433CF7">
            <w:pPr>
              <w:suppressAutoHyphens w:val="0"/>
              <w:jc w:val="both"/>
              <w:rPr>
                <w:rFonts w:ascii="Calibri" w:hAnsi="Calibri"/>
                <w:bCs/>
                <w:color w:val="auto"/>
                <w:sz w:val="16"/>
                <w:szCs w:val="20"/>
                <w:lang w:eastAsia="it-IT"/>
              </w:rPr>
            </w:pPr>
            <w:r w:rsidRPr="00433CF7">
              <w:rPr>
                <w:rStyle w:val="Nessuno"/>
                <w:rFonts w:ascii="Calibri" w:hAnsi="Calibri"/>
                <w:color w:val="000000"/>
                <w:sz w:val="14"/>
                <w:szCs w:val="14"/>
                <w:u w:color="000000"/>
                <w:lang w:val="en-GB"/>
              </w:rPr>
              <w:t>From € 15,001.00 to € 30,000.00</w:t>
            </w:r>
          </w:p>
        </w:tc>
        <w:tc>
          <w:tcPr>
            <w:tcW w:w="2268" w:type="dxa"/>
            <w:vAlign w:val="center"/>
          </w:tcPr>
          <w:p w14:paraId="6E631FC6" w14:textId="77777777" w:rsidR="00433CF7" w:rsidRPr="00433CF7" w:rsidRDefault="00433CF7" w:rsidP="00433CF7">
            <w:pPr>
              <w:suppressAutoHyphens w:val="0"/>
              <w:jc w:val="center"/>
              <w:rPr>
                <w:rFonts w:ascii="Calibri" w:hAnsi="Calibri"/>
                <w:bCs/>
                <w:color w:val="auto"/>
                <w:sz w:val="16"/>
                <w:szCs w:val="20"/>
                <w:lang w:eastAsia="it-IT"/>
              </w:rPr>
            </w:pPr>
            <w:r w:rsidRPr="00433CF7">
              <w:rPr>
                <w:rFonts w:ascii="Calibri" w:hAnsi="Calibri"/>
                <w:bCs/>
                <w:color w:val="auto"/>
                <w:sz w:val="16"/>
                <w:szCs w:val="20"/>
                <w:lang w:eastAsia="it-IT"/>
              </w:rPr>
              <w:t>II</w:t>
            </w:r>
          </w:p>
        </w:tc>
        <w:tc>
          <w:tcPr>
            <w:tcW w:w="2268" w:type="dxa"/>
            <w:vAlign w:val="center"/>
          </w:tcPr>
          <w:p w14:paraId="6BC6D9C6" w14:textId="142F5659" w:rsidR="00433CF7" w:rsidRPr="00433CF7" w:rsidRDefault="00433CF7" w:rsidP="00433CF7">
            <w:pPr>
              <w:suppressAutoHyphens w:val="0"/>
              <w:jc w:val="center"/>
              <w:rPr>
                <w:rFonts w:ascii="Calibri" w:hAnsi="Calibri"/>
                <w:bCs/>
                <w:color w:val="auto"/>
                <w:sz w:val="16"/>
                <w:szCs w:val="20"/>
                <w:lang w:eastAsia="it-IT"/>
              </w:rPr>
            </w:pPr>
            <w:r>
              <w:rPr>
                <w:rFonts w:ascii="Calibri" w:hAnsi="Calibri"/>
                <w:bCs/>
                <w:color w:val="auto"/>
                <w:sz w:val="16"/>
                <w:szCs w:val="20"/>
                <w:lang w:eastAsia="it-IT"/>
              </w:rPr>
              <w:t>€ 160.</w:t>
            </w:r>
            <w:r w:rsidRPr="00433CF7">
              <w:rPr>
                <w:rFonts w:ascii="Calibri" w:hAnsi="Calibri"/>
                <w:bCs/>
                <w:color w:val="auto"/>
                <w:sz w:val="16"/>
                <w:szCs w:val="20"/>
                <w:lang w:eastAsia="it-IT"/>
              </w:rPr>
              <w:t>00</w:t>
            </w:r>
          </w:p>
        </w:tc>
      </w:tr>
      <w:tr w:rsidR="00433CF7" w:rsidRPr="00433CF7" w14:paraId="5DF5D216" w14:textId="77777777" w:rsidTr="002C2D53">
        <w:trPr>
          <w:jc w:val="center"/>
        </w:trPr>
        <w:tc>
          <w:tcPr>
            <w:tcW w:w="2268" w:type="dxa"/>
            <w:vAlign w:val="center"/>
          </w:tcPr>
          <w:p w14:paraId="2392458C" w14:textId="440A5908" w:rsidR="00433CF7" w:rsidRPr="00433CF7" w:rsidRDefault="00433CF7" w:rsidP="00433CF7">
            <w:pPr>
              <w:suppressAutoHyphens w:val="0"/>
              <w:jc w:val="both"/>
              <w:rPr>
                <w:rFonts w:ascii="Calibri" w:hAnsi="Calibri"/>
                <w:bCs/>
                <w:color w:val="auto"/>
                <w:sz w:val="16"/>
                <w:szCs w:val="20"/>
                <w:lang w:eastAsia="it-IT"/>
              </w:rPr>
            </w:pPr>
            <w:r w:rsidRPr="00433CF7">
              <w:rPr>
                <w:rStyle w:val="Nessuno"/>
                <w:rFonts w:ascii="Calibri" w:hAnsi="Calibri"/>
                <w:color w:val="000000"/>
                <w:sz w:val="14"/>
                <w:szCs w:val="14"/>
                <w:u w:color="000000"/>
                <w:lang w:val="en-GB"/>
              </w:rPr>
              <w:t>From € 30,001.00 to € 40.000,00</w:t>
            </w:r>
          </w:p>
        </w:tc>
        <w:tc>
          <w:tcPr>
            <w:tcW w:w="2268" w:type="dxa"/>
            <w:vAlign w:val="center"/>
          </w:tcPr>
          <w:p w14:paraId="3D82E121" w14:textId="77777777" w:rsidR="00433CF7" w:rsidRPr="00433CF7" w:rsidRDefault="00433CF7" w:rsidP="00433CF7">
            <w:pPr>
              <w:suppressAutoHyphens w:val="0"/>
              <w:jc w:val="center"/>
              <w:rPr>
                <w:rFonts w:ascii="Calibri" w:hAnsi="Calibri"/>
                <w:bCs/>
                <w:color w:val="auto"/>
                <w:sz w:val="16"/>
                <w:szCs w:val="20"/>
                <w:lang w:eastAsia="it-IT"/>
              </w:rPr>
            </w:pPr>
            <w:r w:rsidRPr="00433CF7">
              <w:rPr>
                <w:rFonts w:ascii="Calibri" w:hAnsi="Calibri"/>
                <w:bCs/>
                <w:color w:val="auto"/>
                <w:sz w:val="16"/>
                <w:szCs w:val="20"/>
                <w:lang w:eastAsia="it-IT"/>
              </w:rPr>
              <w:t>III</w:t>
            </w:r>
          </w:p>
        </w:tc>
        <w:tc>
          <w:tcPr>
            <w:tcW w:w="2268" w:type="dxa"/>
            <w:vAlign w:val="center"/>
          </w:tcPr>
          <w:p w14:paraId="61037D96" w14:textId="10126AA5" w:rsidR="00433CF7" w:rsidRPr="00433CF7" w:rsidRDefault="00433CF7" w:rsidP="00433CF7">
            <w:pPr>
              <w:suppressAutoHyphens w:val="0"/>
              <w:jc w:val="center"/>
              <w:rPr>
                <w:rFonts w:ascii="Calibri" w:hAnsi="Calibri"/>
                <w:bCs/>
                <w:color w:val="auto"/>
                <w:sz w:val="16"/>
                <w:szCs w:val="20"/>
                <w:lang w:eastAsia="it-IT"/>
              </w:rPr>
            </w:pPr>
            <w:r>
              <w:rPr>
                <w:rFonts w:ascii="Calibri" w:hAnsi="Calibri"/>
                <w:bCs/>
                <w:color w:val="auto"/>
                <w:sz w:val="16"/>
                <w:szCs w:val="20"/>
                <w:lang w:eastAsia="it-IT"/>
              </w:rPr>
              <w:t>€ 130.</w:t>
            </w:r>
            <w:r w:rsidRPr="00433CF7">
              <w:rPr>
                <w:rFonts w:ascii="Calibri" w:hAnsi="Calibri"/>
                <w:bCs/>
                <w:color w:val="auto"/>
                <w:sz w:val="16"/>
                <w:szCs w:val="20"/>
                <w:lang w:eastAsia="it-IT"/>
              </w:rPr>
              <w:t>00</w:t>
            </w:r>
          </w:p>
        </w:tc>
      </w:tr>
      <w:tr w:rsidR="00433CF7" w:rsidRPr="00433CF7" w14:paraId="2E4A1D4E" w14:textId="77777777" w:rsidTr="002C2D53">
        <w:trPr>
          <w:jc w:val="center"/>
        </w:trPr>
        <w:tc>
          <w:tcPr>
            <w:tcW w:w="2268" w:type="dxa"/>
            <w:vAlign w:val="center"/>
          </w:tcPr>
          <w:p w14:paraId="3A8973BA" w14:textId="6B1325F7" w:rsidR="00433CF7" w:rsidRPr="00433CF7" w:rsidRDefault="00433CF7" w:rsidP="00433CF7">
            <w:pPr>
              <w:suppressAutoHyphens w:val="0"/>
              <w:jc w:val="both"/>
              <w:rPr>
                <w:rFonts w:ascii="Calibri" w:hAnsi="Calibri"/>
                <w:bCs/>
                <w:color w:val="auto"/>
                <w:sz w:val="16"/>
                <w:szCs w:val="20"/>
                <w:lang w:val="en-US" w:eastAsia="it-IT"/>
              </w:rPr>
            </w:pPr>
            <w:r w:rsidRPr="00433CF7">
              <w:rPr>
                <w:rStyle w:val="Nessuno"/>
                <w:rFonts w:ascii="Calibri" w:hAnsi="Calibri"/>
                <w:color w:val="000000"/>
                <w:sz w:val="14"/>
                <w:szCs w:val="14"/>
                <w:u w:color="000000"/>
                <w:lang w:val="en-GB"/>
              </w:rPr>
              <w:t xml:space="preserve">Over € 40,001.00 or without submitting a valid </w:t>
            </w:r>
            <w:r w:rsidRPr="00433CF7">
              <w:rPr>
                <w:rStyle w:val="Nessuno"/>
                <w:rFonts w:ascii="Calibri" w:hAnsi="Calibri"/>
                <w:i/>
                <w:color w:val="000000"/>
                <w:sz w:val="14"/>
                <w:szCs w:val="14"/>
                <w:u w:color="000000"/>
                <w:lang w:val="en-GB"/>
              </w:rPr>
              <w:t>ISEE</w:t>
            </w:r>
            <w:r w:rsidRPr="00433CF7">
              <w:rPr>
                <w:rStyle w:val="Nessuno"/>
                <w:rFonts w:ascii="Calibri" w:hAnsi="Calibri"/>
                <w:color w:val="000000"/>
                <w:sz w:val="14"/>
                <w:szCs w:val="14"/>
                <w:u w:color="000000"/>
                <w:lang w:val="en-GB"/>
              </w:rPr>
              <w:t xml:space="preserve"> form</w:t>
            </w:r>
          </w:p>
        </w:tc>
        <w:tc>
          <w:tcPr>
            <w:tcW w:w="2268" w:type="dxa"/>
            <w:vAlign w:val="center"/>
          </w:tcPr>
          <w:p w14:paraId="46298953" w14:textId="77777777" w:rsidR="00433CF7" w:rsidRPr="00433CF7" w:rsidRDefault="00433CF7" w:rsidP="00433CF7">
            <w:pPr>
              <w:suppressAutoHyphens w:val="0"/>
              <w:jc w:val="center"/>
              <w:rPr>
                <w:rFonts w:ascii="Calibri" w:hAnsi="Calibri"/>
                <w:bCs/>
                <w:color w:val="auto"/>
                <w:sz w:val="16"/>
                <w:szCs w:val="20"/>
                <w:lang w:eastAsia="it-IT"/>
              </w:rPr>
            </w:pPr>
            <w:r w:rsidRPr="00433CF7">
              <w:rPr>
                <w:rFonts w:ascii="Calibri" w:hAnsi="Calibri"/>
                <w:bCs/>
                <w:color w:val="auto"/>
                <w:sz w:val="16"/>
                <w:szCs w:val="20"/>
                <w:lang w:eastAsia="it-IT"/>
              </w:rPr>
              <w:t>IV</w:t>
            </w:r>
          </w:p>
        </w:tc>
        <w:tc>
          <w:tcPr>
            <w:tcW w:w="2268" w:type="dxa"/>
            <w:vAlign w:val="center"/>
          </w:tcPr>
          <w:p w14:paraId="42861E6D" w14:textId="349EBEE0" w:rsidR="00433CF7" w:rsidRPr="00433CF7" w:rsidRDefault="00433CF7" w:rsidP="00433CF7">
            <w:pPr>
              <w:suppressAutoHyphens w:val="0"/>
              <w:jc w:val="center"/>
              <w:rPr>
                <w:rFonts w:ascii="Calibri" w:hAnsi="Calibri"/>
                <w:bCs/>
                <w:color w:val="auto"/>
                <w:sz w:val="16"/>
                <w:szCs w:val="20"/>
                <w:lang w:eastAsia="it-IT"/>
              </w:rPr>
            </w:pPr>
            <w:r>
              <w:rPr>
                <w:rFonts w:ascii="Calibri" w:hAnsi="Calibri"/>
                <w:bCs/>
                <w:color w:val="auto"/>
                <w:sz w:val="16"/>
                <w:szCs w:val="20"/>
                <w:lang w:eastAsia="it-IT"/>
              </w:rPr>
              <w:t>€ 100.</w:t>
            </w:r>
            <w:r w:rsidRPr="00433CF7">
              <w:rPr>
                <w:rFonts w:ascii="Calibri" w:hAnsi="Calibri"/>
                <w:bCs/>
                <w:color w:val="auto"/>
                <w:sz w:val="16"/>
                <w:szCs w:val="20"/>
                <w:lang w:eastAsia="it-IT"/>
              </w:rPr>
              <w:t>00</w:t>
            </w:r>
          </w:p>
        </w:tc>
      </w:tr>
    </w:tbl>
    <w:p w14:paraId="387C39A6" w14:textId="356795DF" w:rsidR="00645D82" w:rsidRPr="00AC5891" w:rsidRDefault="00645D82" w:rsidP="00911B42">
      <w:pPr>
        <w:jc w:val="both"/>
        <w:rPr>
          <w:rStyle w:val="Nessuno"/>
          <w:rFonts w:ascii="Calibri" w:eastAsia="Calibri" w:hAnsi="Calibri" w:cs="Calibri"/>
          <w:b/>
          <w:bCs/>
          <w:color w:val="000000"/>
          <w:sz w:val="18"/>
          <w:szCs w:val="18"/>
          <w:u w:color="000000"/>
          <w:lang w:val="en-GB"/>
        </w:rPr>
      </w:pPr>
    </w:p>
    <w:p w14:paraId="26E9DCA9" w14:textId="48956782" w:rsidR="00645D82" w:rsidRPr="00AC5891" w:rsidRDefault="00645D82" w:rsidP="00433CF7">
      <w:pPr>
        <w:jc w:val="both"/>
        <w:rPr>
          <w:rStyle w:val="Nessuno"/>
          <w:rFonts w:ascii="Calibri" w:eastAsia="Calibri" w:hAnsi="Calibri" w:cs="Calibri"/>
          <w:b/>
          <w:bCs/>
          <w:color w:val="000000"/>
          <w:sz w:val="18"/>
          <w:szCs w:val="18"/>
          <w:u w:color="000000"/>
          <w:lang w:val="en-GB"/>
        </w:rPr>
      </w:pPr>
    </w:p>
    <w:p w14:paraId="74C30287" w14:textId="5777EADB" w:rsidR="00645D82" w:rsidRPr="00AC5891" w:rsidRDefault="001E3462" w:rsidP="00911B42">
      <w:pPr>
        <w:pBdr>
          <w:top w:val="single" w:sz="4" w:space="0" w:color="000000"/>
          <w:left w:val="single" w:sz="4" w:space="0" w:color="000000"/>
          <w:bottom w:val="single" w:sz="4" w:space="0" w:color="000000"/>
          <w:right w:val="single" w:sz="4" w:space="0" w:color="000000"/>
        </w:pBdr>
        <w:ind w:left="567"/>
        <w:jc w:val="both"/>
        <w:rPr>
          <w:rStyle w:val="Nessuno"/>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NOTA BENE</w:t>
      </w:r>
      <w:r w:rsidR="00645D82" w:rsidRPr="00AC5891">
        <w:rPr>
          <w:rStyle w:val="Nessuno"/>
          <w:rFonts w:ascii="Calibri" w:hAnsi="Calibri"/>
          <w:b/>
          <w:bCs/>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Students do not have to submit any </w:t>
      </w:r>
      <w:r w:rsidRPr="00AC5891">
        <w:rPr>
          <w:rStyle w:val="Nessuno"/>
          <w:rFonts w:ascii="Calibri" w:hAnsi="Calibri"/>
          <w:i/>
          <w:iCs/>
          <w:color w:val="000000"/>
          <w:sz w:val="18"/>
          <w:szCs w:val="18"/>
          <w:u w:color="000000"/>
          <w:lang w:val="en-GB"/>
        </w:rPr>
        <w:t>ISEE</w:t>
      </w:r>
      <w:r w:rsidR="00645D82" w:rsidRPr="00AC5891">
        <w:rPr>
          <w:rStyle w:val="Nessuno"/>
          <w:rFonts w:ascii="Calibri" w:hAnsi="Calibri"/>
          <w:color w:val="000000"/>
          <w:sz w:val="18"/>
          <w:szCs w:val="18"/>
          <w:u w:color="000000"/>
          <w:lang w:val="en-GB"/>
        </w:rPr>
        <w:t xml:space="preserve"> request form to the International Mobility Office as the </w:t>
      </w:r>
      <w:r w:rsidR="00645D82" w:rsidRPr="00AC5891">
        <w:rPr>
          <w:rStyle w:val="Nessuno"/>
          <w:rFonts w:ascii="Calibri" w:hAnsi="Calibri"/>
          <w:b/>
          <w:bCs/>
          <w:color w:val="000000"/>
          <w:sz w:val="18"/>
          <w:szCs w:val="18"/>
          <w:u w:color="000000"/>
          <w:lang w:val="en-GB"/>
        </w:rPr>
        <w:t xml:space="preserve">form submitted to the </w:t>
      </w:r>
      <w:r w:rsidR="00A963FE" w:rsidRPr="00AC5891">
        <w:rPr>
          <w:rStyle w:val="Nessuno"/>
          <w:rFonts w:ascii="Calibri" w:hAnsi="Calibri"/>
          <w:b/>
          <w:bCs/>
          <w:color w:val="000000"/>
          <w:sz w:val="18"/>
          <w:szCs w:val="18"/>
          <w:u w:color="000000"/>
          <w:lang w:val="en-GB"/>
        </w:rPr>
        <w:t>Student Administration Office</w:t>
      </w:r>
      <w:r w:rsidR="00645D82" w:rsidRPr="00AC5891">
        <w:rPr>
          <w:rStyle w:val="Nessuno"/>
          <w:rFonts w:ascii="Calibri" w:hAnsi="Calibri"/>
          <w:b/>
          <w:bCs/>
          <w:color w:val="000000"/>
          <w:sz w:val="18"/>
          <w:szCs w:val="18"/>
          <w:u w:color="000000"/>
          <w:lang w:val="en-GB"/>
        </w:rPr>
        <w:t xml:space="preserve"> upon paying university tuition fees is valid</w:t>
      </w:r>
      <w:r w:rsidR="00645D82" w:rsidRPr="00AC5891">
        <w:rPr>
          <w:rStyle w:val="Nessuno"/>
          <w:rFonts w:ascii="Calibri" w:hAnsi="Calibri"/>
          <w:color w:val="000000"/>
          <w:sz w:val="18"/>
          <w:szCs w:val="18"/>
          <w:u w:color="000000"/>
          <w:lang w:val="en-GB"/>
        </w:rPr>
        <w:t>.</w:t>
      </w:r>
    </w:p>
    <w:p w14:paraId="7844EBA7" w14:textId="77777777" w:rsidR="00645D82" w:rsidRPr="00AC5891" w:rsidRDefault="00645D82" w:rsidP="00911B42">
      <w:pPr>
        <w:ind w:left="567"/>
        <w:jc w:val="both"/>
        <w:rPr>
          <w:rStyle w:val="Nessuno"/>
          <w:rFonts w:ascii="Calibri" w:eastAsia="Calibri" w:hAnsi="Calibri" w:cs="Calibri"/>
          <w:b/>
          <w:bCs/>
          <w:color w:val="000000"/>
          <w:sz w:val="18"/>
          <w:szCs w:val="18"/>
          <w:u w:color="000000"/>
          <w:lang w:val="en-GB"/>
        </w:rPr>
      </w:pPr>
    </w:p>
    <w:p w14:paraId="07115431" w14:textId="1EABA296" w:rsidR="00645D82" w:rsidRPr="00AC5891" w:rsidRDefault="001E3462" w:rsidP="00911B42">
      <w:pPr>
        <w:pBdr>
          <w:top w:val="single" w:sz="4" w:space="0" w:color="000000"/>
          <w:left w:val="single" w:sz="4" w:space="0" w:color="000000"/>
          <w:bottom w:val="single" w:sz="4" w:space="0" w:color="000000"/>
          <w:right w:val="single" w:sz="4" w:space="0" w:color="000000"/>
        </w:pBdr>
        <w:ind w:left="567"/>
        <w:jc w:val="both"/>
        <w:rPr>
          <w:rStyle w:val="Nessuno"/>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NOTA BENE</w:t>
      </w:r>
      <w:r w:rsidR="00645D82" w:rsidRPr="00AC5891">
        <w:rPr>
          <w:rStyle w:val="Nessuno"/>
          <w:rFonts w:ascii="Calibri" w:hAnsi="Calibri"/>
          <w:b/>
          <w:bCs/>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For students awarded an </w:t>
      </w:r>
      <w:r w:rsidR="00645D82" w:rsidRPr="00AC5891">
        <w:rPr>
          <w:rStyle w:val="Nessuno"/>
          <w:rFonts w:ascii="Calibri" w:hAnsi="Calibri"/>
          <w:i/>
          <w:color w:val="000000"/>
          <w:sz w:val="18"/>
          <w:szCs w:val="18"/>
          <w:u w:color="000000"/>
          <w:lang w:val="en-GB"/>
        </w:rPr>
        <w:t>ERDIS</w:t>
      </w:r>
      <w:r w:rsidR="00645D82" w:rsidRPr="00AC5891">
        <w:rPr>
          <w:rStyle w:val="Nessuno"/>
          <w:rFonts w:ascii="Calibri" w:hAnsi="Calibri"/>
          <w:color w:val="000000"/>
          <w:sz w:val="18"/>
          <w:szCs w:val="18"/>
          <w:u w:color="000000"/>
          <w:lang w:val="en-GB"/>
        </w:rPr>
        <w:t xml:space="preserve"> (</w:t>
      </w:r>
      <w:r w:rsidR="00645D82" w:rsidRPr="00AC5891">
        <w:rPr>
          <w:rStyle w:val="Nessuno"/>
          <w:rFonts w:ascii="Calibri" w:hAnsi="Calibri"/>
          <w:i/>
          <w:iCs/>
          <w:color w:val="000000"/>
          <w:sz w:val="18"/>
          <w:szCs w:val="18"/>
          <w:u w:color="000000"/>
          <w:lang w:val="en-GB"/>
        </w:rPr>
        <w:t>Regional Body for the Right to Education</w:t>
      </w:r>
      <w:r w:rsidR="00645D82" w:rsidRPr="00AC5891">
        <w:rPr>
          <w:rStyle w:val="Nessuno"/>
          <w:rFonts w:ascii="Calibri" w:hAnsi="Calibri"/>
          <w:color w:val="000000"/>
          <w:sz w:val="18"/>
          <w:szCs w:val="18"/>
          <w:u w:color="000000"/>
          <w:lang w:val="en-GB"/>
        </w:rPr>
        <w:t>) scholarship during the 2021-2022 academic year</w:t>
      </w:r>
      <w:r w:rsidR="005142DF" w:rsidRPr="00AC5891">
        <w:rPr>
          <w:rStyle w:val="Nessuno"/>
          <w:rFonts w:ascii="Calibri" w:hAnsi="Calibri"/>
          <w:color w:val="000000"/>
          <w:sz w:val="18"/>
          <w:szCs w:val="18"/>
          <w:u w:color="000000"/>
          <w:lang w:val="en-GB"/>
        </w:rPr>
        <w:t>,</w:t>
      </w:r>
      <w:r w:rsidR="00645D82" w:rsidRPr="00AC5891">
        <w:rPr>
          <w:rStyle w:val="Nessuno"/>
          <w:rFonts w:ascii="Calibri" w:hAnsi="Calibri"/>
          <w:color w:val="000000"/>
          <w:sz w:val="18"/>
          <w:szCs w:val="18"/>
          <w:u w:color="000000"/>
          <w:lang w:val="en-GB"/>
        </w:rPr>
        <w:t xml:space="preserve"> the monthly contribution is € 100.00. </w:t>
      </w:r>
    </w:p>
    <w:p w14:paraId="3ED78C48" w14:textId="77777777" w:rsidR="00645D82" w:rsidRPr="00AC5891" w:rsidRDefault="00645D82" w:rsidP="00911B42">
      <w:pPr>
        <w:ind w:left="426"/>
        <w:jc w:val="both"/>
        <w:rPr>
          <w:rStyle w:val="Nessuno"/>
          <w:rFonts w:ascii="Calibri" w:eastAsia="Calibri" w:hAnsi="Calibri" w:cs="Calibri"/>
          <w:color w:val="000000"/>
          <w:sz w:val="18"/>
          <w:szCs w:val="18"/>
          <w:u w:color="000000"/>
          <w:lang w:val="en-GB"/>
        </w:rPr>
      </w:pPr>
    </w:p>
    <w:p w14:paraId="6E2D6DA3" w14:textId="5A6118D7" w:rsidR="00645D82" w:rsidRPr="00AC5891" w:rsidRDefault="007720DE" w:rsidP="00911B42">
      <w:pP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Details on the scholarship amounts </w:t>
      </w:r>
      <w:proofErr w:type="gramStart"/>
      <w:r w:rsidRPr="00AC5891">
        <w:rPr>
          <w:rStyle w:val="Nessuno"/>
          <w:rFonts w:ascii="Calibri" w:hAnsi="Calibri"/>
          <w:color w:val="000000"/>
          <w:sz w:val="18"/>
          <w:szCs w:val="18"/>
          <w:u w:color="000000"/>
          <w:lang w:val="en-GB"/>
        </w:rPr>
        <w:t>are given</w:t>
      </w:r>
      <w:proofErr w:type="gramEnd"/>
      <w:r w:rsidRPr="00AC5891">
        <w:rPr>
          <w:rStyle w:val="Nessuno"/>
          <w:rFonts w:ascii="Calibri" w:hAnsi="Calibri"/>
          <w:color w:val="000000"/>
          <w:sz w:val="18"/>
          <w:szCs w:val="18"/>
          <w:u w:color="000000"/>
          <w:lang w:val="en-GB"/>
        </w:rPr>
        <w:t xml:space="preserve"> by</w:t>
      </w:r>
      <w:r w:rsidR="00645D82" w:rsidRPr="00AC5891">
        <w:rPr>
          <w:rStyle w:val="Nessuno"/>
          <w:rFonts w:ascii="Calibri" w:hAnsi="Calibri"/>
          <w:color w:val="000000"/>
          <w:sz w:val="18"/>
          <w:szCs w:val="18"/>
          <w:u w:color="000000"/>
          <w:lang w:val="en-GB"/>
        </w:rPr>
        <w:t xml:space="preserve"> e-mail</w:t>
      </w:r>
      <w:r w:rsidRPr="00AC5891">
        <w:rPr>
          <w:rStyle w:val="Nessuno"/>
          <w:rFonts w:ascii="Calibri" w:hAnsi="Calibri"/>
          <w:color w:val="000000"/>
          <w:sz w:val="18"/>
          <w:szCs w:val="18"/>
          <w:u w:color="000000"/>
          <w:lang w:val="en-GB"/>
        </w:rPr>
        <w:t xml:space="preserve"> to successful candidates</w:t>
      </w:r>
      <w:r w:rsidR="00645D82" w:rsidRPr="00AC5891">
        <w:rPr>
          <w:rStyle w:val="Nessuno"/>
          <w:rFonts w:ascii="Calibri" w:hAnsi="Calibri"/>
          <w:color w:val="000000"/>
          <w:sz w:val="18"/>
          <w:szCs w:val="18"/>
          <w:u w:color="000000"/>
          <w:lang w:val="en-GB"/>
        </w:rPr>
        <w:t>.</w:t>
      </w:r>
    </w:p>
    <w:p w14:paraId="5FD3EAFE" w14:textId="77777777" w:rsidR="00645D82" w:rsidRPr="00AC5891" w:rsidRDefault="00645D82" w:rsidP="00911B42">
      <w:pPr>
        <w:ind w:left="426"/>
        <w:jc w:val="both"/>
        <w:rPr>
          <w:rStyle w:val="Nessuno"/>
          <w:rFonts w:ascii="Calibri" w:eastAsia="Calibri" w:hAnsi="Calibri" w:cs="Calibri"/>
          <w:color w:val="000000"/>
          <w:sz w:val="18"/>
          <w:szCs w:val="18"/>
          <w:u w:color="000000"/>
          <w:lang w:val="en-GB"/>
        </w:rPr>
      </w:pPr>
    </w:p>
    <w:p w14:paraId="5FEAF7F3" w14:textId="12FD2A75" w:rsidR="00645D82" w:rsidRPr="00AC5891" w:rsidRDefault="00645D82" w:rsidP="00911B42">
      <w:pPr>
        <w:pStyle w:val="Paragrafoelenco1"/>
        <w:numPr>
          <w:ilvl w:val="0"/>
          <w:numId w:val="32"/>
        </w:numPr>
        <w:pBdr>
          <w:top w:val="nil"/>
          <w:left w:val="nil"/>
          <w:bottom w:val="nil"/>
          <w:right w:val="nil"/>
          <w:between w:val="nil"/>
          <w:bar w:val="nil"/>
        </w:pBdr>
        <w:contextualSpacing w:val="0"/>
        <w:jc w:val="both"/>
        <w:rPr>
          <w:rFonts w:ascii="Calibri" w:hAnsi="Calibri"/>
          <w:color w:val="000000"/>
          <w:sz w:val="18"/>
          <w:szCs w:val="18"/>
          <w:lang w:val="en-GB"/>
        </w:rPr>
      </w:pPr>
      <w:r w:rsidRPr="00AC5891">
        <w:rPr>
          <w:rStyle w:val="Nessuno"/>
          <w:rFonts w:ascii="Calibri" w:hAnsi="Calibri"/>
          <w:color w:val="000000"/>
          <w:sz w:val="18"/>
          <w:szCs w:val="18"/>
          <w:u w:val="single" w:color="000000"/>
          <w:lang w:val="en-GB"/>
        </w:rPr>
        <w:t>A contribution from the Ministry of Education.</w:t>
      </w:r>
      <w:r w:rsidRPr="00AC5891">
        <w:rPr>
          <w:rStyle w:val="Nessuno"/>
          <w:rFonts w:ascii="Calibri" w:hAnsi="Calibri"/>
          <w:color w:val="000000"/>
          <w:sz w:val="18"/>
          <w:szCs w:val="18"/>
          <w:u w:color="000000"/>
          <w:lang w:val="en-GB"/>
        </w:rPr>
        <w:t xml:space="preserve"> This contribution </w:t>
      </w:r>
      <w:proofErr w:type="gramStart"/>
      <w:r w:rsidRPr="00AC5891">
        <w:rPr>
          <w:rStyle w:val="Nessuno"/>
          <w:rFonts w:ascii="Calibri" w:hAnsi="Calibri"/>
          <w:color w:val="000000"/>
          <w:sz w:val="18"/>
          <w:szCs w:val="18"/>
          <w:u w:color="000000"/>
          <w:lang w:val="en-GB"/>
        </w:rPr>
        <w:t>will be taken</w:t>
      </w:r>
      <w:proofErr w:type="gramEnd"/>
      <w:r w:rsidRPr="00AC5891">
        <w:rPr>
          <w:rStyle w:val="Nessuno"/>
          <w:rFonts w:ascii="Calibri" w:hAnsi="Calibri"/>
          <w:color w:val="000000"/>
          <w:sz w:val="18"/>
          <w:szCs w:val="18"/>
          <w:u w:color="000000"/>
          <w:lang w:val="en-GB"/>
        </w:rPr>
        <w:t xml:space="preserve"> from the funds assigned to universities by MIUR as per ministerial decree no. 198/2003. These funds </w:t>
      </w:r>
      <w:proofErr w:type="gramStart"/>
      <w:r w:rsidRPr="00AC5891">
        <w:rPr>
          <w:rStyle w:val="Nessuno"/>
          <w:rFonts w:ascii="Calibri" w:hAnsi="Calibri"/>
          <w:color w:val="000000"/>
          <w:sz w:val="18"/>
          <w:szCs w:val="18"/>
          <w:u w:color="000000"/>
          <w:lang w:val="en-GB"/>
        </w:rPr>
        <w:t>should be allocated</w:t>
      </w:r>
      <w:proofErr w:type="gramEnd"/>
      <w:r w:rsidRPr="00AC5891">
        <w:rPr>
          <w:rStyle w:val="Nessuno"/>
          <w:rFonts w:ascii="Calibri" w:hAnsi="Calibri"/>
          <w:color w:val="000000"/>
          <w:sz w:val="18"/>
          <w:szCs w:val="18"/>
          <w:u w:color="000000"/>
          <w:lang w:val="en-GB"/>
        </w:rPr>
        <w:t xml:space="preserve"> </w:t>
      </w:r>
      <w:r w:rsidR="007720DE" w:rsidRPr="00AC5891">
        <w:rPr>
          <w:rStyle w:val="Nessuno"/>
          <w:rFonts w:ascii="Calibri" w:hAnsi="Calibri"/>
          <w:color w:val="000000"/>
          <w:sz w:val="18"/>
          <w:szCs w:val="18"/>
          <w:u w:color="000000"/>
          <w:lang w:val="en-GB"/>
        </w:rPr>
        <w:t>in</w:t>
      </w:r>
      <w:r w:rsidRPr="00AC5891">
        <w:rPr>
          <w:rStyle w:val="Nessuno"/>
          <w:rFonts w:ascii="Calibri" w:hAnsi="Calibri"/>
          <w:color w:val="000000"/>
          <w:sz w:val="18"/>
          <w:szCs w:val="18"/>
          <w:u w:color="000000"/>
          <w:lang w:val="en-GB"/>
        </w:rPr>
        <w:t xml:space="preserve"> November 2022. Once the funds </w:t>
      </w:r>
      <w:proofErr w:type="gramStart"/>
      <w:r w:rsidRPr="00AC5891">
        <w:rPr>
          <w:rStyle w:val="Nessuno"/>
          <w:rFonts w:ascii="Calibri" w:hAnsi="Calibri"/>
          <w:color w:val="000000"/>
          <w:sz w:val="18"/>
          <w:szCs w:val="18"/>
          <w:u w:color="000000"/>
          <w:lang w:val="en-GB"/>
        </w:rPr>
        <w:t>have been allocated</w:t>
      </w:r>
      <w:proofErr w:type="gramEnd"/>
      <w:r w:rsidRPr="00AC5891">
        <w:rPr>
          <w:rStyle w:val="Nessuno"/>
          <w:rFonts w:ascii="Calibri" w:hAnsi="Calibri"/>
          <w:color w:val="000000"/>
          <w:sz w:val="18"/>
          <w:szCs w:val="18"/>
          <w:u w:color="000000"/>
          <w:lang w:val="en-GB"/>
        </w:rPr>
        <w:t xml:space="preserve">, the </w:t>
      </w:r>
      <w:r w:rsidR="007720DE" w:rsidRPr="00AC5891">
        <w:rPr>
          <w:rStyle w:val="Nessuno"/>
          <w:rFonts w:ascii="Calibri" w:hAnsi="Calibri"/>
          <w:color w:val="000000"/>
          <w:sz w:val="18"/>
          <w:szCs w:val="18"/>
          <w:u w:color="000000"/>
          <w:lang w:val="en-GB"/>
        </w:rPr>
        <w:t>transfer</w:t>
      </w:r>
      <w:r w:rsidRPr="00AC5891">
        <w:rPr>
          <w:rStyle w:val="Nessuno"/>
          <w:rFonts w:ascii="Calibri" w:hAnsi="Calibri"/>
          <w:color w:val="000000"/>
          <w:sz w:val="18"/>
          <w:szCs w:val="18"/>
          <w:u w:color="000000"/>
          <w:lang w:val="en-GB"/>
        </w:rPr>
        <w:t xml:space="preserve"> of the </w:t>
      </w:r>
      <w:r w:rsidR="007720DE" w:rsidRPr="00AC5891">
        <w:rPr>
          <w:rStyle w:val="Nessuno"/>
          <w:rFonts w:ascii="Calibri" w:hAnsi="Calibri"/>
          <w:color w:val="000000"/>
          <w:sz w:val="18"/>
          <w:szCs w:val="18"/>
          <w:u w:color="000000"/>
          <w:lang w:val="en-GB"/>
        </w:rPr>
        <w:t>payment</w:t>
      </w:r>
      <w:r w:rsidRPr="00AC5891">
        <w:rPr>
          <w:rStyle w:val="Nessuno"/>
          <w:rFonts w:ascii="Calibri" w:hAnsi="Calibri"/>
          <w:color w:val="000000"/>
          <w:sz w:val="18"/>
          <w:szCs w:val="18"/>
          <w:u w:color="000000"/>
          <w:lang w:val="en-GB"/>
        </w:rPr>
        <w:t xml:space="preserve"> is </w:t>
      </w:r>
      <w:r w:rsidRPr="00AC5891">
        <w:rPr>
          <w:rStyle w:val="Nessuno"/>
          <w:rFonts w:ascii="Calibri" w:hAnsi="Calibri"/>
          <w:b/>
          <w:bCs/>
          <w:color w:val="000000"/>
          <w:sz w:val="18"/>
          <w:szCs w:val="18"/>
          <w:u w:color="000000"/>
          <w:lang w:val="en-GB"/>
        </w:rPr>
        <w:t>subjec</w:t>
      </w:r>
      <w:r w:rsidR="007720DE" w:rsidRPr="00AC5891">
        <w:rPr>
          <w:rStyle w:val="Nessuno"/>
          <w:rFonts w:ascii="Calibri" w:hAnsi="Calibri"/>
          <w:b/>
          <w:bCs/>
          <w:color w:val="000000"/>
          <w:sz w:val="18"/>
          <w:szCs w:val="18"/>
          <w:u w:color="000000"/>
          <w:lang w:val="en-GB"/>
        </w:rPr>
        <w:t>t to the following requirements.</w:t>
      </w:r>
    </w:p>
    <w:p w14:paraId="543711C6" w14:textId="77777777" w:rsidR="00645D82" w:rsidRPr="00AC5891" w:rsidRDefault="00645D82" w:rsidP="00911B42">
      <w:pPr>
        <w:pStyle w:val="Paragrafoelenco1"/>
        <w:numPr>
          <w:ilvl w:val="1"/>
          <w:numId w:val="33"/>
        </w:numPr>
        <w:pBdr>
          <w:top w:val="nil"/>
          <w:left w:val="nil"/>
          <w:bottom w:val="nil"/>
          <w:right w:val="nil"/>
          <w:between w:val="nil"/>
          <w:bar w:val="nil"/>
        </w:pBdr>
        <w:contextualSpacing w:val="0"/>
        <w:jc w:val="both"/>
        <w:rPr>
          <w:rFonts w:ascii="Calibri" w:hAnsi="Calibri"/>
          <w:color w:val="000000"/>
          <w:sz w:val="18"/>
          <w:szCs w:val="18"/>
          <w:lang w:val="en-GB"/>
        </w:rPr>
      </w:pPr>
      <w:r w:rsidRPr="00AC5891">
        <w:rPr>
          <w:rStyle w:val="Nessuno"/>
          <w:rFonts w:ascii="Calibri" w:hAnsi="Calibri"/>
          <w:color w:val="000000"/>
          <w:sz w:val="18"/>
          <w:szCs w:val="18"/>
          <w:u w:color="000000"/>
          <w:lang w:val="en-GB"/>
        </w:rPr>
        <w:t xml:space="preserve">Being </w:t>
      </w:r>
      <w:r w:rsidRPr="00AC5891">
        <w:rPr>
          <w:rStyle w:val="Nessuno"/>
          <w:rFonts w:ascii="Calibri" w:hAnsi="Calibri"/>
          <w:b/>
          <w:bCs/>
          <w:color w:val="000000"/>
          <w:sz w:val="18"/>
          <w:szCs w:val="18"/>
          <w:u w:color="000000"/>
          <w:lang w:val="en-GB"/>
        </w:rPr>
        <w:t>enrolled within the normal length of the course of study increased by one year</w:t>
      </w:r>
      <w:r w:rsidRPr="00AC5891">
        <w:rPr>
          <w:rStyle w:val="Nessuno"/>
          <w:rFonts w:ascii="Calibri" w:hAnsi="Calibri"/>
          <w:color w:val="000000"/>
          <w:sz w:val="18"/>
          <w:szCs w:val="18"/>
          <w:u w:color="000000"/>
          <w:lang w:val="en-GB"/>
        </w:rPr>
        <w:t xml:space="preserve"> (no more than one year out of course from the 2021-2022 academic year);</w:t>
      </w:r>
    </w:p>
    <w:p w14:paraId="5583A9AD" w14:textId="47005BA9" w:rsidR="00645D82" w:rsidRPr="00433CF7" w:rsidRDefault="00645D82" w:rsidP="00911B42">
      <w:pPr>
        <w:pStyle w:val="Paragrafoelenco1"/>
        <w:numPr>
          <w:ilvl w:val="1"/>
          <w:numId w:val="33"/>
        </w:numPr>
        <w:pBdr>
          <w:top w:val="nil"/>
          <w:left w:val="nil"/>
          <w:bottom w:val="nil"/>
          <w:right w:val="nil"/>
          <w:between w:val="nil"/>
          <w:bar w:val="nil"/>
        </w:pBdr>
        <w:contextualSpacing w:val="0"/>
        <w:jc w:val="both"/>
        <w:rPr>
          <w:rStyle w:val="Nessuno"/>
          <w:rFonts w:ascii="Calibri" w:hAnsi="Calibri"/>
          <w:color w:val="000000"/>
          <w:sz w:val="18"/>
          <w:szCs w:val="18"/>
          <w:lang w:val="en-GB"/>
        </w:rPr>
      </w:pPr>
      <w:r w:rsidRPr="00AC5891">
        <w:rPr>
          <w:rStyle w:val="Nessuno"/>
          <w:rFonts w:ascii="Calibri" w:hAnsi="Calibri"/>
          <w:b/>
          <w:bCs/>
          <w:color w:val="000000"/>
          <w:sz w:val="18"/>
          <w:szCs w:val="18"/>
          <w:u w:color="000000"/>
          <w:lang w:val="en-GB"/>
        </w:rPr>
        <w:t xml:space="preserve">Having earned at least one credit abroad </w:t>
      </w:r>
      <w:r w:rsidRPr="00AC5891">
        <w:rPr>
          <w:rStyle w:val="Nessuno"/>
          <w:rFonts w:ascii="Calibri" w:hAnsi="Calibri"/>
          <w:color w:val="000000"/>
          <w:sz w:val="18"/>
          <w:szCs w:val="18"/>
          <w:u w:color="000000"/>
          <w:lang w:val="en-GB"/>
        </w:rPr>
        <w:t>that must appear in the student’s transcript</w:t>
      </w:r>
      <w:r w:rsidR="007720DE" w:rsidRPr="00AC5891">
        <w:rPr>
          <w:rStyle w:val="Nessuno"/>
          <w:rFonts w:ascii="Calibri" w:hAnsi="Calibri"/>
          <w:color w:val="000000"/>
          <w:sz w:val="18"/>
          <w:szCs w:val="18"/>
          <w:u w:color="000000"/>
          <w:lang w:val="en-GB"/>
        </w:rPr>
        <w:t xml:space="preserve"> of records</w:t>
      </w:r>
      <w:r w:rsidRPr="00AC5891">
        <w:rPr>
          <w:rStyle w:val="Nessuno"/>
          <w:rFonts w:ascii="Calibri" w:hAnsi="Calibri"/>
          <w:color w:val="000000"/>
          <w:sz w:val="18"/>
          <w:szCs w:val="18"/>
          <w:u w:color="000000"/>
          <w:lang w:val="en-GB"/>
        </w:rPr>
        <w:t>.</w:t>
      </w:r>
    </w:p>
    <w:p w14:paraId="73C94DEA" w14:textId="77777777" w:rsidR="00433CF7" w:rsidRPr="00433CF7" w:rsidRDefault="00433CF7" w:rsidP="00433CF7">
      <w:pPr>
        <w:pStyle w:val="Paragrafoelenco1"/>
        <w:pBdr>
          <w:top w:val="nil"/>
          <w:left w:val="nil"/>
          <w:bottom w:val="nil"/>
          <w:right w:val="nil"/>
          <w:between w:val="nil"/>
          <w:bar w:val="nil"/>
        </w:pBdr>
        <w:ind w:left="1440"/>
        <w:contextualSpacing w:val="0"/>
        <w:jc w:val="both"/>
        <w:rPr>
          <w:rStyle w:val="Nessuno"/>
          <w:rFonts w:ascii="Calibri" w:hAnsi="Calibri"/>
          <w:color w:val="000000"/>
          <w:sz w:val="18"/>
          <w:szCs w:val="18"/>
          <w:lang w:val="en-GB"/>
        </w:rPr>
      </w:pPr>
    </w:p>
    <w:p w14:paraId="37112312" w14:textId="71F60C03" w:rsidR="00645D82" w:rsidRPr="00AC5891" w:rsidRDefault="00645D82" w:rsidP="00911B42">
      <w:pPr>
        <w:ind w:left="426"/>
        <w:jc w:val="both"/>
        <w:rPr>
          <w:rStyle w:val="Nessuno"/>
          <w:rFonts w:ascii="Calibri" w:eastAsia="Calibri" w:hAnsi="Calibri" w:cs="Calibri"/>
          <w:color w:val="000000"/>
          <w:u w:color="000000"/>
          <w:lang w:val="en-GB"/>
        </w:rPr>
      </w:pPr>
      <w:r w:rsidRPr="00AC5891">
        <w:rPr>
          <w:rStyle w:val="Nessuno"/>
          <w:rFonts w:ascii="Calibri" w:hAnsi="Calibri"/>
          <w:color w:val="000000"/>
          <w:sz w:val="18"/>
          <w:szCs w:val="18"/>
          <w:u w:color="000000"/>
          <w:lang w:val="en-GB"/>
        </w:rPr>
        <w:t xml:space="preserve">The contribution is </w:t>
      </w:r>
      <w:r w:rsidRPr="00AC5891">
        <w:rPr>
          <w:rStyle w:val="Nessuno"/>
          <w:rFonts w:ascii="Calibri" w:hAnsi="Calibri"/>
          <w:b/>
          <w:bCs/>
          <w:color w:val="000000"/>
          <w:sz w:val="18"/>
          <w:szCs w:val="18"/>
          <w:u w:color="000000"/>
          <w:lang w:val="en-GB"/>
        </w:rPr>
        <w:t>in proportion to the documented length of the mobility</w:t>
      </w:r>
      <w:r w:rsidRPr="00AC5891">
        <w:rPr>
          <w:rStyle w:val="Nessuno"/>
          <w:rFonts w:ascii="Calibri" w:hAnsi="Calibri"/>
          <w:color w:val="000000"/>
          <w:sz w:val="18"/>
          <w:szCs w:val="18"/>
          <w:u w:color="000000"/>
          <w:lang w:val="en-GB"/>
        </w:rPr>
        <w:t xml:space="preserve"> and takes into consideration the </w:t>
      </w:r>
      <w:r w:rsidR="001E3462" w:rsidRPr="00AC5891">
        <w:rPr>
          <w:rStyle w:val="Nessuno"/>
          <w:rFonts w:ascii="Calibri" w:hAnsi="Calibri"/>
          <w:i/>
          <w:color w:val="000000"/>
          <w:sz w:val="18"/>
          <w:szCs w:val="18"/>
          <w:u w:color="000000"/>
          <w:lang w:val="en-GB"/>
        </w:rPr>
        <w:t>ISEE</w:t>
      </w:r>
      <w:r w:rsidRPr="00AC5891">
        <w:rPr>
          <w:rStyle w:val="Nessuno"/>
          <w:rFonts w:ascii="Calibri" w:hAnsi="Calibri"/>
          <w:color w:val="000000"/>
          <w:sz w:val="18"/>
          <w:szCs w:val="18"/>
          <w:u w:color="000000"/>
          <w:lang w:val="en-GB"/>
        </w:rPr>
        <w:t xml:space="preserve"> value resulting from the documentation submitted to the </w:t>
      </w:r>
      <w:r w:rsidR="00A963FE" w:rsidRPr="00AC5891">
        <w:rPr>
          <w:rStyle w:val="Nessuno"/>
          <w:rFonts w:ascii="Calibri" w:hAnsi="Calibri"/>
          <w:color w:val="000000"/>
          <w:sz w:val="18"/>
          <w:szCs w:val="18"/>
          <w:u w:color="000000"/>
          <w:lang w:val="en-GB"/>
        </w:rPr>
        <w:t>Student Administration Office</w:t>
      </w:r>
      <w:r w:rsidRPr="00AC5891">
        <w:rPr>
          <w:rStyle w:val="Nessuno"/>
          <w:rFonts w:ascii="Calibri" w:hAnsi="Calibri"/>
          <w:color w:val="000000"/>
          <w:sz w:val="18"/>
          <w:szCs w:val="18"/>
          <w:u w:color="000000"/>
          <w:lang w:val="en-GB"/>
        </w:rPr>
        <w:t xml:space="preserve"> upon payment of tuition fees for the 2020-2021 academic year. The contribution varies </w:t>
      </w:r>
      <w:r w:rsidR="007720DE" w:rsidRPr="00AC5891">
        <w:rPr>
          <w:rStyle w:val="Nessuno"/>
          <w:rFonts w:ascii="Calibri" w:hAnsi="Calibri"/>
          <w:color w:val="000000"/>
          <w:sz w:val="18"/>
          <w:szCs w:val="18"/>
          <w:u w:color="000000"/>
          <w:lang w:val="en-GB"/>
        </w:rPr>
        <w:t>in relation to</w:t>
      </w:r>
      <w:r w:rsidRPr="00AC5891">
        <w:rPr>
          <w:rStyle w:val="Nessuno"/>
          <w:rFonts w:ascii="Calibri" w:hAnsi="Calibri"/>
          <w:color w:val="000000"/>
          <w:sz w:val="18"/>
          <w:szCs w:val="18"/>
          <w:u w:color="000000"/>
          <w:lang w:val="en-GB"/>
        </w:rPr>
        <w:t xml:space="preserve"> the contribution bracket of the candidate as established through the application for </w:t>
      </w:r>
      <w:r w:rsidRPr="00AC5891">
        <w:rPr>
          <w:rStyle w:val="Nessuno"/>
          <w:rFonts w:ascii="Calibri" w:hAnsi="Calibri"/>
          <w:b/>
          <w:bCs/>
          <w:color w:val="000000"/>
          <w:sz w:val="18"/>
          <w:szCs w:val="18"/>
          <w:u w:color="000000"/>
          <w:lang w:val="en-GB"/>
        </w:rPr>
        <w:t>tuition fee reduction for the 2021-2022 academic year</w:t>
      </w:r>
      <w:r w:rsidRPr="00AC5891">
        <w:rPr>
          <w:rStyle w:val="Nessuno"/>
          <w:rFonts w:ascii="Calibri" w:hAnsi="Calibri"/>
          <w:color w:val="000000"/>
          <w:sz w:val="18"/>
          <w:szCs w:val="18"/>
          <w:u w:color="000000"/>
          <w:lang w:val="en-GB"/>
        </w:rPr>
        <w:t xml:space="preserve"> </w:t>
      </w:r>
      <w:r w:rsidR="005142DF" w:rsidRPr="00AC5891">
        <w:rPr>
          <w:rStyle w:val="Nessuno"/>
          <w:rFonts w:ascii="Calibri" w:hAnsi="Calibri"/>
          <w:color w:val="000000"/>
          <w:sz w:val="18"/>
          <w:szCs w:val="18"/>
          <w:u w:color="000000"/>
          <w:lang w:val="en-GB"/>
        </w:rPr>
        <w:t xml:space="preserve">– </w:t>
      </w:r>
      <w:r w:rsidRPr="00AC5891">
        <w:rPr>
          <w:rStyle w:val="Nessuno"/>
          <w:rFonts w:ascii="Calibri" w:hAnsi="Calibri"/>
          <w:color w:val="000000"/>
          <w:sz w:val="18"/>
          <w:szCs w:val="18"/>
          <w:u w:color="000000"/>
          <w:lang w:val="en-GB"/>
        </w:rPr>
        <w:t>as indicated in the table provided in point b. of this call.</w:t>
      </w:r>
    </w:p>
    <w:p w14:paraId="277B3F7C" w14:textId="77777777" w:rsidR="00645D82" w:rsidRPr="00AC5891" w:rsidRDefault="00645D82" w:rsidP="00911B42">
      <w:pPr>
        <w:pStyle w:val="Paragrafoelenco1"/>
        <w:ind w:left="426"/>
        <w:jc w:val="both"/>
        <w:rPr>
          <w:rStyle w:val="Nessuno"/>
          <w:rFonts w:ascii="Calibri" w:eastAsia="Calibri" w:hAnsi="Calibri" w:cs="Calibri"/>
          <w:b/>
          <w:bCs/>
          <w:color w:val="000000"/>
          <w:sz w:val="18"/>
          <w:szCs w:val="18"/>
          <w:u w:color="000000"/>
          <w:lang w:val="en-GB"/>
        </w:rPr>
      </w:pPr>
    </w:p>
    <w:p w14:paraId="281CFAAC" w14:textId="3CE3456E" w:rsidR="00645D82" w:rsidRDefault="00645D82" w:rsidP="00433CF7">
      <w:pPr>
        <w:ind w:left="426"/>
        <w:jc w:val="both"/>
        <w:rPr>
          <w:rStyle w:val="Nessuno"/>
          <w:rFonts w:ascii="Calibri" w:eastAsia="Calibri" w:hAnsi="Calibri" w:cs="Calibri"/>
          <w:color w:val="000000"/>
          <w:sz w:val="18"/>
          <w:szCs w:val="18"/>
          <w:u w:color="000000"/>
          <w:lang w:val="en-GB"/>
        </w:rPr>
      </w:pPr>
      <w:r w:rsidRPr="00AC5891">
        <w:rPr>
          <w:rStyle w:val="Nessuno"/>
          <w:rFonts w:ascii="Calibri" w:hAnsi="Calibri"/>
          <w:color w:val="000000"/>
          <w:sz w:val="18"/>
          <w:szCs w:val="18"/>
          <w:u w:color="000000"/>
          <w:lang w:val="en-GB"/>
        </w:rPr>
        <w:t xml:space="preserve">This contribution </w:t>
      </w:r>
      <w:proofErr w:type="gramStart"/>
      <w:r w:rsidRPr="00AC5891">
        <w:rPr>
          <w:rStyle w:val="Nessuno"/>
          <w:rFonts w:ascii="Calibri" w:hAnsi="Calibri"/>
          <w:color w:val="000000"/>
          <w:sz w:val="18"/>
          <w:szCs w:val="18"/>
          <w:u w:color="000000"/>
          <w:lang w:val="en-GB"/>
        </w:rPr>
        <w:t xml:space="preserve">is </w:t>
      </w:r>
      <w:r w:rsidR="007720DE" w:rsidRPr="00AC5891">
        <w:rPr>
          <w:rStyle w:val="Nessuno"/>
          <w:rFonts w:ascii="Calibri" w:hAnsi="Calibri"/>
          <w:color w:val="000000"/>
          <w:sz w:val="18"/>
          <w:szCs w:val="18"/>
          <w:u w:color="000000"/>
          <w:lang w:val="en-GB"/>
        </w:rPr>
        <w:t>transferred</w:t>
      </w:r>
      <w:proofErr w:type="gramEnd"/>
      <w:r w:rsidR="007720DE" w:rsidRPr="00AC5891">
        <w:rPr>
          <w:rStyle w:val="Nessuno"/>
          <w:rFonts w:ascii="Calibri" w:hAnsi="Calibri"/>
          <w:color w:val="000000"/>
          <w:sz w:val="18"/>
          <w:szCs w:val="18"/>
          <w:u w:color="000000"/>
          <w:lang w:val="en-GB"/>
        </w:rPr>
        <w:t xml:space="preserve"> to beneficiaries</w:t>
      </w:r>
      <w:r w:rsidRPr="00AC5891">
        <w:rPr>
          <w:rStyle w:val="Nessuno"/>
          <w:rFonts w:ascii="Calibri" w:hAnsi="Calibri"/>
          <w:color w:val="000000"/>
          <w:sz w:val="18"/>
          <w:szCs w:val="18"/>
          <w:u w:color="000000"/>
          <w:lang w:val="en-GB"/>
        </w:rPr>
        <w:t xml:space="preserve"> in two instalments: 50%</w:t>
      </w:r>
      <w:r w:rsidR="007720DE" w:rsidRPr="00AC5891">
        <w:rPr>
          <w:rStyle w:val="Nessuno"/>
          <w:rFonts w:ascii="Calibri" w:hAnsi="Calibri"/>
          <w:color w:val="000000"/>
          <w:sz w:val="18"/>
          <w:szCs w:val="18"/>
          <w:u w:color="000000"/>
          <w:lang w:val="en-GB"/>
        </w:rPr>
        <w:t xml:space="preserve"> within 30 days of the date when the mobility starts</w:t>
      </w:r>
      <w:r w:rsidRPr="00AC5891">
        <w:rPr>
          <w:rStyle w:val="Nessuno"/>
          <w:rFonts w:ascii="Calibri" w:hAnsi="Calibri"/>
          <w:color w:val="000000"/>
          <w:sz w:val="18"/>
          <w:szCs w:val="18"/>
          <w:u w:color="000000"/>
          <w:lang w:val="en-GB"/>
        </w:rPr>
        <w:t xml:space="preserve"> and the balance after the exams taken abroad are validated. For students departing on the first se</w:t>
      </w:r>
      <w:r w:rsidR="005142DF" w:rsidRPr="00AC5891">
        <w:rPr>
          <w:rStyle w:val="Nessuno"/>
          <w:rFonts w:ascii="Calibri" w:hAnsi="Calibri"/>
          <w:color w:val="000000"/>
          <w:sz w:val="18"/>
          <w:szCs w:val="18"/>
          <w:u w:color="000000"/>
          <w:lang w:val="en-GB"/>
        </w:rPr>
        <w:t xml:space="preserve">mester, the first instalment </w:t>
      </w:r>
      <w:proofErr w:type="gramStart"/>
      <w:r w:rsidR="005142DF" w:rsidRPr="00AC5891">
        <w:rPr>
          <w:rStyle w:val="Nessuno"/>
          <w:rFonts w:ascii="Calibri" w:hAnsi="Calibri"/>
          <w:color w:val="000000"/>
          <w:sz w:val="18"/>
          <w:szCs w:val="18"/>
          <w:u w:color="000000"/>
          <w:lang w:val="en-GB"/>
        </w:rPr>
        <w:t xml:space="preserve">is </w:t>
      </w:r>
      <w:r w:rsidRPr="00AC5891">
        <w:rPr>
          <w:rStyle w:val="Nessuno"/>
          <w:rFonts w:ascii="Calibri" w:hAnsi="Calibri"/>
          <w:color w:val="000000"/>
          <w:sz w:val="18"/>
          <w:szCs w:val="18"/>
          <w:u w:color="000000"/>
          <w:lang w:val="en-GB"/>
        </w:rPr>
        <w:t>based</w:t>
      </w:r>
      <w:proofErr w:type="gramEnd"/>
      <w:r w:rsidRPr="00AC5891">
        <w:rPr>
          <w:rStyle w:val="Nessuno"/>
          <w:rFonts w:ascii="Calibri" w:hAnsi="Calibri"/>
          <w:color w:val="000000"/>
          <w:sz w:val="18"/>
          <w:szCs w:val="18"/>
          <w:u w:color="000000"/>
          <w:lang w:val="en-GB"/>
        </w:rPr>
        <w:t xml:space="preserve"> on the </w:t>
      </w:r>
      <w:r w:rsidR="001E3462" w:rsidRPr="00AC5891">
        <w:rPr>
          <w:rStyle w:val="Nessuno"/>
          <w:rFonts w:ascii="Calibri" w:hAnsi="Calibri"/>
          <w:i/>
          <w:color w:val="000000"/>
          <w:sz w:val="18"/>
          <w:szCs w:val="18"/>
          <w:u w:color="000000"/>
          <w:lang w:val="en-GB"/>
        </w:rPr>
        <w:t>ISEE</w:t>
      </w:r>
      <w:r w:rsidRPr="00AC5891">
        <w:rPr>
          <w:rStyle w:val="Nessuno"/>
          <w:rFonts w:ascii="Calibri" w:hAnsi="Calibri"/>
          <w:color w:val="000000"/>
          <w:sz w:val="18"/>
          <w:szCs w:val="18"/>
          <w:u w:color="000000"/>
          <w:lang w:val="en-GB"/>
        </w:rPr>
        <w:t xml:space="preserve"> form submitted for the 2020-2021 academic year. The </w:t>
      </w:r>
      <w:r w:rsidR="00A963FE" w:rsidRPr="00AC5891">
        <w:rPr>
          <w:rStyle w:val="Nessuno"/>
          <w:rFonts w:ascii="Calibri" w:hAnsi="Calibri"/>
          <w:color w:val="000000"/>
          <w:sz w:val="18"/>
          <w:szCs w:val="18"/>
          <w:u w:color="000000"/>
          <w:lang w:val="en-GB"/>
        </w:rPr>
        <w:t>Student Administration Office</w:t>
      </w:r>
      <w:r w:rsidRPr="00AC5891">
        <w:rPr>
          <w:rStyle w:val="Nessuno"/>
          <w:rFonts w:ascii="Calibri" w:hAnsi="Calibri"/>
          <w:color w:val="000000"/>
          <w:sz w:val="18"/>
          <w:szCs w:val="18"/>
          <w:u w:color="000000"/>
          <w:lang w:val="en-GB"/>
        </w:rPr>
        <w:t xml:space="preserve"> makes adjustments in the case where there is a difference between the </w:t>
      </w:r>
      <w:r w:rsidR="001E3462" w:rsidRPr="00AC5891">
        <w:rPr>
          <w:rStyle w:val="Nessuno"/>
          <w:rFonts w:ascii="Calibri" w:hAnsi="Calibri"/>
          <w:i/>
          <w:color w:val="000000"/>
          <w:sz w:val="18"/>
          <w:szCs w:val="18"/>
          <w:u w:color="000000"/>
          <w:lang w:val="en-GB"/>
        </w:rPr>
        <w:t>ISEE</w:t>
      </w:r>
      <w:r w:rsidRPr="00AC5891">
        <w:rPr>
          <w:rStyle w:val="Nessuno"/>
          <w:rFonts w:ascii="Calibri" w:hAnsi="Calibri"/>
          <w:color w:val="000000"/>
          <w:sz w:val="18"/>
          <w:szCs w:val="18"/>
          <w:u w:color="000000"/>
          <w:lang w:val="en-GB"/>
        </w:rPr>
        <w:t xml:space="preserve"> forms for the 2020-2021 academic year with respect to the 2021-2022 academic year.</w:t>
      </w:r>
    </w:p>
    <w:p w14:paraId="75EB5A36" w14:textId="77777777" w:rsidR="00433CF7" w:rsidRPr="00433CF7" w:rsidRDefault="00433CF7" w:rsidP="00433CF7">
      <w:pPr>
        <w:ind w:left="426"/>
        <w:jc w:val="both"/>
        <w:rPr>
          <w:rStyle w:val="Nessuno"/>
          <w:rFonts w:ascii="Calibri" w:eastAsia="Calibri" w:hAnsi="Calibri" w:cs="Calibri"/>
          <w:color w:val="000000"/>
          <w:sz w:val="18"/>
          <w:szCs w:val="18"/>
          <w:u w:color="000000"/>
          <w:lang w:val="en-GB"/>
        </w:rPr>
      </w:pPr>
    </w:p>
    <w:p w14:paraId="7AC964AF" w14:textId="77777777" w:rsidR="00645D82" w:rsidRPr="00AC5891" w:rsidRDefault="00645D82" w:rsidP="00911B42">
      <w:pPr>
        <w:numPr>
          <w:ilvl w:val="0"/>
          <w:numId w:val="34"/>
        </w:numPr>
        <w:pBdr>
          <w:top w:val="nil"/>
          <w:left w:val="nil"/>
          <w:bottom w:val="nil"/>
          <w:right w:val="nil"/>
          <w:between w:val="nil"/>
          <w:bar w:val="nil"/>
        </w:pBdr>
        <w:jc w:val="both"/>
        <w:rPr>
          <w:rFonts w:ascii="Calibri" w:hAnsi="Calibri"/>
          <w:color w:val="000000"/>
          <w:sz w:val="18"/>
          <w:szCs w:val="18"/>
          <w:lang w:val="en-GB"/>
        </w:rPr>
      </w:pPr>
      <w:r w:rsidRPr="00AC5891">
        <w:rPr>
          <w:rStyle w:val="Nessuno"/>
          <w:rFonts w:ascii="Calibri" w:hAnsi="Calibri"/>
          <w:color w:val="000000"/>
          <w:sz w:val="18"/>
          <w:szCs w:val="18"/>
          <w:u w:val="single" w:color="000000"/>
          <w:lang w:val="en-GB"/>
        </w:rPr>
        <w:t>A contribution for students with special needs.</w:t>
      </w:r>
      <w:r w:rsidRPr="00AC5891">
        <w:rPr>
          <w:rStyle w:val="Nessuno"/>
          <w:rFonts w:ascii="Calibri" w:hAnsi="Calibri"/>
          <w:color w:val="000000"/>
          <w:sz w:val="18"/>
          <w:szCs w:val="18"/>
          <w:u w:color="000000"/>
          <w:lang w:val="en-GB"/>
        </w:rPr>
        <w:t xml:space="preserve"> Students with disabilities suffering from Specific Learning Disability (SLD) and celiac disease can request an ad hoc subsidy from the National Erasmus+ INDIRE Agency to cover the increased costs strictly related to their disability. In this case, please contact the International Mobility Office</w:t>
      </w:r>
      <w:r w:rsidRPr="00AC5891">
        <w:rPr>
          <w:rStyle w:val="Nessuno"/>
          <w:rFonts w:ascii="Calibri" w:eastAsia="Calibri" w:hAnsi="Calibri" w:cs="Calibri"/>
          <w:color w:val="000000"/>
          <w:sz w:val="18"/>
          <w:szCs w:val="18"/>
          <w:u w:color="000000"/>
          <w:vertAlign w:val="superscript"/>
          <w:lang w:val="en-GB"/>
        </w:rPr>
        <w:footnoteReference w:id="9"/>
      </w:r>
      <w:r w:rsidRPr="00AC5891">
        <w:rPr>
          <w:rStyle w:val="Nessuno"/>
          <w:rFonts w:ascii="Calibri" w:hAnsi="Calibri"/>
          <w:color w:val="000000"/>
          <w:sz w:val="18"/>
          <w:szCs w:val="18"/>
          <w:u w:color="000000"/>
          <w:lang w:val="en-GB"/>
        </w:rPr>
        <w:t>.</w:t>
      </w:r>
    </w:p>
    <w:p w14:paraId="1B28835D" w14:textId="77777777" w:rsidR="00645D82" w:rsidRPr="00AC5891" w:rsidRDefault="00645D82" w:rsidP="00911B42">
      <w:pPr>
        <w:pStyle w:val="Corpodeltesto22"/>
        <w:ind w:left="1701"/>
        <w:jc w:val="both"/>
        <w:rPr>
          <w:rStyle w:val="Nessuno"/>
          <w:rFonts w:ascii="Calibri" w:eastAsia="Calibri" w:hAnsi="Calibri" w:cs="Calibri"/>
          <w:color w:val="000000"/>
          <w:u w:color="000000"/>
          <w:lang w:val="en-GB"/>
        </w:rPr>
      </w:pPr>
    </w:p>
    <w:p w14:paraId="53C68321" w14:textId="77777777" w:rsidR="002C2D53" w:rsidRDefault="002C2D53" w:rsidP="00911B42">
      <w:pPr>
        <w:ind w:right="83"/>
        <w:jc w:val="both"/>
        <w:rPr>
          <w:rStyle w:val="Nessuno"/>
          <w:rFonts w:ascii="Calibri" w:hAnsi="Calibri"/>
          <w:b/>
          <w:bCs/>
          <w:color w:val="000000"/>
          <w:sz w:val="18"/>
          <w:szCs w:val="18"/>
          <w:u w:color="000000"/>
          <w:lang w:val="en-GB"/>
        </w:rPr>
      </w:pPr>
    </w:p>
    <w:p w14:paraId="7DB639DB" w14:textId="34B6BDFC" w:rsidR="00645D82" w:rsidRPr="002C2D53" w:rsidRDefault="00634651" w:rsidP="002C2D53">
      <w:pPr>
        <w:ind w:right="83"/>
        <w:jc w:val="both"/>
        <w:rPr>
          <w:rFonts w:ascii="Calibri" w:eastAsia="Calibri" w:hAnsi="Calibri" w:cs="Calibri"/>
          <w:color w:val="000000"/>
          <w:sz w:val="18"/>
          <w:szCs w:val="18"/>
          <w:u w:color="000000"/>
          <w:lang w:val="en-GB"/>
        </w:rPr>
      </w:pPr>
      <w:r w:rsidRPr="00AC5891">
        <w:rPr>
          <w:rStyle w:val="Nessuno"/>
          <w:rFonts w:ascii="Calibri" w:hAnsi="Calibri"/>
          <w:b/>
          <w:bCs/>
          <w:color w:val="000000"/>
          <w:sz w:val="18"/>
          <w:szCs w:val="18"/>
          <w:u w:color="000000"/>
          <w:lang w:val="en-GB"/>
        </w:rPr>
        <w:t>Please note</w:t>
      </w:r>
      <w:r w:rsidR="00645D82" w:rsidRPr="00AC5891">
        <w:rPr>
          <w:rStyle w:val="Nessuno"/>
          <w:rFonts w:ascii="Calibri" w:hAnsi="Calibri"/>
          <w:b/>
          <w:bCs/>
          <w:color w:val="000000"/>
          <w:sz w:val="18"/>
          <w:szCs w:val="18"/>
          <w:u w:color="000000"/>
          <w:lang w:val="en-GB"/>
        </w:rPr>
        <w:t>: In the event that funds are not assigned by the European Union or there are cuts in said funding, the status of Erasmus</w:t>
      </w:r>
      <w:r w:rsidR="005142DF" w:rsidRPr="00AC5891">
        <w:rPr>
          <w:rStyle w:val="Nessuno"/>
          <w:rFonts w:ascii="Calibri" w:hAnsi="Calibri"/>
          <w:b/>
          <w:bCs/>
          <w:color w:val="000000"/>
          <w:sz w:val="18"/>
          <w:szCs w:val="18"/>
          <w:u w:color="000000"/>
          <w:lang w:val="en-GB"/>
        </w:rPr>
        <w:t>+</w:t>
      </w:r>
      <w:r w:rsidR="00645D82" w:rsidRPr="00AC5891">
        <w:rPr>
          <w:rStyle w:val="Nessuno"/>
          <w:rFonts w:ascii="Calibri" w:hAnsi="Calibri"/>
          <w:b/>
          <w:bCs/>
          <w:color w:val="000000"/>
          <w:sz w:val="18"/>
          <w:szCs w:val="18"/>
          <w:u w:color="000000"/>
          <w:lang w:val="en-GB"/>
        </w:rPr>
        <w:t xml:space="preserve"> student will be guaranteed for all successful </w:t>
      </w:r>
      <w:r w:rsidRPr="00AC5891">
        <w:rPr>
          <w:rStyle w:val="Nessuno"/>
          <w:rFonts w:ascii="Calibri" w:hAnsi="Calibri"/>
          <w:b/>
          <w:bCs/>
          <w:color w:val="000000"/>
          <w:sz w:val="18"/>
          <w:szCs w:val="18"/>
          <w:u w:color="000000"/>
          <w:lang w:val="en-GB"/>
        </w:rPr>
        <w:t>candidates</w:t>
      </w:r>
      <w:r w:rsidR="00645D82" w:rsidRPr="00AC5891">
        <w:rPr>
          <w:rStyle w:val="Nessuno"/>
          <w:rFonts w:ascii="Calibri" w:hAnsi="Calibri"/>
          <w:b/>
          <w:bCs/>
          <w:color w:val="000000"/>
          <w:sz w:val="18"/>
          <w:szCs w:val="18"/>
          <w:u w:color="000000"/>
          <w:lang w:val="en-GB"/>
        </w:rPr>
        <w:t xml:space="preserve"> but the total amount of the monthly </w:t>
      </w:r>
      <w:r w:rsidRPr="00AC5891">
        <w:rPr>
          <w:rStyle w:val="Nessuno"/>
          <w:rFonts w:ascii="Calibri" w:hAnsi="Calibri"/>
          <w:b/>
          <w:bCs/>
          <w:color w:val="000000"/>
          <w:sz w:val="18"/>
          <w:szCs w:val="18"/>
          <w:u w:color="000000"/>
          <w:lang w:val="en-GB"/>
        </w:rPr>
        <w:t>grant</w:t>
      </w:r>
      <w:r w:rsidR="00645D82" w:rsidRPr="00AC5891">
        <w:rPr>
          <w:rStyle w:val="Nessuno"/>
          <w:rFonts w:ascii="Calibri" w:hAnsi="Calibri"/>
          <w:b/>
          <w:bCs/>
          <w:color w:val="000000"/>
          <w:sz w:val="18"/>
          <w:szCs w:val="18"/>
          <w:u w:color="000000"/>
          <w:lang w:val="en-GB"/>
        </w:rPr>
        <w:t xml:space="preserve"> and any </w:t>
      </w:r>
      <w:r w:rsidRPr="00AC5891">
        <w:rPr>
          <w:rStyle w:val="Nessuno"/>
          <w:rFonts w:ascii="Calibri" w:hAnsi="Calibri"/>
          <w:b/>
          <w:bCs/>
          <w:color w:val="000000"/>
          <w:sz w:val="18"/>
          <w:szCs w:val="18"/>
          <w:u w:color="000000"/>
          <w:lang w:val="en-GB"/>
        </w:rPr>
        <w:t>extra</w:t>
      </w:r>
      <w:r w:rsidR="00645D82" w:rsidRPr="00AC5891">
        <w:rPr>
          <w:rStyle w:val="Nessuno"/>
          <w:rFonts w:ascii="Calibri" w:hAnsi="Calibri"/>
          <w:b/>
          <w:bCs/>
          <w:color w:val="000000"/>
          <w:sz w:val="18"/>
          <w:szCs w:val="18"/>
          <w:u w:color="000000"/>
          <w:lang w:val="en-GB"/>
        </w:rPr>
        <w:t xml:space="preserve"> </w:t>
      </w:r>
      <w:r w:rsidRPr="00AC5891">
        <w:rPr>
          <w:rStyle w:val="Nessuno"/>
          <w:rFonts w:ascii="Calibri" w:hAnsi="Calibri"/>
          <w:b/>
          <w:bCs/>
          <w:color w:val="000000"/>
          <w:sz w:val="18"/>
          <w:szCs w:val="18"/>
          <w:u w:color="000000"/>
          <w:lang w:val="en-GB"/>
        </w:rPr>
        <w:t>funding</w:t>
      </w:r>
      <w:r w:rsidR="00645D82" w:rsidRPr="00AC5891">
        <w:rPr>
          <w:rStyle w:val="Nessuno"/>
          <w:rFonts w:ascii="Calibri" w:hAnsi="Calibri"/>
          <w:b/>
          <w:bCs/>
          <w:color w:val="000000"/>
          <w:sz w:val="18"/>
          <w:szCs w:val="18"/>
          <w:u w:color="000000"/>
          <w:lang w:val="en-GB"/>
        </w:rPr>
        <w:t xml:space="preserve"> will be recalculated based on the actual amount of funds allocated by the European Union.</w:t>
      </w:r>
      <w:r w:rsidR="00645D82" w:rsidRPr="00AC5891">
        <w:rPr>
          <w:rStyle w:val="Nessuno"/>
          <w:rFonts w:ascii="Calibri" w:hAnsi="Calibri"/>
          <w:color w:val="000000"/>
          <w:u w:color="000000"/>
          <w:lang w:val="en-GB"/>
        </w:rPr>
        <w:t xml:space="preserve"> </w:t>
      </w:r>
    </w:p>
    <w:p w14:paraId="08C787D2" w14:textId="3FCC82C2" w:rsidR="008A7FD8" w:rsidRPr="00AC5891" w:rsidRDefault="008A7FD8" w:rsidP="00911B42">
      <w:pPr>
        <w:pStyle w:val="Corpodeltesto22"/>
        <w:ind w:left="1276"/>
        <w:jc w:val="both"/>
        <w:rPr>
          <w:rFonts w:asciiTheme="minorHAnsi" w:hAnsiTheme="minorHAnsi"/>
          <w:color w:val="auto"/>
          <w:szCs w:val="18"/>
          <w:lang w:val="en-GB"/>
        </w:rPr>
      </w:pPr>
    </w:p>
    <w:p w14:paraId="69B2339E" w14:textId="413FE571" w:rsidR="008A7FD8" w:rsidRPr="00AC5891" w:rsidRDefault="008A7FD8" w:rsidP="00911B42">
      <w:pPr>
        <w:pStyle w:val="Titolo4"/>
        <w:rPr>
          <w:rFonts w:asciiTheme="minorHAnsi" w:hAnsiTheme="minorHAnsi" w:cs="Calibri"/>
          <w:color w:val="auto"/>
          <w:sz w:val="20"/>
          <w:szCs w:val="20"/>
          <w:lang w:val="en-GB"/>
        </w:rPr>
      </w:pPr>
      <w:r w:rsidRPr="00AC5891">
        <w:rPr>
          <w:rFonts w:asciiTheme="minorHAnsi" w:hAnsiTheme="minorHAnsi" w:cs="Calibri"/>
          <w:color w:val="auto"/>
          <w:sz w:val="20"/>
          <w:szCs w:val="20"/>
          <w:lang w:val="en-GB"/>
        </w:rPr>
        <w:t>Art. 5 – Administrative Requirements</w:t>
      </w:r>
    </w:p>
    <w:p w14:paraId="7DDEE15A" w14:textId="02C6F629" w:rsidR="008A7FD8" w:rsidRPr="00AC5891" w:rsidRDefault="008A7FD8" w:rsidP="00911B42">
      <w:pPr>
        <w:pStyle w:val="Titolo6"/>
        <w:rPr>
          <w:rFonts w:asciiTheme="minorHAnsi" w:hAnsiTheme="minorHAnsi"/>
          <w:color w:val="auto"/>
          <w:sz w:val="18"/>
          <w:szCs w:val="18"/>
          <w:lang w:val="en-GB"/>
        </w:rPr>
      </w:pPr>
      <w:r w:rsidRPr="00AC5891">
        <w:rPr>
          <w:rFonts w:asciiTheme="minorHAnsi" w:hAnsiTheme="minorHAnsi" w:cs="Calibri"/>
          <w:color w:val="auto"/>
          <w:sz w:val="18"/>
          <w:szCs w:val="18"/>
          <w:u w:val="single"/>
          <w:lang w:val="en-GB"/>
        </w:rPr>
        <w:t>Accept</w:t>
      </w:r>
      <w:r w:rsidR="00360F07" w:rsidRPr="00AC5891">
        <w:rPr>
          <w:rFonts w:asciiTheme="minorHAnsi" w:hAnsiTheme="minorHAnsi" w:cs="Calibri"/>
          <w:color w:val="auto"/>
          <w:sz w:val="18"/>
          <w:szCs w:val="18"/>
          <w:u w:val="single"/>
          <w:lang w:val="en-GB"/>
        </w:rPr>
        <w:t xml:space="preserve"> </w:t>
      </w:r>
      <w:r w:rsidRPr="00AC5891">
        <w:rPr>
          <w:rFonts w:asciiTheme="minorHAnsi" w:hAnsiTheme="minorHAnsi" w:cs="Calibri"/>
          <w:color w:val="auto"/>
          <w:sz w:val="18"/>
          <w:szCs w:val="18"/>
          <w:u w:val="single"/>
          <w:lang w:val="en-GB"/>
        </w:rPr>
        <w:t>/</w:t>
      </w:r>
      <w:r w:rsidR="00360F07" w:rsidRPr="00AC5891">
        <w:rPr>
          <w:rFonts w:asciiTheme="minorHAnsi" w:hAnsiTheme="minorHAnsi" w:cs="Calibri"/>
          <w:color w:val="auto"/>
          <w:sz w:val="18"/>
          <w:szCs w:val="18"/>
          <w:u w:val="single"/>
          <w:lang w:val="en-GB"/>
        </w:rPr>
        <w:t xml:space="preserve"> </w:t>
      </w:r>
      <w:r w:rsidRPr="00AC5891">
        <w:rPr>
          <w:rFonts w:asciiTheme="minorHAnsi" w:hAnsiTheme="minorHAnsi" w:cs="Calibri"/>
          <w:color w:val="auto"/>
          <w:sz w:val="18"/>
          <w:szCs w:val="18"/>
          <w:u w:val="single"/>
          <w:lang w:val="en-GB"/>
        </w:rPr>
        <w:t>Decline</w:t>
      </w:r>
    </w:p>
    <w:p w14:paraId="4B804415" w14:textId="28CC5D97" w:rsidR="00526DB2" w:rsidRPr="00AC5891" w:rsidRDefault="008A7FD8" w:rsidP="00911B42">
      <w:pPr>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Students awarded a grant </w:t>
      </w:r>
      <w:r w:rsidRPr="00AC5891">
        <w:rPr>
          <w:rFonts w:asciiTheme="minorHAnsi" w:hAnsiTheme="minorHAnsi" w:cs="Calibri"/>
          <w:b/>
          <w:bCs/>
          <w:color w:val="auto"/>
          <w:sz w:val="18"/>
          <w:szCs w:val="18"/>
          <w:lang w:val="en-GB"/>
        </w:rPr>
        <w:t xml:space="preserve">must inform the International </w:t>
      </w:r>
      <w:r w:rsidR="00360F07" w:rsidRPr="00AC5891">
        <w:rPr>
          <w:rFonts w:asciiTheme="minorHAnsi" w:hAnsiTheme="minorHAnsi" w:cs="Calibri"/>
          <w:b/>
          <w:bCs/>
          <w:color w:val="auto"/>
          <w:sz w:val="18"/>
          <w:szCs w:val="18"/>
          <w:lang w:val="en-GB"/>
        </w:rPr>
        <w:t>Mobility</w:t>
      </w:r>
      <w:r w:rsidRPr="00AC5891">
        <w:rPr>
          <w:rFonts w:asciiTheme="minorHAnsi" w:hAnsiTheme="minorHAnsi" w:cs="Calibri"/>
          <w:b/>
          <w:bCs/>
          <w:color w:val="auto"/>
          <w:sz w:val="18"/>
          <w:szCs w:val="18"/>
          <w:lang w:val="en-GB"/>
        </w:rPr>
        <w:t xml:space="preserve"> Office of whether they accept or decline</w:t>
      </w:r>
      <w:r w:rsidRPr="00AC5891">
        <w:rPr>
          <w:rFonts w:asciiTheme="minorHAnsi" w:hAnsiTheme="minorHAnsi" w:cs="Calibri"/>
          <w:color w:val="auto"/>
          <w:sz w:val="18"/>
          <w:szCs w:val="18"/>
          <w:lang w:val="en-GB"/>
        </w:rPr>
        <w:t xml:space="preserve"> the grant within </w:t>
      </w:r>
      <w:r w:rsidRPr="00AC5891">
        <w:rPr>
          <w:rFonts w:asciiTheme="minorHAnsi" w:hAnsiTheme="minorHAnsi" w:cs="Calibri"/>
          <w:b/>
          <w:bCs/>
          <w:color w:val="auto"/>
          <w:sz w:val="18"/>
          <w:szCs w:val="18"/>
          <w:lang w:val="en-GB"/>
        </w:rPr>
        <w:t>10 days</w:t>
      </w:r>
      <w:r w:rsidRPr="00AC5891">
        <w:rPr>
          <w:rFonts w:asciiTheme="minorHAnsi" w:hAnsiTheme="minorHAnsi" w:cs="Calibri"/>
          <w:color w:val="auto"/>
          <w:sz w:val="18"/>
          <w:szCs w:val="18"/>
          <w:lang w:val="en-GB"/>
        </w:rPr>
        <w:t xml:space="preserve"> of the date </w:t>
      </w:r>
      <w:r w:rsidR="00634651" w:rsidRPr="00AC5891">
        <w:rPr>
          <w:rFonts w:asciiTheme="minorHAnsi" w:hAnsiTheme="minorHAnsi" w:cs="Calibri"/>
          <w:color w:val="auto"/>
          <w:sz w:val="18"/>
          <w:szCs w:val="18"/>
          <w:lang w:val="en-GB"/>
        </w:rPr>
        <w:t>when the</w:t>
      </w:r>
      <w:r w:rsidRPr="00AC5891">
        <w:rPr>
          <w:rFonts w:asciiTheme="minorHAnsi" w:hAnsiTheme="minorHAnsi" w:cs="Calibri"/>
          <w:color w:val="auto"/>
          <w:sz w:val="18"/>
          <w:szCs w:val="18"/>
          <w:lang w:val="en-GB"/>
        </w:rPr>
        <w:t xml:space="preserve"> ranking list</w:t>
      </w:r>
      <w:r w:rsidR="00634651" w:rsidRPr="00AC5891">
        <w:rPr>
          <w:rFonts w:asciiTheme="minorHAnsi" w:hAnsiTheme="minorHAnsi" w:cs="Calibri"/>
          <w:color w:val="auto"/>
          <w:sz w:val="18"/>
          <w:szCs w:val="18"/>
          <w:lang w:val="en-GB"/>
        </w:rPr>
        <w:t xml:space="preserve"> is published</w:t>
      </w:r>
      <w:r w:rsidRPr="00AC5891">
        <w:rPr>
          <w:rFonts w:asciiTheme="minorHAnsi" w:hAnsiTheme="minorHAnsi" w:cs="Calibri"/>
          <w:color w:val="auto"/>
          <w:sz w:val="18"/>
          <w:szCs w:val="18"/>
          <w:lang w:val="en-GB"/>
        </w:rPr>
        <w:t xml:space="preserve">. Failure to do so will result in the forfeiture of the grant. This deadline is valid </w:t>
      </w:r>
      <w:r w:rsidR="003F22FD" w:rsidRPr="00AC5891">
        <w:rPr>
          <w:rFonts w:asciiTheme="minorHAnsi" w:hAnsiTheme="minorHAnsi" w:cs="Calibri"/>
          <w:color w:val="auto"/>
          <w:sz w:val="18"/>
          <w:szCs w:val="18"/>
          <w:lang w:val="en-GB"/>
        </w:rPr>
        <w:t xml:space="preserve">unless </w:t>
      </w:r>
      <w:r w:rsidRPr="00AC5891">
        <w:rPr>
          <w:rFonts w:asciiTheme="minorHAnsi" w:hAnsiTheme="minorHAnsi" w:cs="Calibri"/>
          <w:color w:val="auto"/>
          <w:sz w:val="18"/>
          <w:szCs w:val="18"/>
          <w:lang w:val="en-GB"/>
        </w:rPr>
        <w:t xml:space="preserve">the </w:t>
      </w:r>
      <w:r w:rsidR="00634651" w:rsidRPr="00AC5891">
        <w:rPr>
          <w:rFonts w:asciiTheme="minorHAnsi" w:hAnsiTheme="minorHAnsi" w:cs="Calibri"/>
          <w:color w:val="auto"/>
          <w:sz w:val="18"/>
          <w:szCs w:val="18"/>
          <w:lang w:val="en-GB"/>
        </w:rPr>
        <w:t>Partner</w:t>
      </w:r>
      <w:r w:rsidRPr="00AC5891">
        <w:rPr>
          <w:rFonts w:asciiTheme="minorHAnsi" w:hAnsiTheme="minorHAnsi" w:cs="Calibri"/>
          <w:color w:val="auto"/>
          <w:sz w:val="18"/>
          <w:szCs w:val="18"/>
          <w:lang w:val="en-GB"/>
        </w:rPr>
        <w:t xml:space="preserve"> </w:t>
      </w:r>
      <w:r w:rsidR="00634651" w:rsidRPr="00AC5891">
        <w:rPr>
          <w:rFonts w:asciiTheme="minorHAnsi" w:hAnsiTheme="minorHAnsi" w:cs="Calibri"/>
          <w:color w:val="auto"/>
          <w:sz w:val="18"/>
          <w:szCs w:val="18"/>
          <w:lang w:val="en-GB"/>
        </w:rPr>
        <w:t>U</w:t>
      </w:r>
      <w:r w:rsidRPr="00AC5891">
        <w:rPr>
          <w:rFonts w:asciiTheme="minorHAnsi" w:hAnsiTheme="minorHAnsi" w:cs="Calibri"/>
          <w:color w:val="auto"/>
          <w:sz w:val="18"/>
          <w:szCs w:val="18"/>
          <w:lang w:val="en-GB"/>
        </w:rPr>
        <w:t xml:space="preserve">niversity </w:t>
      </w:r>
      <w:r w:rsidR="003F22FD" w:rsidRPr="00AC5891">
        <w:rPr>
          <w:rFonts w:asciiTheme="minorHAnsi" w:hAnsiTheme="minorHAnsi" w:cs="Calibri"/>
          <w:color w:val="auto"/>
          <w:sz w:val="18"/>
          <w:szCs w:val="18"/>
          <w:lang w:val="en-GB"/>
        </w:rPr>
        <w:t>requests</w:t>
      </w:r>
      <w:r w:rsidRPr="00AC5891">
        <w:rPr>
          <w:rFonts w:asciiTheme="minorHAnsi" w:hAnsiTheme="minorHAnsi" w:cs="Calibri"/>
          <w:color w:val="auto"/>
          <w:sz w:val="18"/>
          <w:szCs w:val="18"/>
          <w:lang w:val="en-GB"/>
        </w:rPr>
        <w:t xml:space="preserve"> the names of </w:t>
      </w:r>
      <w:r w:rsidR="003F22FD" w:rsidRPr="00AC5891">
        <w:rPr>
          <w:rFonts w:asciiTheme="minorHAnsi" w:hAnsiTheme="minorHAnsi" w:cs="Calibri"/>
          <w:color w:val="auto"/>
          <w:sz w:val="18"/>
          <w:szCs w:val="18"/>
          <w:lang w:val="en-GB"/>
        </w:rPr>
        <w:t>successful candidates</w:t>
      </w:r>
      <w:r w:rsidRPr="00AC5891">
        <w:rPr>
          <w:rFonts w:asciiTheme="minorHAnsi" w:hAnsiTheme="minorHAnsi" w:cs="Calibri"/>
          <w:color w:val="auto"/>
          <w:sz w:val="18"/>
          <w:szCs w:val="18"/>
          <w:lang w:val="en-GB"/>
        </w:rPr>
        <w:t xml:space="preserve"> before </w:t>
      </w:r>
      <w:r w:rsidR="003F22FD" w:rsidRPr="00AC5891">
        <w:rPr>
          <w:rFonts w:asciiTheme="minorHAnsi" w:hAnsiTheme="minorHAnsi" w:cs="Calibri"/>
          <w:color w:val="auto"/>
          <w:sz w:val="18"/>
          <w:szCs w:val="18"/>
          <w:lang w:val="en-GB"/>
        </w:rPr>
        <w:t>the</w:t>
      </w:r>
      <w:r w:rsidRPr="00AC5891">
        <w:rPr>
          <w:rFonts w:asciiTheme="minorHAnsi" w:hAnsiTheme="minorHAnsi" w:cs="Calibri"/>
          <w:color w:val="auto"/>
          <w:sz w:val="18"/>
          <w:szCs w:val="18"/>
          <w:lang w:val="en-GB"/>
        </w:rPr>
        <w:t xml:space="preserve"> deadline. </w:t>
      </w:r>
      <w:r w:rsidR="003F22FD" w:rsidRPr="00AC5891">
        <w:rPr>
          <w:rFonts w:asciiTheme="minorHAnsi" w:hAnsiTheme="minorHAnsi" w:cs="Calibri"/>
          <w:color w:val="auto"/>
          <w:sz w:val="18"/>
          <w:szCs w:val="18"/>
          <w:lang w:val="en-GB"/>
        </w:rPr>
        <w:t>Applicants</w:t>
      </w:r>
      <w:r w:rsidRPr="00AC5891">
        <w:rPr>
          <w:rFonts w:asciiTheme="minorHAnsi" w:hAnsiTheme="minorHAnsi" w:cs="Calibri"/>
          <w:color w:val="auto"/>
          <w:sz w:val="18"/>
          <w:szCs w:val="18"/>
          <w:lang w:val="en-GB"/>
        </w:rPr>
        <w:t xml:space="preserve"> must </w:t>
      </w:r>
      <w:r w:rsidR="00526DB2" w:rsidRPr="00AC5891">
        <w:rPr>
          <w:rFonts w:asciiTheme="minorHAnsi" w:hAnsiTheme="minorHAnsi" w:cs="Calibri"/>
          <w:color w:val="auto"/>
          <w:sz w:val="18"/>
          <w:szCs w:val="18"/>
          <w:lang w:val="en-GB"/>
        </w:rPr>
        <w:t xml:space="preserve">communicate their decision through the </w:t>
      </w:r>
      <w:r w:rsidRPr="00AC5891">
        <w:rPr>
          <w:rFonts w:asciiTheme="minorHAnsi" w:hAnsiTheme="minorHAnsi" w:cs="Calibri"/>
          <w:b/>
          <w:bCs/>
          <w:color w:val="auto"/>
          <w:sz w:val="18"/>
          <w:szCs w:val="18"/>
          <w:lang w:val="en-GB"/>
        </w:rPr>
        <w:t>online form</w:t>
      </w:r>
      <w:r w:rsidRPr="00AC5891">
        <w:rPr>
          <w:rFonts w:asciiTheme="minorHAnsi" w:hAnsiTheme="minorHAnsi" w:cs="Calibri"/>
          <w:color w:val="auto"/>
          <w:sz w:val="18"/>
          <w:szCs w:val="18"/>
          <w:lang w:val="en-GB"/>
        </w:rPr>
        <w:t xml:space="preserve"> available at </w:t>
      </w:r>
      <w:hyperlink r:id="rId14" w:history="1">
        <w:r w:rsidR="00911B42" w:rsidRPr="00AC5891">
          <w:rPr>
            <w:rStyle w:val="Hyperlink3"/>
            <w:lang w:val="en-GB"/>
          </w:rPr>
          <w:t>http://iro.unimc.it/it/studenti/studenti-in-partenza/erasmus/erasmus.studio</w:t>
        </w:r>
      </w:hyperlink>
      <w:r w:rsidRPr="00AC5891">
        <w:rPr>
          <w:rFonts w:asciiTheme="minorHAnsi" w:hAnsiTheme="minorHAnsi" w:cs="Calibri"/>
          <w:color w:val="auto"/>
          <w:sz w:val="18"/>
          <w:szCs w:val="18"/>
          <w:lang w:val="en-GB"/>
        </w:rPr>
        <w:t xml:space="preserve"> </w:t>
      </w:r>
      <w:r w:rsidR="00634651" w:rsidRPr="00AC5891">
        <w:rPr>
          <w:rFonts w:asciiTheme="minorHAnsi" w:hAnsiTheme="minorHAnsi" w:cs="Calibri"/>
          <w:color w:val="auto"/>
          <w:sz w:val="18"/>
          <w:szCs w:val="18"/>
          <w:lang w:val="en-GB"/>
        </w:rPr>
        <w:t>(menu</w:t>
      </w:r>
      <w:r w:rsidRPr="00AC5891">
        <w:rPr>
          <w:rFonts w:asciiTheme="minorHAnsi" w:hAnsiTheme="minorHAnsi" w:cs="Calibri"/>
          <w:color w:val="auto"/>
          <w:sz w:val="18"/>
          <w:szCs w:val="18"/>
          <w:lang w:val="en-GB"/>
        </w:rPr>
        <w:t xml:space="preserve"> “Erasmus+ Studio </w:t>
      </w:r>
      <w:proofErr w:type="spellStart"/>
      <w:r w:rsidRPr="00AC5891">
        <w:rPr>
          <w:rFonts w:asciiTheme="minorHAnsi" w:hAnsiTheme="minorHAnsi" w:cs="Calibri"/>
          <w:color w:val="auto"/>
          <w:sz w:val="18"/>
          <w:szCs w:val="18"/>
          <w:lang w:val="en-GB"/>
        </w:rPr>
        <w:t>a.a</w:t>
      </w:r>
      <w:proofErr w:type="spellEnd"/>
      <w:r w:rsidRPr="00AC5891">
        <w:rPr>
          <w:rFonts w:asciiTheme="minorHAnsi" w:hAnsiTheme="minorHAnsi" w:cs="Calibri"/>
          <w:color w:val="auto"/>
          <w:sz w:val="18"/>
          <w:szCs w:val="18"/>
          <w:lang w:val="en-GB"/>
        </w:rPr>
        <w:t>. 20</w:t>
      </w:r>
      <w:r w:rsidR="00645D82" w:rsidRPr="00AC5891">
        <w:rPr>
          <w:rFonts w:asciiTheme="minorHAnsi" w:hAnsiTheme="minorHAnsi" w:cs="Calibri"/>
          <w:color w:val="auto"/>
          <w:sz w:val="18"/>
          <w:szCs w:val="18"/>
          <w:lang w:val="en-GB"/>
        </w:rPr>
        <w:t>21</w:t>
      </w:r>
      <w:r w:rsidR="000B5698" w:rsidRPr="00AC5891">
        <w:rPr>
          <w:rFonts w:asciiTheme="minorHAnsi" w:hAnsiTheme="minorHAnsi" w:cs="Calibri"/>
          <w:color w:val="auto"/>
          <w:sz w:val="18"/>
          <w:szCs w:val="18"/>
          <w:lang w:val="en-GB"/>
        </w:rPr>
        <w:t>-</w:t>
      </w:r>
      <w:r w:rsidRPr="00AC5891">
        <w:rPr>
          <w:rFonts w:asciiTheme="minorHAnsi" w:hAnsiTheme="minorHAnsi" w:cs="Calibri"/>
          <w:color w:val="auto"/>
          <w:sz w:val="18"/>
          <w:szCs w:val="18"/>
          <w:lang w:val="en-GB"/>
        </w:rPr>
        <w:t>202</w:t>
      </w:r>
      <w:r w:rsidR="00645D82" w:rsidRPr="00AC5891">
        <w:rPr>
          <w:rFonts w:asciiTheme="minorHAnsi" w:hAnsiTheme="minorHAnsi" w:cs="Calibri"/>
          <w:color w:val="auto"/>
          <w:sz w:val="18"/>
          <w:szCs w:val="18"/>
          <w:lang w:val="en-GB"/>
        </w:rPr>
        <w:t>2</w:t>
      </w:r>
      <w:r w:rsidR="00634651" w:rsidRPr="00AC5891">
        <w:rPr>
          <w:rFonts w:asciiTheme="minorHAnsi" w:hAnsiTheme="minorHAnsi" w:cs="Calibri"/>
          <w:color w:val="auto"/>
          <w:sz w:val="18"/>
          <w:szCs w:val="18"/>
          <w:lang w:val="en-GB"/>
        </w:rPr>
        <w:t xml:space="preserve">”, section </w:t>
      </w:r>
      <w:r w:rsidR="00526DB2" w:rsidRPr="00AC5891">
        <w:rPr>
          <w:rFonts w:asciiTheme="minorHAnsi" w:hAnsiTheme="minorHAnsi" w:cs="Calibri"/>
          <w:color w:val="auto"/>
          <w:sz w:val="18"/>
          <w:szCs w:val="18"/>
          <w:lang w:val="en-GB"/>
        </w:rPr>
        <w:t>“GRADUATORIA”</w:t>
      </w:r>
      <w:r w:rsidR="00634651" w:rsidRPr="00AC5891">
        <w:rPr>
          <w:rFonts w:asciiTheme="minorHAnsi" w:hAnsiTheme="minorHAnsi" w:cs="Calibri"/>
          <w:color w:val="auto"/>
          <w:sz w:val="18"/>
          <w:szCs w:val="18"/>
          <w:lang w:val="en-GB"/>
        </w:rPr>
        <w:t>).</w:t>
      </w:r>
    </w:p>
    <w:p w14:paraId="2CCCCFF8" w14:textId="6515C47D" w:rsidR="00326E0C" w:rsidRPr="00AC5891" w:rsidRDefault="00526DB2" w:rsidP="00911B42">
      <w:pPr>
        <w:jc w:val="both"/>
        <w:rPr>
          <w:rFonts w:asciiTheme="minorHAnsi" w:hAnsiTheme="minorHAnsi" w:cs="Calibri"/>
          <w:color w:val="auto"/>
          <w:sz w:val="18"/>
          <w:szCs w:val="18"/>
          <w:lang w:val="en-GB"/>
        </w:rPr>
      </w:pPr>
      <w:r w:rsidRPr="00AC5891">
        <w:rPr>
          <w:rFonts w:asciiTheme="minorHAnsi" w:hAnsiTheme="minorHAnsi"/>
          <w:color w:val="auto"/>
          <w:sz w:val="18"/>
          <w:szCs w:val="18"/>
          <w:lang w:val="en-GB"/>
        </w:rPr>
        <w:t>Students who do not communicate their decision by the deadline</w:t>
      </w:r>
      <w:r w:rsidRPr="00AC5891">
        <w:rPr>
          <w:rFonts w:asciiTheme="minorHAnsi" w:hAnsiTheme="minorHAnsi" w:cs="Calibri"/>
          <w:color w:val="auto"/>
          <w:sz w:val="18"/>
          <w:szCs w:val="18"/>
          <w:lang w:val="en-GB"/>
        </w:rPr>
        <w:t xml:space="preserve"> indicated above </w:t>
      </w:r>
      <w:proofErr w:type="gramStart"/>
      <w:r w:rsidRPr="00AC5891">
        <w:rPr>
          <w:rFonts w:asciiTheme="minorHAnsi" w:hAnsiTheme="minorHAnsi" w:cs="Calibri"/>
          <w:color w:val="auto"/>
          <w:sz w:val="18"/>
          <w:szCs w:val="18"/>
          <w:lang w:val="en-GB"/>
        </w:rPr>
        <w:t>will be considered</w:t>
      </w:r>
      <w:proofErr w:type="gramEnd"/>
      <w:r w:rsidRPr="00AC5891">
        <w:rPr>
          <w:rFonts w:asciiTheme="minorHAnsi" w:hAnsiTheme="minorHAnsi" w:cs="Calibri"/>
          <w:color w:val="auto"/>
          <w:sz w:val="18"/>
          <w:szCs w:val="18"/>
          <w:lang w:val="en-GB"/>
        </w:rPr>
        <w:t xml:space="preserve"> to have </w:t>
      </w:r>
      <w:r w:rsidRPr="00AC5891">
        <w:rPr>
          <w:rFonts w:asciiTheme="minorHAnsi" w:hAnsiTheme="minorHAnsi" w:cs="Calibri"/>
          <w:b/>
          <w:bCs/>
          <w:color w:val="auto"/>
          <w:sz w:val="18"/>
          <w:szCs w:val="18"/>
          <w:lang w:val="en-GB"/>
        </w:rPr>
        <w:t>declined</w:t>
      </w:r>
      <w:r w:rsidRPr="00AC5891">
        <w:rPr>
          <w:rFonts w:asciiTheme="minorHAnsi" w:hAnsiTheme="minorHAnsi" w:cs="Calibri"/>
          <w:color w:val="auto"/>
          <w:sz w:val="18"/>
          <w:szCs w:val="18"/>
          <w:lang w:val="en-GB"/>
        </w:rPr>
        <w:t xml:space="preserve"> the grant. </w:t>
      </w:r>
      <w:r w:rsidRPr="00AC5891">
        <w:rPr>
          <w:rFonts w:asciiTheme="minorHAnsi" w:hAnsiTheme="minorHAnsi"/>
          <w:color w:val="auto"/>
          <w:sz w:val="18"/>
          <w:szCs w:val="18"/>
          <w:lang w:val="en-GB"/>
        </w:rPr>
        <w:t xml:space="preserve">They </w:t>
      </w:r>
      <w:r w:rsidRPr="00AC5891">
        <w:rPr>
          <w:rFonts w:asciiTheme="minorHAnsi" w:hAnsiTheme="minorHAnsi"/>
          <w:b/>
          <w:color w:val="auto"/>
          <w:sz w:val="18"/>
          <w:szCs w:val="18"/>
          <w:lang w:val="en-GB"/>
        </w:rPr>
        <w:t xml:space="preserve">will therefore not be </w:t>
      </w:r>
      <w:r w:rsidR="00326E0C" w:rsidRPr="00AC5891">
        <w:rPr>
          <w:rFonts w:asciiTheme="minorHAnsi" w:hAnsiTheme="minorHAnsi"/>
          <w:b/>
          <w:color w:val="auto"/>
          <w:sz w:val="18"/>
          <w:szCs w:val="18"/>
          <w:lang w:val="en-GB"/>
        </w:rPr>
        <w:t>eligible to participate in any re-opening of terms of this call, or</w:t>
      </w:r>
      <w:r w:rsidR="00326E0C" w:rsidRPr="00AC5891">
        <w:rPr>
          <w:rFonts w:asciiTheme="minorHAnsi" w:hAnsiTheme="minorHAnsi"/>
          <w:color w:val="auto"/>
          <w:sz w:val="18"/>
          <w:szCs w:val="18"/>
          <w:lang w:val="en-GB"/>
        </w:rPr>
        <w:t xml:space="preserve"> </w:t>
      </w:r>
      <w:r w:rsidR="00326E0C" w:rsidRPr="00AC5891">
        <w:rPr>
          <w:rFonts w:asciiTheme="minorHAnsi" w:hAnsiTheme="minorHAnsi" w:cs="Calibri"/>
          <w:b/>
          <w:bCs/>
          <w:color w:val="auto"/>
          <w:sz w:val="18"/>
          <w:szCs w:val="18"/>
          <w:lang w:val="en-GB"/>
        </w:rPr>
        <w:t xml:space="preserve">in the call for </w:t>
      </w:r>
      <w:r w:rsidR="009B0618" w:rsidRPr="00AC5891">
        <w:rPr>
          <w:rFonts w:asciiTheme="minorHAnsi" w:hAnsiTheme="minorHAnsi" w:cs="Calibri"/>
          <w:b/>
          <w:bCs/>
          <w:color w:val="auto"/>
          <w:sz w:val="18"/>
          <w:szCs w:val="18"/>
          <w:lang w:val="en-GB"/>
        </w:rPr>
        <w:t>proposals</w:t>
      </w:r>
      <w:r w:rsidR="00326E0C" w:rsidRPr="00AC5891">
        <w:rPr>
          <w:rFonts w:asciiTheme="minorHAnsi" w:hAnsiTheme="minorHAnsi" w:cs="Calibri"/>
          <w:b/>
          <w:bCs/>
          <w:color w:val="auto"/>
          <w:sz w:val="18"/>
          <w:szCs w:val="18"/>
          <w:lang w:val="en-GB"/>
        </w:rPr>
        <w:t xml:space="preserve"> for the following academic year</w:t>
      </w:r>
      <w:r w:rsidR="00326E0C" w:rsidRPr="00AC5891">
        <w:rPr>
          <w:rFonts w:asciiTheme="minorHAnsi" w:hAnsiTheme="minorHAnsi" w:cs="Calibri"/>
          <w:color w:val="auto"/>
          <w:sz w:val="18"/>
          <w:szCs w:val="18"/>
          <w:lang w:val="en-GB"/>
        </w:rPr>
        <w:t>.</w:t>
      </w:r>
    </w:p>
    <w:p w14:paraId="224AE827" w14:textId="7FCE7E2D" w:rsidR="008A7FD8" w:rsidRPr="00AC5891" w:rsidRDefault="008A7FD8" w:rsidP="00911B42">
      <w:pPr>
        <w:jc w:val="both"/>
        <w:rPr>
          <w:rFonts w:asciiTheme="minorHAnsi" w:hAnsiTheme="minorHAnsi" w:cs="Calibri"/>
          <w:color w:val="auto"/>
          <w:sz w:val="18"/>
          <w:szCs w:val="18"/>
          <w:lang w:val="en-GB"/>
        </w:rPr>
      </w:pPr>
    </w:p>
    <w:p w14:paraId="57012D4F" w14:textId="07238225" w:rsidR="00FC3B30" w:rsidRPr="00AC5891" w:rsidRDefault="008A7FD8" w:rsidP="00911B42">
      <w:pPr>
        <w:pStyle w:val="Corpodeltesto31"/>
        <w:pBdr>
          <w:top w:val="single" w:sz="4" w:space="0" w:color="000000"/>
          <w:left w:val="single" w:sz="4" w:space="4" w:color="000000"/>
          <w:bottom w:val="single" w:sz="4" w:space="1" w:color="000000"/>
          <w:right w:val="single" w:sz="4" w:space="4" w:color="000000"/>
        </w:pBdr>
        <w:rPr>
          <w:rFonts w:asciiTheme="minorHAnsi" w:hAnsiTheme="minorHAnsi" w:cs="Calibri"/>
          <w:bCs/>
          <w:color w:val="auto"/>
          <w:sz w:val="18"/>
          <w:szCs w:val="18"/>
          <w:lang w:val="en-GB"/>
        </w:rPr>
      </w:pPr>
      <w:r w:rsidRPr="00AC5891">
        <w:rPr>
          <w:rFonts w:asciiTheme="minorHAnsi" w:hAnsiTheme="minorHAnsi" w:cs="Calibri"/>
          <w:b/>
          <w:bCs/>
          <w:color w:val="auto"/>
          <w:sz w:val="18"/>
          <w:szCs w:val="18"/>
          <w:lang w:val="en-GB"/>
        </w:rPr>
        <w:t xml:space="preserve">Upon accepting the grant, </w:t>
      </w:r>
      <w:r w:rsidR="00FC3B30" w:rsidRPr="00AC5891">
        <w:rPr>
          <w:rFonts w:asciiTheme="minorHAnsi" w:hAnsiTheme="minorHAnsi" w:cs="Calibri"/>
          <w:b/>
          <w:bCs/>
          <w:color w:val="auto"/>
          <w:sz w:val="18"/>
          <w:szCs w:val="18"/>
          <w:lang w:val="en-GB"/>
        </w:rPr>
        <w:t xml:space="preserve">students are required to independently obtain information </w:t>
      </w:r>
      <w:r w:rsidR="00FC3B30" w:rsidRPr="00AC5891">
        <w:rPr>
          <w:rFonts w:asciiTheme="minorHAnsi" w:hAnsiTheme="minorHAnsi" w:cs="Calibri"/>
          <w:bCs/>
          <w:color w:val="auto"/>
          <w:sz w:val="18"/>
          <w:szCs w:val="18"/>
          <w:lang w:val="en-GB"/>
        </w:rPr>
        <w:t xml:space="preserve">on deadlines for submission of all the documentation </w:t>
      </w:r>
      <w:r w:rsidR="009B0618" w:rsidRPr="00AC5891">
        <w:rPr>
          <w:rFonts w:asciiTheme="minorHAnsi" w:hAnsiTheme="minorHAnsi" w:cs="Calibri"/>
          <w:bCs/>
          <w:color w:val="auto"/>
          <w:sz w:val="18"/>
          <w:szCs w:val="18"/>
          <w:lang w:val="en-GB"/>
        </w:rPr>
        <w:t>requested</w:t>
      </w:r>
      <w:r w:rsidR="00FC3B30" w:rsidRPr="00AC5891">
        <w:rPr>
          <w:rFonts w:asciiTheme="minorHAnsi" w:hAnsiTheme="minorHAnsi" w:cs="Calibri"/>
          <w:bCs/>
          <w:color w:val="auto"/>
          <w:sz w:val="18"/>
          <w:szCs w:val="18"/>
          <w:lang w:val="en-GB"/>
        </w:rPr>
        <w:t xml:space="preserve"> by the </w:t>
      </w:r>
      <w:r w:rsidR="009B0618" w:rsidRPr="00AC5891">
        <w:rPr>
          <w:rFonts w:asciiTheme="minorHAnsi" w:hAnsiTheme="minorHAnsi" w:cs="Calibri"/>
          <w:bCs/>
          <w:color w:val="auto"/>
          <w:sz w:val="18"/>
          <w:szCs w:val="18"/>
          <w:lang w:val="en-GB"/>
        </w:rPr>
        <w:t>Partner U</w:t>
      </w:r>
      <w:r w:rsidR="00FC3B30" w:rsidRPr="00AC5891">
        <w:rPr>
          <w:rFonts w:asciiTheme="minorHAnsi" w:hAnsiTheme="minorHAnsi" w:cs="Calibri"/>
          <w:bCs/>
          <w:color w:val="auto"/>
          <w:sz w:val="18"/>
          <w:szCs w:val="18"/>
          <w:lang w:val="en-GB"/>
        </w:rPr>
        <w:t>niversity (e.g. application form), on how and when to find accommodation, and on the organization and costs of langua</w:t>
      </w:r>
      <w:r w:rsidR="009B0618" w:rsidRPr="00AC5891">
        <w:rPr>
          <w:rFonts w:asciiTheme="minorHAnsi" w:hAnsiTheme="minorHAnsi" w:cs="Calibri"/>
          <w:bCs/>
          <w:color w:val="auto"/>
          <w:sz w:val="18"/>
          <w:szCs w:val="18"/>
          <w:lang w:val="en-GB"/>
        </w:rPr>
        <w:t>ge courses. Please consult the Partner U</w:t>
      </w:r>
      <w:r w:rsidR="00FC3B30" w:rsidRPr="00AC5891">
        <w:rPr>
          <w:rFonts w:asciiTheme="minorHAnsi" w:hAnsiTheme="minorHAnsi" w:cs="Calibri"/>
          <w:bCs/>
          <w:color w:val="auto"/>
          <w:sz w:val="18"/>
          <w:szCs w:val="18"/>
          <w:lang w:val="en-GB"/>
        </w:rPr>
        <w:t>niversity's website and, where available, the hard copy provided by the International Mobility Office.</w:t>
      </w:r>
    </w:p>
    <w:p w14:paraId="3285E231" w14:textId="77777777" w:rsidR="00FC3B30" w:rsidRPr="00AC5891" w:rsidRDefault="00FC3B30" w:rsidP="00911B42">
      <w:pPr>
        <w:jc w:val="both"/>
        <w:rPr>
          <w:rFonts w:asciiTheme="minorHAnsi" w:hAnsiTheme="minorHAnsi" w:cs="Calibri"/>
          <w:color w:val="auto"/>
          <w:sz w:val="18"/>
          <w:szCs w:val="18"/>
          <w:lang w:val="en-GB"/>
        </w:rPr>
      </w:pPr>
    </w:p>
    <w:p w14:paraId="5B41FC75" w14:textId="48460859" w:rsidR="008A7FD8" w:rsidRPr="00AC5891" w:rsidRDefault="00CB14D7" w:rsidP="00911B42">
      <w:pPr>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Once the </w:t>
      </w:r>
      <w:r w:rsidRPr="00AC5891">
        <w:rPr>
          <w:rFonts w:asciiTheme="minorHAnsi" w:hAnsiTheme="minorHAnsi" w:cs="Calibri"/>
          <w:b/>
          <w:color w:val="auto"/>
          <w:sz w:val="18"/>
          <w:szCs w:val="18"/>
          <w:lang w:val="en-GB"/>
        </w:rPr>
        <w:t>date of departure</w:t>
      </w:r>
      <w:r w:rsidRPr="00AC5891">
        <w:rPr>
          <w:rFonts w:asciiTheme="minorHAnsi" w:hAnsiTheme="minorHAnsi" w:cs="Calibri"/>
          <w:color w:val="auto"/>
          <w:sz w:val="18"/>
          <w:szCs w:val="18"/>
          <w:lang w:val="en-GB"/>
        </w:rPr>
        <w:t xml:space="preserve"> has been set (flight booking, etc.), student</w:t>
      </w:r>
      <w:r w:rsidR="000A2BC2" w:rsidRPr="00AC5891">
        <w:rPr>
          <w:rFonts w:asciiTheme="minorHAnsi" w:hAnsiTheme="minorHAnsi" w:cs="Calibri"/>
          <w:color w:val="auto"/>
          <w:sz w:val="18"/>
          <w:szCs w:val="18"/>
          <w:lang w:val="en-GB"/>
        </w:rPr>
        <w:t>s</w:t>
      </w:r>
      <w:r w:rsidRPr="00AC5891">
        <w:rPr>
          <w:rFonts w:asciiTheme="minorHAnsi" w:hAnsiTheme="minorHAnsi" w:cs="Calibri"/>
          <w:color w:val="auto"/>
          <w:sz w:val="18"/>
          <w:szCs w:val="18"/>
          <w:lang w:val="en-GB"/>
        </w:rPr>
        <w:t xml:space="preserve"> must inform the Internation</w:t>
      </w:r>
      <w:r w:rsidR="000A2BC2" w:rsidRPr="00AC5891">
        <w:rPr>
          <w:rFonts w:asciiTheme="minorHAnsi" w:hAnsiTheme="minorHAnsi" w:cs="Calibri"/>
          <w:color w:val="auto"/>
          <w:sz w:val="18"/>
          <w:szCs w:val="18"/>
          <w:lang w:val="en-GB"/>
        </w:rPr>
        <w:t>al Mobility Office of this date</w:t>
      </w:r>
      <w:r w:rsidRPr="00AC5891">
        <w:rPr>
          <w:rFonts w:asciiTheme="minorHAnsi" w:hAnsiTheme="minorHAnsi" w:cs="Calibri"/>
          <w:color w:val="auto"/>
          <w:sz w:val="18"/>
          <w:szCs w:val="18"/>
          <w:lang w:val="en-GB"/>
        </w:rPr>
        <w:t xml:space="preserve"> together with the </w:t>
      </w:r>
      <w:r w:rsidR="000A2BC2" w:rsidRPr="00AC5891">
        <w:rPr>
          <w:rFonts w:asciiTheme="minorHAnsi" w:hAnsiTheme="minorHAnsi" w:cs="Calibri"/>
          <w:color w:val="auto"/>
          <w:sz w:val="18"/>
          <w:szCs w:val="18"/>
          <w:lang w:val="en-GB"/>
        </w:rPr>
        <w:t>details</w:t>
      </w:r>
      <w:r w:rsidRPr="00AC5891">
        <w:rPr>
          <w:rFonts w:asciiTheme="minorHAnsi" w:hAnsiTheme="minorHAnsi" w:cs="Calibri"/>
          <w:color w:val="auto"/>
          <w:sz w:val="18"/>
          <w:szCs w:val="18"/>
          <w:lang w:val="en-GB"/>
        </w:rPr>
        <w:t xml:space="preserve"> for collecting the</w:t>
      </w:r>
      <w:r w:rsidR="000A2BC2" w:rsidRPr="00AC5891">
        <w:rPr>
          <w:rFonts w:asciiTheme="minorHAnsi" w:hAnsiTheme="minorHAnsi" w:cs="Calibri"/>
          <w:color w:val="auto"/>
          <w:sz w:val="18"/>
          <w:szCs w:val="18"/>
          <w:lang w:val="en-GB"/>
        </w:rPr>
        <w:t>ir</w:t>
      </w:r>
      <w:r w:rsidRPr="00AC5891">
        <w:rPr>
          <w:rFonts w:asciiTheme="minorHAnsi" w:hAnsiTheme="minorHAnsi" w:cs="Calibri"/>
          <w:color w:val="auto"/>
          <w:sz w:val="18"/>
          <w:szCs w:val="18"/>
          <w:lang w:val="en-GB"/>
        </w:rPr>
        <w:t xml:space="preserve"> grant</w:t>
      </w:r>
      <w:r w:rsidR="008A7FD8" w:rsidRPr="00AC5891">
        <w:rPr>
          <w:rStyle w:val="FootnoteCharacters"/>
          <w:rFonts w:asciiTheme="minorHAnsi" w:hAnsiTheme="minorHAnsi" w:cs="Calibri"/>
          <w:color w:val="auto"/>
          <w:sz w:val="18"/>
          <w:szCs w:val="18"/>
          <w:vertAlign w:val="superscript"/>
          <w:lang w:val="en-GB"/>
        </w:rPr>
        <w:footnoteReference w:id="10"/>
      </w:r>
      <w:r w:rsidRPr="00AC5891">
        <w:rPr>
          <w:rFonts w:asciiTheme="minorHAnsi" w:hAnsiTheme="minorHAnsi" w:cs="Calibri"/>
          <w:color w:val="auto"/>
          <w:sz w:val="18"/>
          <w:szCs w:val="18"/>
          <w:lang w:val="en-GB"/>
        </w:rPr>
        <w:t xml:space="preserve"> </w:t>
      </w:r>
      <w:r w:rsidR="000A2BC2" w:rsidRPr="00AC5891">
        <w:rPr>
          <w:rFonts w:asciiTheme="minorHAnsi" w:hAnsiTheme="minorHAnsi" w:cs="Calibri"/>
          <w:color w:val="auto"/>
          <w:sz w:val="18"/>
          <w:szCs w:val="18"/>
          <w:lang w:val="en-GB"/>
        </w:rPr>
        <w:t>through</w:t>
      </w:r>
      <w:r w:rsidRPr="00AC5891">
        <w:rPr>
          <w:rFonts w:asciiTheme="minorHAnsi" w:hAnsiTheme="minorHAnsi" w:cs="Calibri"/>
          <w:color w:val="auto"/>
          <w:sz w:val="18"/>
          <w:szCs w:val="18"/>
          <w:lang w:val="en-GB"/>
        </w:rPr>
        <w:t xml:space="preserve"> the online form available </w:t>
      </w:r>
      <w:hyperlink r:id="rId15" w:history="1">
        <w:r w:rsidR="00911B42" w:rsidRPr="00AC5891">
          <w:rPr>
            <w:rStyle w:val="Hyperlink3"/>
            <w:lang w:val="en-GB"/>
          </w:rPr>
          <w:t>http://iro.unimc.it/it/studenti/studenti-in-partenza/erasmus/erasmus.studio</w:t>
        </w:r>
      </w:hyperlink>
      <w:r w:rsidRPr="00AC5891">
        <w:rPr>
          <w:rFonts w:asciiTheme="minorHAnsi" w:hAnsiTheme="minorHAnsi" w:cs="Calibri"/>
          <w:color w:val="auto"/>
          <w:sz w:val="18"/>
          <w:szCs w:val="18"/>
          <w:lang w:val="en-GB"/>
        </w:rPr>
        <w:t xml:space="preserve"> </w:t>
      </w:r>
      <w:r w:rsidR="000A2BC2" w:rsidRPr="00AC5891">
        <w:rPr>
          <w:rFonts w:asciiTheme="minorHAnsi" w:hAnsiTheme="minorHAnsi" w:cs="Calibri"/>
          <w:color w:val="auto"/>
          <w:sz w:val="18"/>
          <w:szCs w:val="18"/>
          <w:lang w:val="en-GB"/>
        </w:rPr>
        <w:t>(</w:t>
      </w:r>
      <w:r w:rsidR="009B0618" w:rsidRPr="00AC5891">
        <w:rPr>
          <w:rFonts w:asciiTheme="minorHAnsi" w:hAnsiTheme="minorHAnsi" w:cs="Calibri"/>
          <w:color w:val="auto"/>
          <w:sz w:val="18"/>
          <w:szCs w:val="18"/>
          <w:lang w:val="en-GB"/>
        </w:rPr>
        <w:t>menu</w:t>
      </w:r>
      <w:r w:rsidR="000A2BC2" w:rsidRPr="00AC5891">
        <w:rPr>
          <w:rFonts w:asciiTheme="minorHAnsi" w:hAnsiTheme="minorHAnsi" w:cs="Calibri"/>
          <w:color w:val="auto"/>
          <w:sz w:val="18"/>
          <w:szCs w:val="18"/>
          <w:lang w:val="en-GB"/>
        </w:rPr>
        <w:t xml:space="preserve"> “Erasmus+ Studio </w:t>
      </w:r>
      <w:proofErr w:type="spellStart"/>
      <w:r w:rsidR="000A2BC2" w:rsidRPr="00AC5891">
        <w:rPr>
          <w:rFonts w:asciiTheme="minorHAnsi" w:hAnsiTheme="minorHAnsi" w:cs="Calibri"/>
          <w:color w:val="auto"/>
          <w:sz w:val="18"/>
          <w:szCs w:val="18"/>
          <w:lang w:val="en-GB"/>
        </w:rPr>
        <w:t>a.a</w:t>
      </w:r>
      <w:proofErr w:type="spellEnd"/>
      <w:r w:rsidR="000A2BC2" w:rsidRPr="00AC5891">
        <w:rPr>
          <w:rFonts w:asciiTheme="minorHAnsi" w:hAnsiTheme="minorHAnsi" w:cs="Calibri"/>
          <w:color w:val="auto"/>
          <w:sz w:val="18"/>
          <w:szCs w:val="18"/>
          <w:lang w:val="en-GB"/>
        </w:rPr>
        <w:t>. 2021</w:t>
      </w:r>
      <w:r w:rsidRPr="00AC5891">
        <w:rPr>
          <w:rFonts w:asciiTheme="minorHAnsi" w:hAnsiTheme="minorHAnsi" w:cs="Calibri"/>
          <w:color w:val="auto"/>
          <w:sz w:val="18"/>
          <w:szCs w:val="18"/>
          <w:lang w:val="en-GB"/>
        </w:rPr>
        <w:t>-202</w:t>
      </w:r>
      <w:r w:rsidR="009B0618" w:rsidRPr="00AC5891">
        <w:rPr>
          <w:rFonts w:asciiTheme="minorHAnsi" w:hAnsiTheme="minorHAnsi" w:cs="Calibri"/>
          <w:color w:val="auto"/>
          <w:sz w:val="18"/>
          <w:szCs w:val="18"/>
          <w:lang w:val="en-GB"/>
        </w:rPr>
        <w:t>2”, section</w:t>
      </w:r>
      <w:r w:rsidRPr="00AC5891">
        <w:rPr>
          <w:rFonts w:asciiTheme="minorHAnsi" w:hAnsiTheme="minorHAnsi" w:cs="Calibri"/>
          <w:color w:val="auto"/>
          <w:sz w:val="18"/>
          <w:szCs w:val="18"/>
          <w:lang w:val="en-GB"/>
        </w:rPr>
        <w:t xml:space="preserve"> “STEP BY STEP”</w:t>
      </w:r>
      <w:r w:rsidR="000A2BC2" w:rsidRPr="00AC5891">
        <w:rPr>
          <w:rFonts w:asciiTheme="minorHAnsi" w:hAnsiTheme="minorHAnsi" w:cs="Calibri"/>
          <w:color w:val="auto"/>
          <w:sz w:val="18"/>
          <w:szCs w:val="18"/>
          <w:lang w:val="en-GB"/>
        </w:rPr>
        <w:t>)</w:t>
      </w:r>
      <w:r w:rsidRPr="00AC5891">
        <w:rPr>
          <w:rFonts w:asciiTheme="minorHAnsi" w:hAnsiTheme="minorHAnsi" w:cs="Calibri"/>
          <w:color w:val="auto"/>
          <w:sz w:val="18"/>
          <w:szCs w:val="18"/>
          <w:lang w:val="en-GB"/>
        </w:rPr>
        <w:t xml:space="preserve">. Please note that </w:t>
      </w:r>
      <w:r w:rsidR="008A7FD8" w:rsidRPr="00AC5891">
        <w:rPr>
          <w:rFonts w:asciiTheme="minorHAnsi" w:hAnsiTheme="minorHAnsi" w:cs="Calibri"/>
          <w:color w:val="auto"/>
          <w:sz w:val="18"/>
          <w:szCs w:val="18"/>
          <w:lang w:val="en-GB"/>
        </w:rPr>
        <w:t xml:space="preserve">the bank account </w:t>
      </w:r>
      <w:proofErr w:type="gramStart"/>
      <w:r w:rsidR="008A7FD8" w:rsidRPr="00AC5891">
        <w:rPr>
          <w:rFonts w:asciiTheme="minorHAnsi" w:hAnsiTheme="minorHAnsi" w:cs="Calibri"/>
          <w:color w:val="auto"/>
          <w:sz w:val="18"/>
          <w:szCs w:val="18"/>
          <w:lang w:val="en-GB"/>
        </w:rPr>
        <w:t xml:space="preserve">must be </w:t>
      </w:r>
      <w:r w:rsidR="000A2BC2" w:rsidRPr="00AC5891">
        <w:rPr>
          <w:rFonts w:asciiTheme="minorHAnsi" w:hAnsiTheme="minorHAnsi" w:cs="Calibri"/>
          <w:color w:val="auto"/>
          <w:sz w:val="18"/>
          <w:szCs w:val="18"/>
          <w:lang w:val="en-GB"/>
        </w:rPr>
        <w:t>held</w:t>
      </w:r>
      <w:r w:rsidRPr="00AC5891">
        <w:rPr>
          <w:rFonts w:asciiTheme="minorHAnsi" w:hAnsiTheme="minorHAnsi" w:cs="Calibri"/>
          <w:color w:val="auto"/>
          <w:sz w:val="18"/>
          <w:szCs w:val="18"/>
          <w:lang w:val="en-GB"/>
        </w:rPr>
        <w:t xml:space="preserve"> or jointly held by the student</w:t>
      </w:r>
      <w:proofErr w:type="gramEnd"/>
      <w:r w:rsidRPr="00AC5891">
        <w:rPr>
          <w:rFonts w:asciiTheme="minorHAnsi" w:hAnsiTheme="minorHAnsi" w:cs="Calibri"/>
          <w:color w:val="auto"/>
          <w:sz w:val="18"/>
          <w:szCs w:val="18"/>
          <w:lang w:val="en-GB"/>
        </w:rPr>
        <w:t>.</w:t>
      </w:r>
      <w:r w:rsidR="008A7FD8" w:rsidRPr="00AC5891">
        <w:rPr>
          <w:rFonts w:asciiTheme="minorHAnsi" w:hAnsiTheme="minorHAnsi" w:cs="Calibri"/>
          <w:color w:val="auto"/>
          <w:sz w:val="18"/>
          <w:szCs w:val="18"/>
          <w:lang w:val="en-GB"/>
        </w:rPr>
        <w:t xml:space="preserve"> </w:t>
      </w:r>
    </w:p>
    <w:p w14:paraId="0D7EE97A" w14:textId="77777777" w:rsidR="008A7FD8" w:rsidRPr="00AC5891" w:rsidRDefault="008A7FD8" w:rsidP="00911B42">
      <w:pPr>
        <w:jc w:val="both"/>
        <w:rPr>
          <w:rFonts w:asciiTheme="minorHAnsi" w:hAnsiTheme="minorHAnsi" w:cs="Calibri"/>
          <w:color w:val="auto"/>
          <w:sz w:val="18"/>
          <w:szCs w:val="18"/>
          <w:lang w:val="en-GB"/>
        </w:rPr>
      </w:pPr>
    </w:p>
    <w:p w14:paraId="58CFA00C" w14:textId="529A2765" w:rsidR="008A7FD8" w:rsidRPr="00AC5891" w:rsidRDefault="008A7FD8" w:rsidP="00911B42">
      <w:pPr>
        <w:pStyle w:val="Corpodeltesto22"/>
        <w:jc w:val="both"/>
        <w:rPr>
          <w:rFonts w:asciiTheme="minorHAnsi" w:hAnsiTheme="minorHAnsi"/>
          <w:color w:val="auto"/>
          <w:szCs w:val="18"/>
          <w:lang w:val="en-GB"/>
        </w:rPr>
      </w:pPr>
      <w:r w:rsidRPr="00AC5891">
        <w:rPr>
          <w:rFonts w:asciiTheme="minorHAnsi" w:hAnsiTheme="minorHAnsi" w:cs="Calibri"/>
          <w:b/>
          <w:bCs/>
          <w:color w:val="auto"/>
          <w:szCs w:val="18"/>
          <w:lang w:val="en-GB"/>
        </w:rPr>
        <w:t>At least 15 days prior to departure</w:t>
      </w:r>
      <w:r w:rsidR="009B0618" w:rsidRPr="00AC5891">
        <w:rPr>
          <w:rFonts w:asciiTheme="minorHAnsi" w:hAnsiTheme="minorHAnsi" w:cs="Calibri"/>
          <w:b/>
          <w:bCs/>
          <w:color w:val="auto"/>
          <w:szCs w:val="18"/>
          <w:lang w:val="en-GB"/>
        </w:rPr>
        <w:t>,</w:t>
      </w:r>
      <w:r w:rsidRPr="00AC5891">
        <w:rPr>
          <w:rFonts w:asciiTheme="minorHAnsi" w:hAnsiTheme="minorHAnsi" w:cs="Calibri"/>
          <w:color w:val="auto"/>
          <w:szCs w:val="18"/>
          <w:lang w:val="en-GB"/>
        </w:rPr>
        <w:t xml:space="preserve"> students must report to the International </w:t>
      </w:r>
      <w:r w:rsidR="000A2BC2" w:rsidRPr="00AC5891">
        <w:rPr>
          <w:rFonts w:asciiTheme="minorHAnsi" w:hAnsiTheme="minorHAnsi" w:cs="Calibri"/>
          <w:color w:val="auto"/>
          <w:szCs w:val="18"/>
          <w:lang w:val="en-GB"/>
        </w:rPr>
        <w:t>Mobility</w:t>
      </w:r>
      <w:r w:rsidR="009B0618" w:rsidRPr="00AC5891">
        <w:rPr>
          <w:rFonts w:asciiTheme="minorHAnsi" w:hAnsiTheme="minorHAnsi" w:cs="Calibri"/>
          <w:color w:val="auto"/>
          <w:szCs w:val="18"/>
          <w:lang w:val="en-GB"/>
        </w:rPr>
        <w:t xml:space="preserve"> Office:</w:t>
      </w:r>
    </w:p>
    <w:p w14:paraId="2FEEA794" w14:textId="77777777" w:rsidR="008F3749" w:rsidRPr="00AC5891" w:rsidRDefault="008A7FD8" w:rsidP="00911B42">
      <w:pPr>
        <w:pStyle w:val="Corpodeltesto22"/>
        <w:numPr>
          <w:ilvl w:val="0"/>
          <w:numId w:val="7"/>
        </w:numPr>
        <w:ind w:left="1134"/>
        <w:jc w:val="both"/>
        <w:rPr>
          <w:rFonts w:asciiTheme="minorHAnsi" w:hAnsiTheme="minorHAnsi"/>
          <w:color w:val="auto"/>
          <w:szCs w:val="18"/>
          <w:lang w:val="en-GB"/>
        </w:rPr>
      </w:pPr>
      <w:r w:rsidRPr="00AC5891">
        <w:rPr>
          <w:rFonts w:asciiTheme="minorHAnsi" w:hAnsiTheme="minorHAnsi" w:cs="Calibri"/>
          <w:color w:val="auto"/>
          <w:szCs w:val="18"/>
          <w:u w:val="single"/>
          <w:lang w:val="en-GB"/>
        </w:rPr>
        <w:t xml:space="preserve">To submit a copy of the payment </w:t>
      </w:r>
      <w:r w:rsidR="000A2BC2" w:rsidRPr="00AC5891">
        <w:rPr>
          <w:rFonts w:asciiTheme="minorHAnsi" w:hAnsiTheme="minorHAnsi" w:cs="Calibri"/>
          <w:color w:val="auto"/>
          <w:szCs w:val="18"/>
          <w:u w:val="single"/>
          <w:lang w:val="en-GB"/>
        </w:rPr>
        <w:t>of</w:t>
      </w:r>
      <w:r w:rsidRPr="00AC5891">
        <w:rPr>
          <w:rFonts w:asciiTheme="minorHAnsi" w:hAnsiTheme="minorHAnsi" w:cs="Calibri"/>
          <w:color w:val="auto"/>
          <w:szCs w:val="18"/>
          <w:u w:val="single"/>
          <w:lang w:val="en-GB"/>
        </w:rPr>
        <w:t xml:space="preserve"> the first </w:t>
      </w:r>
      <w:r w:rsidR="000A2BC2" w:rsidRPr="00AC5891">
        <w:rPr>
          <w:rFonts w:asciiTheme="minorHAnsi" w:hAnsiTheme="minorHAnsi" w:cs="Calibri"/>
          <w:color w:val="auto"/>
          <w:szCs w:val="18"/>
          <w:u w:val="single"/>
          <w:lang w:val="en-GB"/>
        </w:rPr>
        <w:t>tuition fee</w:t>
      </w:r>
      <w:r w:rsidRPr="00AC5891">
        <w:rPr>
          <w:rFonts w:asciiTheme="minorHAnsi" w:hAnsiTheme="minorHAnsi" w:cs="Calibri"/>
          <w:color w:val="auto"/>
          <w:szCs w:val="18"/>
          <w:u w:val="single"/>
          <w:lang w:val="en-GB"/>
        </w:rPr>
        <w:t xml:space="preserve"> for the 20</w:t>
      </w:r>
      <w:r w:rsidR="000A2BC2" w:rsidRPr="00AC5891">
        <w:rPr>
          <w:rFonts w:asciiTheme="minorHAnsi" w:hAnsiTheme="minorHAnsi" w:cs="Calibri"/>
          <w:color w:val="auto"/>
          <w:szCs w:val="18"/>
          <w:u w:val="single"/>
          <w:lang w:val="en-GB"/>
        </w:rPr>
        <w:t>21</w:t>
      </w:r>
      <w:r w:rsidR="000B5698" w:rsidRPr="00AC5891">
        <w:rPr>
          <w:rFonts w:asciiTheme="minorHAnsi" w:hAnsiTheme="minorHAnsi" w:cs="Calibri"/>
          <w:color w:val="auto"/>
          <w:szCs w:val="18"/>
          <w:u w:val="single"/>
          <w:lang w:val="en-GB"/>
        </w:rPr>
        <w:t>-</w:t>
      </w:r>
      <w:r w:rsidRPr="00AC5891">
        <w:rPr>
          <w:rFonts w:asciiTheme="minorHAnsi" w:hAnsiTheme="minorHAnsi" w:cs="Calibri"/>
          <w:color w:val="auto"/>
          <w:szCs w:val="18"/>
          <w:u w:val="single"/>
          <w:lang w:val="en-GB"/>
        </w:rPr>
        <w:t>202</w:t>
      </w:r>
      <w:r w:rsidR="000A2BC2" w:rsidRPr="00AC5891">
        <w:rPr>
          <w:rFonts w:asciiTheme="minorHAnsi" w:hAnsiTheme="minorHAnsi" w:cs="Calibri"/>
          <w:color w:val="auto"/>
          <w:szCs w:val="18"/>
          <w:u w:val="single"/>
          <w:lang w:val="en-GB"/>
        </w:rPr>
        <w:t>2</w:t>
      </w:r>
      <w:r w:rsidRPr="00AC5891">
        <w:rPr>
          <w:rFonts w:asciiTheme="minorHAnsi" w:hAnsiTheme="minorHAnsi" w:cs="Calibri"/>
          <w:color w:val="auto"/>
          <w:szCs w:val="18"/>
          <w:u w:val="single"/>
          <w:lang w:val="en-GB"/>
        </w:rPr>
        <w:t xml:space="preserve"> academic year</w:t>
      </w:r>
      <w:r w:rsidRPr="00AC5891">
        <w:rPr>
          <w:rFonts w:asciiTheme="minorHAnsi" w:hAnsiTheme="minorHAnsi" w:cs="Calibri"/>
          <w:color w:val="auto"/>
          <w:szCs w:val="18"/>
          <w:lang w:val="en-GB"/>
        </w:rPr>
        <w:t>;</w:t>
      </w:r>
    </w:p>
    <w:p w14:paraId="00044625" w14:textId="51D1DA18" w:rsidR="008A7FD8" w:rsidRPr="00AC5891" w:rsidRDefault="008F3749" w:rsidP="00911B42">
      <w:pPr>
        <w:pStyle w:val="Corpodeltesto22"/>
        <w:numPr>
          <w:ilvl w:val="0"/>
          <w:numId w:val="7"/>
        </w:numPr>
        <w:ind w:left="1134"/>
        <w:jc w:val="both"/>
        <w:rPr>
          <w:rFonts w:asciiTheme="minorHAnsi" w:hAnsiTheme="minorHAnsi"/>
          <w:color w:val="auto"/>
          <w:szCs w:val="18"/>
          <w:lang w:val="en-GB"/>
        </w:rPr>
      </w:pPr>
      <w:r w:rsidRPr="00AC5891">
        <w:rPr>
          <w:rFonts w:asciiTheme="minorHAnsi" w:hAnsiTheme="minorHAnsi" w:cs="Calibri"/>
          <w:color w:val="auto"/>
          <w:szCs w:val="18"/>
          <w:u w:val="single"/>
          <w:lang w:val="en-GB"/>
        </w:rPr>
        <w:t>T</w:t>
      </w:r>
      <w:r w:rsidR="008A7FD8" w:rsidRPr="00AC5891">
        <w:rPr>
          <w:rFonts w:asciiTheme="minorHAnsi" w:hAnsiTheme="minorHAnsi" w:cs="Calibri"/>
          <w:color w:val="auto"/>
          <w:szCs w:val="18"/>
          <w:u w:val="single"/>
          <w:lang w:val="en-GB"/>
        </w:rPr>
        <w:t>o submit the Learning Agreement</w:t>
      </w:r>
      <w:r w:rsidR="008A7FD8" w:rsidRPr="00AC5891">
        <w:rPr>
          <w:rFonts w:asciiTheme="minorHAnsi" w:hAnsiTheme="minorHAnsi" w:cs="Calibri"/>
          <w:color w:val="auto"/>
          <w:szCs w:val="18"/>
          <w:lang w:val="en-GB"/>
        </w:rPr>
        <w:t xml:space="preserve"> </w:t>
      </w:r>
      <w:r w:rsidR="000A2BC2" w:rsidRPr="00AC5891">
        <w:rPr>
          <w:rFonts w:asciiTheme="minorHAnsi" w:hAnsiTheme="minorHAnsi" w:cs="Calibri"/>
          <w:color w:val="auto"/>
          <w:szCs w:val="18"/>
          <w:lang w:val="en-GB"/>
        </w:rPr>
        <w:t xml:space="preserve">– including the list of courses to </w:t>
      </w:r>
      <w:proofErr w:type="gramStart"/>
      <w:r w:rsidR="000A2BC2" w:rsidRPr="00AC5891">
        <w:rPr>
          <w:rFonts w:asciiTheme="minorHAnsi" w:hAnsiTheme="minorHAnsi" w:cs="Calibri"/>
          <w:color w:val="auto"/>
          <w:szCs w:val="18"/>
          <w:lang w:val="en-GB"/>
        </w:rPr>
        <w:t>be attended</w:t>
      </w:r>
      <w:proofErr w:type="gramEnd"/>
      <w:r w:rsidR="000A2BC2" w:rsidRPr="00AC5891">
        <w:rPr>
          <w:rFonts w:asciiTheme="minorHAnsi" w:hAnsiTheme="minorHAnsi" w:cs="Calibri"/>
          <w:color w:val="auto"/>
          <w:szCs w:val="18"/>
          <w:lang w:val="en-GB"/>
        </w:rPr>
        <w:t xml:space="preserve"> abroad and the respective syllabuses, and the list of corresponding Italian courses</w:t>
      </w:r>
      <w:r w:rsidR="00075A1C" w:rsidRPr="00AC5891">
        <w:rPr>
          <w:rFonts w:asciiTheme="minorHAnsi" w:hAnsiTheme="minorHAnsi" w:cs="Calibri"/>
          <w:color w:val="auto"/>
          <w:szCs w:val="18"/>
          <w:lang w:val="en-GB"/>
        </w:rPr>
        <w:t xml:space="preserve">. </w:t>
      </w:r>
      <w:r w:rsidR="009B0618" w:rsidRPr="00AC5891">
        <w:rPr>
          <w:rFonts w:asciiTheme="minorHAnsi" w:hAnsiTheme="minorHAnsi" w:cs="Calibri"/>
          <w:b/>
          <w:color w:val="auto"/>
          <w:szCs w:val="18"/>
          <w:lang w:val="en-GB"/>
        </w:rPr>
        <w:t>The Learning Agreement</w:t>
      </w:r>
      <w:r w:rsidR="008A7FD8" w:rsidRPr="00AC5891">
        <w:rPr>
          <w:rFonts w:asciiTheme="minorHAnsi" w:hAnsiTheme="minorHAnsi" w:cs="Calibri"/>
          <w:b/>
          <w:bCs/>
          <w:color w:val="auto"/>
          <w:szCs w:val="18"/>
          <w:lang w:val="en-GB"/>
        </w:rPr>
        <w:t xml:space="preserve"> must </w:t>
      </w:r>
      <w:r w:rsidRPr="00AC5891">
        <w:rPr>
          <w:rFonts w:asciiTheme="minorHAnsi" w:hAnsiTheme="minorHAnsi" w:cs="Calibri"/>
          <w:b/>
          <w:bCs/>
          <w:color w:val="auto"/>
          <w:szCs w:val="18"/>
          <w:lang w:val="en-GB"/>
        </w:rPr>
        <w:t xml:space="preserve">be </w:t>
      </w:r>
      <w:r w:rsidR="008A7FD8" w:rsidRPr="00AC5891">
        <w:rPr>
          <w:rFonts w:asciiTheme="minorHAnsi" w:hAnsiTheme="minorHAnsi" w:cs="Calibri"/>
          <w:b/>
          <w:bCs/>
          <w:color w:val="auto"/>
          <w:szCs w:val="18"/>
          <w:lang w:val="en-GB"/>
        </w:rPr>
        <w:t xml:space="preserve">consistent with the student’s course of study </w:t>
      </w:r>
      <w:r w:rsidR="008A7FD8" w:rsidRPr="00AC5891">
        <w:rPr>
          <w:rFonts w:asciiTheme="minorHAnsi" w:hAnsiTheme="minorHAnsi" w:cs="Calibri"/>
          <w:color w:val="auto"/>
          <w:szCs w:val="18"/>
          <w:lang w:val="en-GB"/>
        </w:rPr>
        <w:t>and</w:t>
      </w:r>
      <w:r w:rsidR="008A7FD8" w:rsidRPr="00AC5891">
        <w:rPr>
          <w:rFonts w:asciiTheme="minorHAnsi" w:hAnsiTheme="minorHAnsi" w:cs="Calibri"/>
          <w:b/>
          <w:bCs/>
          <w:color w:val="auto"/>
          <w:szCs w:val="18"/>
          <w:lang w:val="en-GB"/>
        </w:rPr>
        <w:t xml:space="preserve"> </w:t>
      </w:r>
      <w:r w:rsidR="008A7FD8" w:rsidRPr="00AC5891">
        <w:rPr>
          <w:rFonts w:asciiTheme="minorHAnsi" w:hAnsiTheme="minorHAnsi" w:cs="Calibri"/>
          <w:color w:val="auto"/>
          <w:szCs w:val="18"/>
          <w:u w:val="single"/>
          <w:lang w:val="en-GB"/>
        </w:rPr>
        <w:t xml:space="preserve">signed by the </w:t>
      </w:r>
      <w:r w:rsidRPr="00AC5891">
        <w:rPr>
          <w:rFonts w:asciiTheme="minorHAnsi" w:hAnsiTheme="minorHAnsi" w:cs="Calibri"/>
          <w:color w:val="auto"/>
          <w:szCs w:val="18"/>
          <w:u w:val="single"/>
          <w:lang w:val="en-GB"/>
        </w:rPr>
        <w:t>Erasmus C</w:t>
      </w:r>
      <w:r w:rsidR="008A7FD8" w:rsidRPr="00AC5891">
        <w:rPr>
          <w:rFonts w:asciiTheme="minorHAnsi" w:hAnsiTheme="minorHAnsi" w:cs="Calibri"/>
          <w:color w:val="auto"/>
          <w:szCs w:val="18"/>
          <w:u w:val="single"/>
          <w:lang w:val="en-GB"/>
        </w:rPr>
        <w:t>oordinator</w:t>
      </w:r>
      <w:r w:rsidRPr="00AC5891">
        <w:rPr>
          <w:rFonts w:asciiTheme="minorHAnsi" w:hAnsiTheme="minorHAnsi" w:cs="Calibri"/>
          <w:color w:val="auto"/>
          <w:szCs w:val="18"/>
          <w:u w:val="single"/>
          <w:lang w:val="en-GB"/>
        </w:rPr>
        <w:t xml:space="preserve"> of the student’s Department</w:t>
      </w:r>
      <w:r w:rsidR="008A7FD8" w:rsidRPr="00AC5891">
        <w:rPr>
          <w:rFonts w:asciiTheme="minorHAnsi" w:hAnsiTheme="minorHAnsi" w:cs="Calibri"/>
          <w:color w:val="auto"/>
          <w:szCs w:val="18"/>
          <w:lang w:val="en-GB"/>
        </w:rPr>
        <w:t>;</w:t>
      </w:r>
    </w:p>
    <w:p w14:paraId="3F039D8F" w14:textId="678EB956" w:rsidR="008A7FD8" w:rsidRPr="00AC5891" w:rsidRDefault="008F3749" w:rsidP="00911B42">
      <w:pPr>
        <w:pStyle w:val="Corpodeltesto22"/>
        <w:numPr>
          <w:ilvl w:val="0"/>
          <w:numId w:val="7"/>
        </w:numPr>
        <w:ind w:left="1134"/>
        <w:jc w:val="both"/>
        <w:rPr>
          <w:rFonts w:asciiTheme="minorHAnsi" w:hAnsiTheme="minorHAnsi"/>
          <w:color w:val="auto"/>
          <w:szCs w:val="18"/>
          <w:lang w:val="en-GB"/>
        </w:rPr>
      </w:pPr>
      <w:r w:rsidRPr="00AC5891">
        <w:rPr>
          <w:rFonts w:asciiTheme="minorHAnsi" w:hAnsiTheme="minorHAnsi" w:cs="Calibri"/>
          <w:color w:val="auto"/>
          <w:szCs w:val="18"/>
          <w:u w:val="single"/>
          <w:lang w:val="en-GB"/>
        </w:rPr>
        <w:t>To sign the mobility contract</w:t>
      </w:r>
      <w:r w:rsidRPr="00AC5891">
        <w:rPr>
          <w:rFonts w:asciiTheme="minorHAnsi" w:hAnsiTheme="minorHAnsi" w:cs="Calibri"/>
          <w:color w:val="auto"/>
          <w:szCs w:val="18"/>
          <w:lang w:val="en-GB"/>
        </w:rPr>
        <w:t xml:space="preserve">, which is </w:t>
      </w:r>
      <w:r w:rsidR="008A7FD8" w:rsidRPr="00AC5891">
        <w:rPr>
          <w:rFonts w:asciiTheme="minorHAnsi" w:hAnsiTheme="minorHAnsi" w:cs="Calibri"/>
          <w:color w:val="auto"/>
          <w:szCs w:val="18"/>
          <w:lang w:val="en-GB"/>
        </w:rPr>
        <w:t xml:space="preserve">sent by e-mail from the International </w:t>
      </w:r>
      <w:r w:rsidR="009B0618" w:rsidRPr="00AC5891">
        <w:rPr>
          <w:rFonts w:asciiTheme="minorHAnsi" w:hAnsiTheme="minorHAnsi" w:cs="Calibri"/>
          <w:color w:val="auto"/>
          <w:szCs w:val="18"/>
          <w:lang w:val="en-GB"/>
        </w:rPr>
        <w:t>Mobility</w:t>
      </w:r>
      <w:r w:rsidR="008A7FD8" w:rsidRPr="00AC5891">
        <w:rPr>
          <w:rFonts w:asciiTheme="minorHAnsi" w:hAnsiTheme="minorHAnsi" w:cs="Calibri"/>
          <w:color w:val="auto"/>
          <w:szCs w:val="18"/>
          <w:lang w:val="en-GB"/>
        </w:rPr>
        <w:t xml:space="preserve"> Office after the student informs t</w:t>
      </w:r>
      <w:r w:rsidR="009B0618" w:rsidRPr="00AC5891">
        <w:rPr>
          <w:rFonts w:asciiTheme="minorHAnsi" w:hAnsiTheme="minorHAnsi" w:cs="Calibri"/>
          <w:color w:val="auto"/>
          <w:szCs w:val="18"/>
          <w:lang w:val="en-GB"/>
        </w:rPr>
        <w:t>he O</w:t>
      </w:r>
      <w:r w:rsidR="00075A1C" w:rsidRPr="00AC5891">
        <w:rPr>
          <w:rFonts w:asciiTheme="minorHAnsi" w:hAnsiTheme="minorHAnsi" w:cs="Calibri"/>
          <w:color w:val="auto"/>
          <w:szCs w:val="18"/>
          <w:lang w:val="en-GB"/>
        </w:rPr>
        <w:t>ffice of the departure date</w:t>
      </w:r>
      <w:r w:rsidR="008A7FD8" w:rsidRPr="00AC5891">
        <w:rPr>
          <w:rFonts w:asciiTheme="minorHAnsi" w:hAnsiTheme="minorHAnsi" w:cs="Calibri"/>
          <w:color w:val="auto"/>
          <w:szCs w:val="18"/>
          <w:lang w:val="en-GB"/>
        </w:rPr>
        <w:t>;</w:t>
      </w:r>
    </w:p>
    <w:p w14:paraId="08C03F8F" w14:textId="7DD3567E" w:rsidR="008A7FD8" w:rsidRPr="00AC5891" w:rsidRDefault="008A7FD8" w:rsidP="00911B42">
      <w:pPr>
        <w:pStyle w:val="Corpodeltesto22"/>
        <w:numPr>
          <w:ilvl w:val="0"/>
          <w:numId w:val="7"/>
        </w:numPr>
        <w:ind w:left="1134"/>
        <w:jc w:val="both"/>
        <w:rPr>
          <w:rFonts w:asciiTheme="minorHAnsi" w:hAnsiTheme="minorHAnsi"/>
          <w:color w:val="auto"/>
          <w:szCs w:val="18"/>
          <w:lang w:val="en-GB"/>
        </w:rPr>
      </w:pPr>
      <w:r w:rsidRPr="00AC5891">
        <w:rPr>
          <w:rFonts w:asciiTheme="minorHAnsi" w:hAnsiTheme="minorHAnsi" w:cs="Calibri"/>
          <w:color w:val="auto"/>
          <w:szCs w:val="18"/>
          <w:u w:val="single"/>
          <w:lang w:val="en-GB"/>
        </w:rPr>
        <w:t xml:space="preserve">To inform the </w:t>
      </w:r>
      <w:r w:rsidR="009B0618" w:rsidRPr="00AC5891">
        <w:rPr>
          <w:rFonts w:asciiTheme="minorHAnsi" w:hAnsiTheme="minorHAnsi" w:cs="Calibri"/>
          <w:color w:val="auto"/>
          <w:szCs w:val="18"/>
          <w:u w:val="single"/>
          <w:lang w:val="en-GB"/>
        </w:rPr>
        <w:t>O</w:t>
      </w:r>
      <w:r w:rsidRPr="00AC5891">
        <w:rPr>
          <w:rFonts w:asciiTheme="minorHAnsi" w:hAnsiTheme="minorHAnsi" w:cs="Calibri"/>
          <w:color w:val="auto"/>
          <w:szCs w:val="18"/>
          <w:u w:val="single"/>
          <w:lang w:val="en-GB"/>
        </w:rPr>
        <w:t>ffice on how the grant is to be deposited</w:t>
      </w:r>
      <w:r w:rsidRPr="00AC5891">
        <w:rPr>
          <w:rStyle w:val="FootnoteCharacters"/>
          <w:rFonts w:asciiTheme="minorHAnsi" w:hAnsiTheme="minorHAnsi" w:cs="Calibri"/>
          <w:color w:val="auto"/>
          <w:szCs w:val="18"/>
          <w:vertAlign w:val="superscript"/>
          <w:lang w:val="en-GB"/>
        </w:rPr>
        <w:footnoteReference w:id="11"/>
      </w:r>
      <w:r w:rsidRPr="00AC5891">
        <w:rPr>
          <w:rFonts w:asciiTheme="minorHAnsi" w:hAnsiTheme="minorHAnsi" w:cs="Calibri"/>
          <w:color w:val="auto"/>
          <w:szCs w:val="18"/>
          <w:lang w:val="en-GB"/>
        </w:rPr>
        <w:t xml:space="preserve"> (the bank account must be </w:t>
      </w:r>
      <w:r w:rsidR="00075A1C" w:rsidRPr="00AC5891">
        <w:rPr>
          <w:rFonts w:asciiTheme="minorHAnsi" w:hAnsiTheme="minorHAnsi" w:cs="Calibri"/>
          <w:color w:val="auto"/>
          <w:szCs w:val="18"/>
          <w:lang w:val="en-GB"/>
        </w:rPr>
        <w:t>held</w:t>
      </w:r>
      <w:r w:rsidRPr="00AC5891">
        <w:rPr>
          <w:rFonts w:asciiTheme="minorHAnsi" w:hAnsiTheme="minorHAnsi" w:cs="Calibri"/>
          <w:color w:val="auto"/>
          <w:szCs w:val="18"/>
          <w:lang w:val="en-GB"/>
        </w:rPr>
        <w:t xml:space="preserve"> or jointly held by the student);</w:t>
      </w:r>
    </w:p>
    <w:p w14:paraId="525312A9" w14:textId="3BFD0F8C" w:rsidR="008A7FD8" w:rsidRPr="00583D39" w:rsidRDefault="008A7FD8" w:rsidP="00911B42">
      <w:pPr>
        <w:pStyle w:val="Corpodeltesto22"/>
        <w:numPr>
          <w:ilvl w:val="0"/>
          <w:numId w:val="7"/>
        </w:numPr>
        <w:ind w:left="1134"/>
        <w:jc w:val="both"/>
        <w:rPr>
          <w:rFonts w:asciiTheme="minorHAnsi" w:hAnsiTheme="minorHAnsi"/>
          <w:color w:val="auto"/>
          <w:szCs w:val="18"/>
          <w:lang w:val="en-GB"/>
        </w:rPr>
      </w:pPr>
      <w:r w:rsidRPr="00AC5891">
        <w:rPr>
          <w:rFonts w:asciiTheme="minorHAnsi" w:hAnsiTheme="minorHAnsi" w:cs="Calibri"/>
          <w:color w:val="auto"/>
          <w:szCs w:val="18"/>
          <w:u w:val="single"/>
          <w:lang w:val="en-GB"/>
        </w:rPr>
        <w:t xml:space="preserve">To </w:t>
      </w:r>
      <w:r w:rsidR="00B539FE" w:rsidRPr="00AC5891">
        <w:rPr>
          <w:rFonts w:asciiTheme="minorHAnsi" w:hAnsiTheme="minorHAnsi" w:cs="Calibri"/>
          <w:color w:val="auto"/>
          <w:szCs w:val="18"/>
          <w:u w:val="single"/>
          <w:lang w:val="en-GB"/>
        </w:rPr>
        <w:t>give</w:t>
      </w:r>
      <w:r w:rsidRPr="00AC5891">
        <w:rPr>
          <w:rFonts w:asciiTheme="minorHAnsi" w:hAnsiTheme="minorHAnsi" w:cs="Calibri"/>
          <w:color w:val="auto"/>
          <w:szCs w:val="18"/>
          <w:u w:val="single"/>
          <w:lang w:val="en-GB"/>
        </w:rPr>
        <w:t xml:space="preserve"> information </w:t>
      </w:r>
      <w:r w:rsidR="00B539FE" w:rsidRPr="00AC5891">
        <w:rPr>
          <w:rFonts w:asciiTheme="minorHAnsi" w:hAnsiTheme="minorHAnsi" w:cs="Calibri"/>
          <w:color w:val="auto"/>
          <w:szCs w:val="18"/>
          <w:u w:val="single"/>
          <w:lang w:val="en-GB"/>
        </w:rPr>
        <w:t>for</w:t>
      </w:r>
      <w:r w:rsidRPr="00AC5891">
        <w:rPr>
          <w:rFonts w:asciiTheme="minorHAnsi" w:hAnsiTheme="minorHAnsi" w:cs="Calibri"/>
          <w:color w:val="auto"/>
          <w:szCs w:val="18"/>
          <w:u w:val="single"/>
          <w:lang w:val="en-GB"/>
        </w:rPr>
        <w:t xml:space="preserve"> the OLS (On-line Linguistic Support) test.</w:t>
      </w:r>
    </w:p>
    <w:p w14:paraId="764A498F" w14:textId="688B8B11" w:rsidR="00583D39" w:rsidRPr="00605A34" w:rsidRDefault="00583D39" w:rsidP="00583D39">
      <w:pPr>
        <w:pStyle w:val="Corpodeltesto22"/>
        <w:jc w:val="both"/>
        <w:rPr>
          <w:rFonts w:asciiTheme="minorHAnsi" w:hAnsiTheme="minorHAnsi"/>
          <w:color w:val="auto"/>
          <w:szCs w:val="18"/>
          <w:lang w:val="en-US"/>
        </w:rPr>
      </w:pPr>
      <w:r w:rsidRPr="00583D39">
        <w:rPr>
          <w:rFonts w:asciiTheme="minorHAnsi" w:hAnsiTheme="minorHAnsi"/>
          <w:color w:val="auto"/>
          <w:szCs w:val="18"/>
          <w:lang w:val="en-GB"/>
        </w:rPr>
        <w:t>To make an appointment with the International Mobility Office, please call the following numbers</w:t>
      </w:r>
      <w:r w:rsidR="00605A34">
        <w:rPr>
          <w:rFonts w:asciiTheme="minorHAnsi" w:hAnsiTheme="minorHAnsi"/>
          <w:color w:val="auto"/>
          <w:szCs w:val="18"/>
          <w:lang w:val="en-GB"/>
        </w:rPr>
        <w:t xml:space="preserve">: </w:t>
      </w:r>
      <w:r w:rsidR="00605A34" w:rsidRPr="00605A34">
        <w:rPr>
          <w:rFonts w:asciiTheme="minorHAnsi" w:hAnsiTheme="minorHAnsi"/>
          <w:color w:val="auto"/>
          <w:szCs w:val="18"/>
          <w:lang w:val="en-GB"/>
        </w:rPr>
        <w:t>0733/2586042; 0733/2586044; 0733/2586067.</w:t>
      </w:r>
    </w:p>
    <w:p w14:paraId="5AB0DBE7" w14:textId="77777777" w:rsidR="00583D39" w:rsidRPr="00AC5891" w:rsidRDefault="00583D39" w:rsidP="00911B42">
      <w:pPr>
        <w:ind w:left="1276"/>
        <w:jc w:val="both"/>
        <w:rPr>
          <w:rFonts w:asciiTheme="minorHAnsi" w:hAnsiTheme="minorHAnsi" w:cs="Calibri"/>
          <w:color w:val="auto"/>
          <w:sz w:val="18"/>
          <w:szCs w:val="18"/>
          <w:lang w:val="en-GB"/>
        </w:rPr>
      </w:pPr>
    </w:p>
    <w:p w14:paraId="09DD16AF" w14:textId="078F5B26" w:rsidR="008A7FD8" w:rsidRPr="00AC5891" w:rsidRDefault="001E3462" w:rsidP="00911B42">
      <w:pPr>
        <w:pStyle w:val="Corpodeltesto31"/>
        <w:pBdr>
          <w:top w:val="single" w:sz="4" w:space="0" w:color="000000"/>
          <w:left w:val="single" w:sz="4" w:space="4" w:color="000000"/>
          <w:bottom w:val="single" w:sz="4" w:space="1" w:color="000000"/>
          <w:right w:val="single" w:sz="4" w:space="4" w:color="000000"/>
        </w:pBdr>
        <w:rPr>
          <w:rFonts w:asciiTheme="minorHAnsi" w:hAnsiTheme="minorHAnsi"/>
          <w:color w:val="auto"/>
          <w:sz w:val="18"/>
          <w:szCs w:val="18"/>
          <w:lang w:val="en-GB"/>
        </w:rPr>
      </w:pPr>
      <w:r w:rsidRPr="00AC5891">
        <w:rPr>
          <w:rFonts w:asciiTheme="minorHAnsi" w:hAnsiTheme="minorHAnsi" w:cs="Calibri"/>
          <w:b/>
          <w:bCs/>
          <w:color w:val="auto"/>
          <w:sz w:val="18"/>
          <w:szCs w:val="18"/>
          <w:lang w:val="en-GB"/>
        </w:rPr>
        <w:t>NOTA BENE</w:t>
      </w:r>
      <w:r w:rsidR="008A7FD8" w:rsidRPr="00AC5891">
        <w:rPr>
          <w:rFonts w:asciiTheme="minorHAnsi" w:hAnsiTheme="minorHAnsi" w:cs="Calibri"/>
          <w:b/>
          <w:bCs/>
          <w:color w:val="auto"/>
          <w:sz w:val="18"/>
          <w:szCs w:val="18"/>
          <w:lang w:val="en-GB"/>
        </w:rPr>
        <w:t xml:space="preserve">: </w:t>
      </w:r>
      <w:r w:rsidR="008A7FD8" w:rsidRPr="00AC5891">
        <w:rPr>
          <w:rFonts w:asciiTheme="minorHAnsi" w:hAnsiTheme="minorHAnsi" w:cs="Calibri"/>
          <w:bCs/>
          <w:color w:val="auto"/>
          <w:sz w:val="18"/>
          <w:szCs w:val="18"/>
          <w:lang w:val="en-GB"/>
        </w:rPr>
        <w:t xml:space="preserve"> </w:t>
      </w:r>
      <w:r w:rsidR="00C61436" w:rsidRPr="00AC5891">
        <w:rPr>
          <w:rFonts w:asciiTheme="minorHAnsi" w:hAnsiTheme="minorHAnsi"/>
          <w:color w:val="auto"/>
          <w:sz w:val="18"/>
          <w:szCs w:val="18"/>
          <w:lang w:val="en-GB"/>
        </w:rPr>
        <w:t xml:space="preserve">If the </w:t>
      </w:r>
      <w:r w:rsidR="009B0618" w:rsidRPr="00AC5891">
        <w:rPr>
          <w:rFonts w:asciiTheme="minorHAnsi" w:hAnsiTheme="minorHAnsi"/>
          <w:color w:val="auto"/>
          <w:sz w:val="18"/>
          <w:szCs w:val="18"/>
          <w:lang w:val="en-GB"/>
        </w:rPr>
        <w:t>Partner</w:t>
      </w:r>
      <w:r w:rsidR="00C61436" w:rsidRPr="00AC5891">
        <w:rPr>
          <w:rFonts w:asciiTheme="minorHAnsi" w:hAnsiTheme="minorHAnsi"/>
          <w:color w:val="auto"/>
          <w:sz w:val="18"/>
          <w:szCs w:val="18"/>
          <w:lang w:val="en-GB"/>
        </w:rPr>
        <w:t xml:space="preserve"> </w:t>
      </w:r>
      <w:r w:rsidR="009B0618" w:rsidRPr="00AC5891">
        <w:rPr>
          <w:rFonts w:asciiTheme="minorHAnsi" w:hAnsiTheme="minorHAnsi"/>
          <w:color w:val="auto"/>
          <w:sz w:val="18"/>
          <w:szCs w:val="18"/>
          <w:lang w:val="en-GB"/>
        </w:rPr>
        <w:t>i</w:t>
      </w:r>
      <w:r w:rsidR="00C61436" w:rsidRPr="00AC5891">
        <w:rPr>
          <w:rFonts w:asciiTheme="minorHAnsi" w:hAnsiTheme="minorHAnsi"/>
          <w:color w:val="auto"/>
          <w:sz w:val="18"/>
          <w:szCs w:val="18"/>
          <w:lang w:val="en-GB"/>
        </w:rPr>
        <w:t xml:space="preserve">nstitution is located in a </w:t>
      </w:r>
      <w:r w:rsidR="009B0618" w:rsidRPr="00AC5891">
        <w:rPr>
          <w:rFonts w:asciiTheme="minorHAnsi" w:hAnsiTheme="minorHAnsi"/>
          <w:b/>
          <w:color w:val="auto"/>
          <w:sz w:val="18"/>
          <w:szCs w:val="18"/>
          <w:lang w:val="en-GB"/>
        </w:rPr>
        <w:t>non-EU c</w:t>
      </w:r>
      <w:r w:rsidR="00C61436" w:rsidRPr="00AC5891">
        <w:rPr>
          <w:rFonts w:asciiTheme="minorHAnsi" w:hAnsiTheme="minorHAnsi"/>
          <w:b/>
          <w:color w:val="auto"/>
          <w:sz w:val="18"/>
          <w:szCs w:val="18"/>
          <w:lang w:val="en-GB"/>
        </w:rPr>
        <w:t>ountry</w:t>
      </w:r>
      <w:r w:rsidR="00C61436" w:rsidRPr="00AC5891">
        <w:rPr>
          <w:rFonts w:asciiTheme="minorHAnsi" w:hAnsiTheme="minorHAnsi"/>
          <w:color w:val="auto"/>
          <w:sz w:val="18"/>
          <w:szCs w:val="18"/>
          <w:lang w:val="en-GB"/>
        </w:rPr>
        <w:t xml:space="preserve">, it is </w:t>
      </w:r>
      <w:r w:rsidR="00D15764" w:rsidRPr="00AC5891">
        <w:rPr>
          <w:rFonts w:asciiTheme="minorHAnsi" w:hAnsiTheme="minorHAnsi"/>
          <w:color w:val="auto"/>
          <w:sz w:val="18"/>
          <w:szCs w:val="18"/>
          <w:lang w:val="en-GB"/>
        </w:rPr>
        <w:t>a</w:t>
      </w:r>
      <w:r w:rsidR="00C61436" w:rsidRPr="00AC5891">
        <w:rPr>
          <w:rFonts w:asciiTheme="minorHAnsi" w:hAnsiTheme="minorHAnsi"/>
          <w:color w:val="auto"/>
          <w:sz w:val="18"/>
          <w:szCs w:val="18"/>
          <w:lang w:val="en-GB"/>
        </w:rPr>
        <w:t xml:space="preserve"> </w:t>
      </w:r>
      <w:r w:rsidR="00D15764" w:rsidRPr="00AC5891">
        <w:rPr>
          <w:rFonts w:asciiTheme="minorHAnsi" w:hAnsiTheme="minorHAnsi"/>
          <w:color w:val="auto"/>
          <w:sz w:val="18"/>
          <w:szCs w:val="18"/>
          <w:lang w:val="en-GB"/>
        </w:rPr>
        <w:t xml:space="preserve">responsibility of all the </w:t>
      </w:r>
      <w:r w:rsidR="00C61436" w:rsidRPr="00AC5891">
        <w:rPr>
          <w:rFonts w:asciiTheme="minorHAnsi" w:hAnsiTheme="minorHAnsi"/>
          <w:color w:val="auto"/>
          <w:sz w:val="18"/>
          <w:szCs w:val="18"/>
          <w:lang w:val="en-GB"/>
        </w:rPr>
        <w:t>applicant</w:t>
      </w:r>
      <w:r w:rsidR="00D15764" w:rsidRPr="00AC5891">
        <w:rPr>
          <w:rFonts w:asciiTheme="minorHAnsi" w:hAnsiTheme="minorHAnsi"/>
          <w:color w:val="auto"/>
          <w:sz w:val="18"/>
          <w:szCs w:val="18"/>
          <w:lang w:val="en-GB"/>
        </w:rPr>
        <w:t xml:space="preserve">s </w:t>
      </w:r>
      <w:r w:rsidR="00C61436" w:rsidRPr="00AC5891">
        <w:rPr>
          <w:rFonts w:asciiTheme="minorHAnsi" w:hAnsiTheme="minorHAnsi"/>
          <w:color w:val="auto"/>
          <w:sz w:val="18"/>
          <w:szCs w:val="18"/>
          <w:lang w:val="en-GB"/>
        </w:rPr>
        <w:t xml:space="preserve">to gather information and all relevant documentation in order to obtain a </w:t>
      </w:r>
      <w:r w:rsidR="00C61436" w:rsidRPr="00AC5891">
        <w:rPr>
          <w:rFonts w:asciiTheme="minorHAnsi" w:hAnsiTheme="minorHAnsi"/>
          <w:color w:val="auto"/>
          <w:sz w:val="18"/>
          <w:szCs w:val="18"/>
          <w:u w:val="single"/>
          <w:lang w:val="en-GB"/>
        </w:rPr>
        <w:t>residence permit</w:t>
      </w:r>
      <w:r w:rsidR="00C61436" w:rsidRPr="00AC5891">
        <w:rPr>
          <w:rFonts w:asciiTheme="minorHAnsi" w:hAnsiTheme="minorHAnsi"/>
          <w:color w:val="auto"/>
          <w:sz w:val="18"/>
          <w:szCs w:val="18"/>
          <w:lang w:val="en-GB"/>
        </w:rPr>
        <w:t xml:space="preserve"> or a </w:t>
      </w:r>
      <w:r w:rsidR="00C61436" w:rsidRPr="00AC5891">
        <w:rPr>
          <w:rFonts w:asciiTheme="minorHAnsi" w:hAnsiTheme="minorHAnsi"/>
          <w:color w:val="auto"/>
          <w:sz w:val="18"/>
          <w:szCs w:val="18"/>
          <w:u w:val="single"/>
          <w:lang w:val="en-GB"/>
        </w:rPr>
        <w:t>visa</w:t>
      </w:r>
      <w:r w:rsidR="00C61436" w:rsidRPr="00AC5891">
        <w:rPr>
          <w:rFonts w:asciiTheme="minorHAnsi" w:hAnsiTheme="minorHAnsi"/>
          <w:color w:val="auto"/>
          <w:sz w:val="18"/>
          <w:szCs w:val="18"/>
          <w:lang w:val="en-GB"/>
        </w:rPr>
        <w:t xml:space="preserve">. In the case where the </w:t>
      </w:r>
      <w:r w:rsidR="00C61436" w:rsidRPr="00AC5891">
        <w:rPr>
          <w:rFonts w:asciiTheme="minorHAnsi" w:hAnsiTheme="minorHAnsi"/>
          <w:b/>
          <w:color w:val="auto"/>
          <w:sz w:val="18"/>
          <w:szCs w:val="18"/>
          <w:lang w:val="en-GB"/>
        </w:rPr>
        <w:t xml:space="preserve">applicant is not an EU citizen </w:t>
      </w:r>
      <w:r w:rsidR="00C61436" w:rsidRPr="00AC5891">
        <w:rPr>
          <w:rFonts w:asciiTheme="minorHAnsi" w:hAnsiTheme="minorHAnsi"/>
          <w:color w:val="auto"/>
          <w:sz w:val="18"/>
          <w:szCs w:val="18"/>
          <w:lang w:val="en-GB"/>
        </w:rPr>
        <w:t>or an</w:t>
      </w:r>
      <w:r w:rsidR="00C61436" w:rsidRPr="00AC5891">
        <w:rPr>
          <w:rFonts w:asciiTheme="minorHAnsi" w:hAnsiTheme="minorHAnsi"/>
          <w:b/>
          <w:color w:val="auto"/>
          <w:sz w:val="18"/>
          <w:szCs w:val="18"/>
          <w:lang w:val="en-GB"/>
        </w:rPr>
        <w:t xml:space="preserve"> EU citizen of a country not in the Schengen area</w:t>
      </w:r>
      <w:r w:rsidR="00C61436" w:rsidRPr="00AC5891">
        <w:rPr>
          <w:rFonts w:asciiTheme="minorHAnsi" w:hAnsiTheme="minorHAnsi"/>
          <w:color w:val="auto"/>
          <w:sz w:val="18"/>
          <w:szCs w:val="18"/>
          <w:lang w:val="en-GB"/>
        </w:rPr>
        <w:t>, please consult the European Immigration Portal and the Diplomatic Missions of the applicant’s home country located in the destination country.</w:t>
      </w:r>
    </w:p>
    <w:p w14:paraId="01BC0042" w14:textId="77777777" w:rsidR="008A7FD8" w:rsidRPr="00AC5891" w:rsidRDefault="008A7FD8" w:rsidP="00911B42">
      <w:pPr>
        <w:pStyle w:val="Corpodeltesto22"/>
        <w:ind w:left="916"/>
        <w:jc w:val="both"/>
        <w:rPr>
          <w:rFonts w:asciiTheme="minorHAnsi" w:hAnsiTheme="minorHAnsi" w:cs="Calibri"/>
          <w:color w:val="auto"/>
          <w:szCs w:val="18"/>
          <w:lang w:val="en-GB"/>
        </w:rPr>
      </w:pPr>
    </w:p>
    <w:p w14:paraId="24629ECC" w14:textId="70114F19" w:rsidR="008A7FD8" w:rsidRPr="00AC5891" w:rsidRDefault="008A7FD8" w:rsidP="00911B42">
      <w:pPr>
        <w:pStyle w:val="Corpodeltesto22"/>
        <w:jc w:val="both"/>
        <w:rPr>
          <w:rFonts w:asciiTheme="minorHAnsi" w:hAnsiTheme="minorHAnsi"/>
          <w:color w:val="auto"/>
          <w:szCs w:val="18"/>
          <w:lang w:val="en-GB"/>
        </w:rPr>
      </w:pPr>
      <w:r w:rsidRPr="00AC5891">
        <w:rPr>
          <w:rFonts w:asciiTheme="minorHAnsi" w:hAnsiTheme="minorHAnsi" w:cs="Calibri"/>
          <w:b/>
          <w:bCs/>
          <w:color w:val="auto"/>
          <w:szCs w:val="18"/>
          <w:lang w:val="en-GB"/>
        </w:rPr>
        <w:t xml:space="preserve">At the time of </w:t>
      </w:r>
      <w:r w:rsidR="00C61436" w:rsidRPr="00AC5891">
        <w:rPr>
          <w:rFonts w:asciiTheme="minorHAnsi" w:hAnsiTheme="minorHAnsi" w:cs="Calibri"/>
          <w:b/>
          <w:bCs/>
          <w:color w:val="auto"/>
          <w:szCs w:val="18"/>
          <w:lang w:val="en-GB"/>
        </w:rPr>
        <w:t>departure,</w:t>
      </w:r>
      <w:r w:rsidRPr="00AC5891">
        <w:rPr>
          <w:rFonts w:asciiTheme="minorHAnsi" w:hAnsiTheme="minorHAnsi" w:cs="Calibri"/>
          <w:b/>
          <w:bCs/>
          <w:color w:val="auto"/>
          <w:szCs w:val="18"/>
          <w:lang w:val="en-GB"/>
        </w:rPr>
        <w:t xml:space="preserve"> </w:t>
      </w:r>
      <w:r w:rsidRPr="00AC5891">
        <w:rPr>
          <w:rFonts w:asciiTheme="minorHAnsi" w:hAnsiTheme="minorHAnsi" w:cs="Calibri"/>
          <w:color w:val="auto"/>
          <w:szCs w:val="18"/>
          <w:lang w:val="en-GB"/>
        </w:rPr>
        <w:t>student</w:t>
      </w:r>
      <w:r w:rsidR="00792EB6" w:rsidRPr="00AC5891">
        <w:rPr>
          <w:rFonts w:asciiTheme="minorHAnsi" w:hAnsiTheme="minorHAnsi" w:cs="Calibri"/>
          <w:color w:val="auto"/>
          <w:szCs w:val="18"/>
          <w:lang w:val="en-GB"/>
        </w:rPr>
        <w:t>s</w:t>
      </w:r>
      <w:r w:rsidRPr="00AC5891">
        <w:rPr>
          <w:rFonts w:asciiTheme="minorHAnsi" w:hAnsiTheme="minorHAnsi" w:cs="Calibri"/>
          <w:color w:val="auto"/>
          <w:szCs w:val="18"/>
          <w:lang w:val="en-GB"/>
        </w:rPr>
        <w:t xml:space="preserve"> must </w:t>
      </w:r>
      <w:r w:rsidR="009B0618" w:rsidRPr="00AC5891">
        <w:rPr>
          <w:rFonts w:asciiTheme="minorHAnsi" w:hAnsiTheme="minorHAnsi" w:cs="Calibri"/>
          <w:color w:val="auto"/>
          <w:szCs w:val="18"/>
          <w:lang w:val="en-GB"/>
        </w:rPr>
        <w:t>have the following documents.</w:t>
      </w:r>
    </w:p>
    <w:p w14:paraId="7672C223" w14:textId="7F263730" w:rsidR="008A7FD8" w:rsidRPr="00AC5891" w:rsidRDefault="008A7FD8" w:rsidP="00911B42">
      <w:pPr>
        <w:pStyle w:val="Corpodeltesto22"/>
        <w:numPr>
          <w:ilvl w:val="0"/>
          <w:numId w:val="8"/>
        </w:numPr>
        <w:tabs>
          <w:tab w:val="left" w:pos="1134"/>
        </w:tabs>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 xml:space="preserve">A valid </w:t>
      </w:r>
      <w:r w:rsidR="00C61436" w:rsidRPr="00AC5891">
        <w:rPr>
          <w:rFonts w:asciiTheme="minorHAnsi" w:hAnsiTheme="minorHAnsi" w:cs="Calibri"/>
          <w:color w:val="auto"/>
          <w:szCs w:val="18"/>
          <w:lang w:val="en-GB"/>
        </w:rPr>
        <w:t>ID</w:t>
      </w:r>
      <w:r w:rsidRPr="00AC5891">
        <w:rPr>
          <w:rFonts w:asciiTheme="minorHAnsi" w:hAnsiTheme="minorHAnsi" w:cs="Calibri"/>
          <w:color w:val="auto"/>
          <w:szCs w:val="18"/>
          <w:lang w:val="en-GB"/>
        </w:rPr>
        <w:t xml:space="preserve"> that does not expire during the mobility period;</w:t>
      </w:r>
    </w:p>
    <w:p w14:paraId="2B8EBB3E" w14:textId="77777777" w:rsidR="008A7FD8" w:rsidRPr="00AC5891" w:rsidRDefault="008A7FD8" w:rsidP="00911B42">
      <w:pPr>
        <w:pStyle w:val="Corpodeltesto22"/>
        <w:numPr>
          <w:ilvl w:val="0"/>
          <w:numId w:val="8"/>
        </w:numPr>
        <w:tabs>
          <w:tab w:val="left" w:pos="1134"/>
        </w:tabs>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Any visa or stay permits required for non-European students;</w:t>
      </w:r>
    </w:p>
    <w:p w14:paraId="1DB1FD30" w14:textId="7719284B" w:rsidR="008A7FD8" w:rsidRPr="002C2D53" w:rsidRDefault="00C61436" w:rsidP="00911B42">
      <w:pPr>
        <w:pStyle w:val="Corpodeltesto22"/>
        <w:numPr>
          <w:ilvl w:val="0"/>
          <w:numId w:val="8"/>
        </w:numPr>
        <w:tabs>
          <w:tab w:val="left" w:pos="1134"/>
        </w:tabs>
        <w:ind w:left="1134" w:hanging="425"/>
        <w:jc w:val="both"/>
        <w:rPr>
          <w:rFonts w:asciiTheme="minorHAnsi" w:hAnsiTheme="minorHAnsi"/>
          <w:color w:val="auto"/>
          <w:szCs w:val="18"/>
          <w:lang w:val="en-GB"/>
        </w:rPr>
      </w:pPr>
      <w:proofErr w:type="gramStart"/>
      <w:r w:rsidRPr="00AC5891">
        <w:rPr>
          <w:rFonts w:asciiTheme="minorHAnsi" w:hAnsiTheme="minorHAnsi" w:cs="Calibri"/>
          <w:color w:val="auto"/>
          <w:szCs w:val="18"/>
          <w:lang w:val="en-GB"/>
        </w:rPr>
        <w:t>2</w:t>
      </w:r>
      <w:proofErr w:type="gramEnd"/>
      <w:r w:rsidR="008A7FD8" w:rsidRPr="00AC5891">
        <w:rPr>
          <w:rFonts w:asciiTheme="minorHAnsi" w:hAnsiTheme="minorHAnsi" w:cs="Calibri"/>
          <w:color w:val="auto"/>
          <w:szCs w:val="18"/>
          <w:lang w:val="en-GB"/>
        </w:rPr>
        <w:t xml:space="preserve"> certificates attesting that the student has </w:t>
      </w:r>
      <w:r w:rsidRPr="00AC5891">
        <w:rPr>
          <w:rFonts w:asciiTheme="minorHAnsi" w:hAnsiTheme="minorHAnsi" w:cs="Calibri"/>
          <w:color w:val="auto"/>
          <w:szCs w:val="18"/>
          <w:lang w:val="en-GB"/>
        </w:rPr>
        <w:t xml:space="preserve">the </w:t>
      </w:r>
      <w:r w:rsidR="008A7FD8" w:rsidRPr="00AC5891">
        <w:rPr>
          <w:rFonts w:asciiTheme="minorHAnsi" w:hAnsiTheme="minorHAnsi" w:cs="Calibri"/>
          <w:color w:val="auto"/>
          <w:szCs w:val="18"/>
          <w:lang w:val="en-GB"/>
        </w:rPr>
        <w:t>Erasmus student</w:t>
      </w:r>
      <w:r w:rsidRPr="00AC5891">
        <w:rPr>
          <w:rFonts w:asciiTheme="minorHAnsi" w:hAnsiTheme="minorHAnsi" w:cs="Calibri"/>
          <w:color w:val="auto"/>
          <w:szCs w:val="18"/>
          <w:lang w:val="en-GB"/>
        </w:rPr>
        <w:t xml:space="preserve"> </w:t>
      </w:r>
      <w:r w:rsidRPr="00AC5891">
        <w:rPr>
          <w:rFonts w:asciiTheme="minorHAnsi" w:hAnsiTheme="minorHAnsi" w:cs="Calibri"/>
          <w:i/>
          <w:color w:val="auto"/>
          <w:szCs w:val="18"/>
          <w:lang w:val="en-GB"/>
        </w:rPr>
        <w:t>status</w:t>
      </w:r>
      <w:r w:rsidRPr="00AC5891">
        <w:rPr>
          <w:rFonts w:asciiTheme="minorHAnsi" w:hAnsiTheme="minorHAnsi" w:cs="Calibri"/>
          <w:color w:val="auto"/>
          <w:szCs w:val="18"/>
          <w:lang w:val="en-GB"/>
        </w:rPr>
        <w:t>. T</w:t>
      </w:r>
      <w:r w:rsidR="008A7FD8" w:rsidRPr="00AC5891">
        <w:rPr>
          <w:rFonts w:asciiTheme="minorHAnsi" w:hAnsiTheme="minorHAnsi" w:cs="Calibri"/>
          <w:color w:val="auto"/>
          <w:szCs w:val="18"/>
          <w:lang w:val="en-GB"/>
        </w:rPr>
        <w:t xml:space="preserve">he certificates will be sent via e-mail by the International </w:t>
      </w:r>
      <w:r w:rsidR="002315CB" w:rsidRPr="00AC5891">
        <w:rPr>
          <w:rFonts w:asciiTheme="minorHAnsi" w:hAnsiTheme="minorHAnsi" w:cs="Calibri"/>
          <w:color w:val="auto"/>
          <w:szCs w:val="18"/>
          <w:lang w:val="en-GB"/>
        </w:rPr>
        <w:t>Mobility</w:t>
      </w:r>
      <w:r w:rsidR="008A7FD8" w:rsidRPr="00AC5891">
        <w:rPr>
          <w:rFonts w:asciiTheme="minorHAnsi" w:hAnsiTheme="minorHAnsi" w:cs="Calibri"/>
          <w:color w:val="auto"/>
          <w:szCs w:val="18"/>
          <w:lang w:val="en-GB"/>
        </w:rPr>
        <w:t xml:space="preserve"> Office after the student has informed t</w:t>
      </w:r>
      <w:r w:rsidRPr="00AC5891">
        <w:rPr>
          <w:rFonts w:asciiTheme="minorHAnsi" w:hAnsiTheme="minorHAnsi" w:cs="Calibri"/>
          <w:color w:val="auto"/>
          <w:szCs w:val="18"/>
          <w:lang w:val="en-GB"/>
        </w:rPr>
        <w:t>he office of the departure date</w:t>
      </w:r>
      <w:r w:rsidR="008A7FD8" w:rsidRPr="00AC5891">
        <w:rPr>
          <w:rFonts w:asciiTheme="minorHAnsi" w:hAnsiTheme="minorHAnsi" w:cs="Calibri"/>
          <w:color w:val="auto"/>
          <w:szCs w:val="18"/>
          <w:lang w:val="en-GB"/>
        </w:rPr>
        <w:t>;</w:t>
      </w:r>
    </w:p>
    <w:p w14:paraId="1B2BC7A0" w14:textId="22E733FB" w:rsidR="002C2D53" w:rsidRDefault="002C2D53" w:rsidP="002C2D53">
      <w:pPr>
        <w:pStyle w:val="Corpodeltesto22"/>
        <w:tabs>
          <w:tab w:val="left" w:pos="1134"/>
        </w:tabs>
        <w:jc w:val="both"/>
        <w:rPr>
          <w:rFonts w:asciiTheme="minorHAnsi" w:hAnsiTheme="minorHAnsi" w:cs="Calibri"/>
          <w:color w:val="auto"/>
          <w:szCs w:val="18"/>
          <w:lang w:val="en-GB"/>
        </w:rPr>
      </w:pPr>
    </w:p>
    <w:p w14:paraId="1AC1E73F" w14:textId="77777777" w:rsidR="002C2D53" w:rsidRPr="00AC5891" w:rsidRDefault="002C2D53" w:rsidP="002C2D53">
      <w:pPr>
        <w:pStyle w:val="Corpodeltesto22"/>
        <w:tabs>
          <w:tab w:val="left" w:pos="1134"/>
        </w:tabs>
        <w:jc w:val="both"/>
        <w:rPr>
          <w:rFonts w:asciiTheme="minorHAnsi" w:hAnsiTheme="minorHAnsi"/>
          <w:color w:val="auto"/>
          <w:szCs w:val="18"/>
          <w:lang w:val="en-GB"/>
        </w:rPr>
      </w:pPr>
    </w:p>
    <w:p w14:paraId="504ACEBD" w14:textId="5B927A45" w:rsidR="008A7FD8" w:rsidRPr="00AC5891" w:rsidRDefault="00C61436" w:rsidP="00911B42">
      <w:pPr>
        <w:pStyle w:val="Corpodeltesto22"/>
        <w:numPr>
          <w:ilvl w:val="0"/>
          <w:numId w:val="8"/>
        </w:numPr>
        <w:tabs>
          <w:tab w:val="left" w:pos="1134"/>
        </w:tabs>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 xml:space="preserve">Erasmus Card – </w:t>
      </w:r>
      <w:r w:rsidR="008A7FD8" w:rsidRPr="00AC5891">
        <w:rPr>
          <w:rFonts w:asciiTheme="minorHAnsi" w:hAnsiTheme="minorHAnsi" w:cs="Calibri"/>
          <w:color w:val="auto"/>
          <w:szCs w:val="18"/>
          <w:lang w:val="en-GB"/>
        </w:rPr>
        <w:t xml:space="preserve">downloadable from </w:t>
      </w:r>
      <w:hyperlink r:id="rId16" w:history="1">
        <w:r w:rsidR="00911B42" w:rsidRPr="00AC5891">
          <w:rPr>
            <w:rStyle w:val="Hyperlink3"/>
            <w:lang w:val="en-GB"/>
          </w:rPr>
          <w:t>http://iro.unimc.it/it/studenti/studenti-in-partenza/erasmus/erasmus.studio</w:t>
        </w:r>
      </w:hyperlink>
      <w:r w:rsidR="008A7FD8" w:rsidRPr="00AC5891">
        <w:rPr>
          <w:rFonts w:asciiTheme="minorHAnsi" w:hAnsiTheme="minorHAnsi" w:cs="Calibri"/>
          <w:color w:val="auto"/>
          <w:szCs w:val="18"/>
          <w:lang w:val="en-GB"/>
        </w:rPr>
        <w:t xml:space="preserve"> </w:t>
      </w:r>
      <w:r w:rsidR="009B0618" w:rsidRPr="00AC5891">
        <w:rPr>
          <w:rFonts w:asciiTheme="minorHAnsi" w:hAnsiTheme="minorHAnsi" w:cs="Calibri"/>
          <w:color w:val="auto"/>
          <w:szCs w:val="18"/>
          <w:lang w:val="en-GB"/>
        </w:rPr>
        <w:t>(menu</w:t>
      </w:r>
      <w:r w:rsidR="002315CB" w:rsidRPr="00AC5891">
        <w:rPr>
          <w:rFonts w:asciiTheme="minorHAnsi" w:hAnsiTheme="minorHAnsi" w:cs="Calibri"/>
          <w:color w:val="auto"/>
          <w:szCs w:val="18"/>
          <w:lang w:val="en-GB"/>
        </w:rPr>
        <w:t xml:space="preserve"> “Erasmus+ Studio </w:t>
      </w:r>
      <w:proofErr w:type="spellStart"/>
      <w:r w:rsidR="002315CB" w:rsidRPr="00AC5891">
        <w:rPr>
          <w:rFonts w:asciiTheme="minorHAnsi" w:hAnsiTheme="minorHAnsi" w:cs="Calibri"/>
          <w:color w:val="auto"/>
          <w:szCs w:val="18"/>
          <w:lang w:val="en-GB"/>
        </w:rPr>
        <w:t>a</w:t>
      </w:r>
      <w:r w:rsidR="008A7FD8" w:rsidRPr="00AC5891">
        <w:rPr>
          <w:rFonts w:asciiTheme="minorHAnsi" w:hAnsiTheme="minorHAnsi" w:cs="Calibri"/>
          <w:color w:val="auto"/>
          <w:szCs w:val="18"/>
          <w:lang w:val="en-GB"/>
        </w:rPr>
        <w:t>.</w:t>
      </w:r>
      <w:r w:rsidR="002315CB" w:rsidRPr="00AC5891">
        <w:rPr>
          <w:rFonts w:asciiTheme="minorHAnsi" w:hAnsiTheme="minorHAnsi" w:cs="Calibri"/>
          <w:color w:val="auto"/>
          <w:szCs w:val="18"/>
          <w:lang w:val="en-GB"/>
        </w:rPr>
        <w:t>a</w:t>
      </w:r>
      <w:proofErr w:type="spellEnd"/>
      <w:r w:rsidR="002315CB" w:rsidRPr="00AC5891">
        <w:rPr>
          <w:rFonts w:asciiTheme="minorHAnsi" w:hAnsiTheme="minorHAnsi" w:cs="Calibri"/>
          <w:color w:val="auto"/>
          <w:szCs w:val="18"/>
          <w:lang w:val="en-GB"/>
        </w:rPr>
        <w:t>.</w:t>
      </w:r>
      <w:r w:rsidR="008A7FD8" w:rsidRPr="00AC5891">
        <w:rPr>
          <w:rFonts w:asciiTheme="minorHAnsi" w:hAnsiTheme="minorHAnsi" w:cs="Calibri"/>
          <w:color w:val="auto"/>
          <w:szCs w:val="18"/>
          <w:lang w:val="en-GB"/>
        </w:rPr>
        <w:t xml:space="preserve"> 20</w:t>
      </w:r>
      <w:r w:rsidR="00E23E4B" w:rsidRPr="00AC5891">
        <w:rPr>
          <w:rFonts w:asciiTheme="minorHAnsi" w:hAnsiTheme="minorHAnsi" w:cs="Calibri"/>
          <w:color w:val="auto"/>
          <w:szCs w:val="18"/>
          <w:lang w:val="en-GB"/>
        </w:rPr>
        <w:t>2</w:t>
      </w:r>
      <w:r w:rsidRPr="00AC5891">
        <w:rPr>
          <w:rFonts w:asciiTheme="minorHAnsi" w:hAnsiTheme="minorHAnsi" w:cs="Calibri"/>
          <w:color w:val="auto"/>
          <w:szCs w:val="18"/>
          <w:lang w:val="en-GB"/>
        </w:rPr>
        <w:t>1</w:t>
      </w:r>
      <w:r w:rsidR="000B5698" w:rsidRPr="00AC5891">
        <w:rPr>
          <w:rFonts w:asciiTheme="minorHAnsi" w:hAnsiTheme="minorHAnsi" w:cs="Calibri"/>
          <w:color w:val="auto"/>
          <w:szCs w:val="18"/>
          <w:lang w:val="en-GB"/>
        </w:rPr>
        <w:t>-</w:t>
      </w:r>
      <w:r w:rsidR="008A7FD8" w:rsidRPr="00AC5891">
        <w:rPr>
          <w:rFonts w:asciiTheme="minorHAnsi" w:hAnsiTheme="minorHAnsi" w:cs="Calibri"/>
          <w:color w:val="auto"/>
          <w:szCs w:val="18"/>
          <w:lang w:val="en-GB"/>
        </w:rPr>
        <w:t>202</w:t>
      </w:r>
      <w:r w:rsidRPr="00AC5891">
        <w:rPr>
          <w:rFonts w:asciiTheme="minorHAnsi" w:hAnsiTheme="minorHAnsi" w:cs="Calibri"/>
          <w:color w:val="auto"/>
          <w:szCs w:val="18"/>
          <w:lang w:val="en-GB"/>
        </w:rPr>
        <w:t>2</w:t>
      </w:r>
      <w:r w:rsidR="009B0618" w:rsidRPr="00AC5891">
        <w:rPr>
          <w:rFonts w:asciiTheme="minorHAnsi" w:hAnsiTheme="minorHAnsi" w:cs="Calibri"/>
          <w:color w:val="auto"/>
          <w:szCs w:val="18"/>
          <w:lang w:val="en-GB"/>
        </w:rPr>
        <w:t xml:space="preserve">”, section </w:t>
      </w:r>
      <w:r w:rsidR="008A7FD8" w:rsidRPr="00AC5891">
        <w:rPr>
          <w:rFonts w:asciiTheme="minorHAnsi" w:hAnsiTheme="minorHAnsi" w:cs="Calibri"/>
          <w:color w:val="auto"/>
          <w:szCs w:val="18"/>
          <w:lang w:val="en-GB"/>
        </w:rPr>
        <w:t>“STEP BY STEP”);</w:t>
      </w:r>
    </w:p>
    <w:p w14:paraId="60E9FA41" w14:textId="10B0F4A3" w:rsidR="008A7FD8" w:rsidRPr="00AC5891" w:rsidRDefault="009B0618" w:rsidP="00911B42">
      <w:pPr>
        <w:pStyle w:val="Corpodeltesto22"/>
        <w:numPr>
          <w:ilvl w:val="0"/>
          <w:numId w:val="8"/>
        </w:numPr>
        <w:tabs>
          <w:tab w:val="left" w:pos="1134"/>
        </w:tabs>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Certificate of start and e</w:t>
      </w:r>
      <w:r w:rsidR="008A7FD8" w:rsidRPr="00AC5891">
        <w:rPr>
          <w:rFonts w:asciiTheme="minorHAnsi" w:hAnsiTheme="minorHAnsi" w:cs="Calibri"/>
          <w:color w:val="auto"/>
          <w:szCs w:val="18"/>
          <w:lang w:val="en-GB"/>
        </w:rPr>
        <w:t xml:space="preserve">nd </w:t>
      </w:r>
      <w:r w:rsidRPr="00AC5891">
        <w:rPr>
          <w:rFonts w:asciiTheme="minorHAnsi" w:hAnsiTheme="minorHAnsi" w:cs="Calibri"/>
          <w:color w:val="auto"/>
          <w:szCs w:val="18"/>
          <w:lang w:val="en-GB"/>
        </w:rPr>
        <w:t>dates of the mobility period</w:t>
      </w:r>
      <w:r w:rsidR="00554DFB" w:rsidRPr="00AC5891">
        <w:rPr>
          <w:rFonts w:asciiTheme="minorHAnsi" w:hAnsiTheme="minorHAnsi" w:cs="Calibri"/>
          <w:color w:val="auto"/>
          <w:szCs w:val="18"/>
          <w:lang w:val="en-GB"/>
        </w:rPr>
        <w:t xml:space="preserve">. The Certificate is sent </w:t>
      </w:r>
      <w:r w:rsidR="008A7FD8" w:rsidRPr="00AC5891">
        <w:rPr>
          <w:rFonts w:asciiTheme="minorHAnsi" w:hAnsiTheme="minorHAnsi" w:cs="Calibri"/>
          <w:color w:val="auto"/>
          <w:szCs w:val="18"/>
          <w:lang w:val="en-GB"/>
        </w:rPr>
        <w:t xml:space="preserve">via e-mail by the International </w:t>
      </w:r>
      <w:r w:rsidR="002315CB" w:rsidRPr="00AC5891">
        <w:rPr>
          <w:rFonts w:asciiTheme="minorHAnsi" w:hAnsiTheme="minorHAnsi" w:cs="Calibri"/>
          <w:color w:val="auto"/>
          <w:szCs w:val="18"/>
          <w:lang w:val="en-GB"/>
        </w:rPr>
        <w:t>Mobility</w:t>
      </w:r>
      <w:r w:rsidR="008A7FD8" w:rsidRPr="00AC5891">
        <w:rPr>
          <w:rFonts w:asciiTheme="minorHAnsi" w:hAnsiTheme="minorHAnsi" w:cs="Calibri"/>
          <w:color w:val="auto"/>
          <w:szCs w:val="18"/>
          <w:lang w:val="en-GB"/>
        </w:rPr>
        <w:t xml:space="preserve"> Office once the student has info</w:t>
      </w:r>
      <w:r w:rsidR="00100949" w:rsidRPr="00AC5891">
        <w:rPr>
          <w:rFonts w:asciiTheme="minorHAnsi" w:hAnsiTheme="minorHAnsi" w:cs="Calibri"/>
          <w:color w:val="auto"/>
          <w:szCs w:val="18"/>
          <w:lang w:val="en-GB"/>
        </w:rPr>
        <w:t>rmed the Off</w:t>
      </w:r>
      <w:r w:rsidR="00554DFB" w:rsidRPr="00AC5891">
        <w:rPr>
          <w:rFonts w:asciiTheme="minorHAnsi" w:hAnsiTheme="minorHAnsi" w:cs="Calibri"/>
          <w:color w:val="auto"/>
          <w:szCs w:val="18"/>
          <w:lang w:val="en-GB"/>
        </w:rPr>
        <w:t>ice of the departure date</w:t>
      </w:r>
      <w:r w:rsidR="008A7FD8" w:rsidRPr="00AC5891">
        <w:rPr>
          <w:rFonts w:asciiTheme="minorHAnsi" w:hAnsiTheme="minorHAnsi" w:cs="Calibri"/>
          <w:color w:val="auto"/>
          <w:szCs w:val="18"/>
          <w:lang w:val="en-GB"/>
        </w:rPr>
        <w:t>;</w:t>
      </w:r>
    </w:p>
    <w:p w14:paraId="0B328867" w14:textId="148548B4" w:rsidR="008A7FD8" w:rsidRPr="00AC5891" w:rsidRDefault="008A7FD8" w:rsidP="00911B42">
      <w:pPr>
        <w:pStyle w:val="Corpodeltesto22"/>
        <w:numPr>
          <w:ilvl w:val="0"/>
          <w:numId w:val="8"/>
        </w:numPr>
        <w:tabs>
          <w:tab w:val="left" w:pos="1134"/>
        </w:tabs>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European Health Coverage Card (</w:t>
      </w:r>
      <w:r w:rsidR="00554DFB" w:rsidRPr="00AC5891">
        <w:rPr>
          <w:rFonts w:asciiTheme="minorHAnsi" w:hAnsiTheme="minorHAnsi" w:cs="Calibri"/>
          <w:color w:val="auto"/>
          <w:szCs w:val="18"/>
          <w:lang w:val="en-GB"/>
        </w:rPr>
        <w:t xml:space="preserve">the Italian </w:t>
      </w:r>
      <w:proofErr w:type="spellStart"/>
      <w:r w:rsidR="00554DFB" w:rsidRPr="00AC5891">
        <w:rPr>
          <w:rFonts w:asciiTheme="minorHAnsi" w:hAnsiTheme="minorHAnsi" w:cs="Calibri"/>
          <w:i/>
          <w:color w:val="auto"/>
          <w:szCs w:val="18"/>
          <w:lang w:val="en-GB"/>
        </w:rPr>
        <w:t>Tessera</w:t>
      </w:r>
      <w:proofErr w:type="spellEnd"/>
      <w:r w:rsidR="00554DFB" w:rsidRPr="00AC5891">
        <w:rPr>
          <w:rFonts w:asciiTheme="minorHAnsi" w:hAnsiTheme="minorHAnsi" w:cs="Calibri"/>
          <w:i/>
          <w:color w:val="auto"/>
          <w:szCs w:val="18"/>
          <w:lang w:val="en-GB"/>
        </w:rPr>
        <w:t xml:space="preserve"> </w:t>
      </w:r>
      <w:proofErr w:type="spellStart"/>
      <w:r w:rsidR="00554DFB" w:rsidRPr="00AC5891">
        <w:rPr>
          <w:rFonts w:asciiTheme="minorHAnsi" w:hAnsiTheme="minorHAnsi" w:cs="Calibri"/>
          <w:i/>
          <w:color w:val="auto"/>
          <w:szCs w:val="18"/>
          <w:lang w:val="en-GB"/>
        </w:rPr>
        <w:t>Europea</w:t>
      </w:r>
      <w:proofErr w:type="spellEnd"/>
      <w:r w:rsidR="00554DFB" w:rsidRPr="00AC5891">
        <w:rPr>
          <w:rFonts w:asciiTheme="minorHAnsi" w:hAnsiTheme="minorHAnsi" w:cs="Calibri"/>
          <w:i/>
          <w:color w:val="auto"/>
          <w:szCs w:val="18"/>
          <w:lang w:val="en-GB"/>
        </w:rPr>
        <w:t xml:space="preserve"> di </w:t>
      </w:r>
      <w:proofErr w:type="spellStart"/>
      <w:r w:rsidR="00554DFB" w:rsidRPr="00AC5891">
        <w:rPr>
          <w:rFonts w:asciiTheme="minorHAnsi" w:hAnsiTheme="minorHAnsi" w:cs="Calibri"/>
          <w:i/>
          <w:color w:val="auto"/>
          <w:szCs w:val="18"/>
          <w:lang w:val="en-GB"/>
        </w:rPr>
        <w:t>Assicurazione</w:t>
      </w:r>
      <w:proofErr w:type="spellEnd"/>
      <w:r w:rsidR="00554DFB" w:rsidRPr="00AC5891">
        <w:rPr>
          <w:rFonts w:asciiTheme="minorHAnsi" w:hAnsiTheme="minorHAnsi" w:cs="Calibri"/>
          <w:i/>
          <w:color w:val="auto"/>
          <w:szCs w:val="18"/>
          <w:lang w:val="en-GB"/>
        </w:rPr>
        <w:t xml:space="preserve"> </w:t>
      </w:r>
      <w:proofErr w:type="spellStart"/>
      <w:r w:rsidR="00554DFB" w:rsidRPr="00AC5891">
        <w:rPr>
          <w:rFonts w:asciiTheme="minorHAnsi" w:hAnsiTheme="minorHAnsi" w:cs="Calibri"/>
          <w:i/>
          <w:color w:val="auto"/>
          <w:szCs w:val="18"/>
          <w:lang w:val="en-GB"/>
        </w:rPr>
        <w:t>Malattia</w:t>
      </w:r>
      <w:proofErr w:type="spellEnd"/>
      <w:r w:rsidR="00554DFB" w:rsidRPr="00AC5891">
        <w:rPr>
          <w:rFonts w:asciiTheme="minorHAnsi" w:hAnsiTheme="minorHAnsi" w:cs="Calibri"/>
          <w:color w:val="auto"/>
          <w:szCs w:val="18"/>
          <w:lang w:val="en-GB"/>
        </w:rPr>
        <w:t xml:space="preserve"> </w:t>
      </w:r>
      <w:r w:rsidRPr="00AC5891">
        <w:rPr>
          <w:rFonts w:asciiTheme="minorHAnsi" w:hAnsiTheme="minorHAnsi" w:cs="Calibri"/>
          <w:i/>
          <w:color w:val="auto"/>
          <w:szCs w:val="18"/>
          <w:lang w:val="en-GB"/>
        </w:rPr>
        <w:t>TEAM</w:t>
      </w:r>
      <w:r w:rsidRPr="00AC5891">
        <w:rPr>
          <w:rFonts w:asciiTheme="minorHAnsi" w:hAnsiTheme="minorHAnsi" w:cs="Calibri"/>
          <w:color w:val="auto"/>
          <w:szCs w:val="18"/>
          <w:lang w:val="en-GB"/>
        </w:rPr>
        <w:t>), sent by the Revenue Office in order to have medical coverage in EU member countries</w:t>
      </w:r>
      <w:r w:rsidRPr="00AC5891">
        <w:rPr>
          <w:rStyle w:val="FootnoteCharacters"/>
          <w:rFonts w:asciiTheme="minorHAnsi" w:hAnsiTheme="minorHAnsi" w:cs="Calibri"/>
          <w:color w:val="auto"/>
          <w:szCs w:val="18"/>
          <w:vertAlign w:val="superscript"/>
          <w:lang w:val="en-GB"/>
        </w:rPr>
        <w:footnoteReference w:id="12"/>
      </w:r>
      <w:r w:rsidRPr="00AC5891">
        <w:rPr>
          <w:rFonts w:asciiTheme="minorHAnsi" w:hAnsiTheme="minorHAnsi" w:cs="Calibri"/>
          <w:color w:val="auto"/>
          <w:szCs w:val="18"/>
          <w:lang w:val="en-GB"/>
        </w:rPr>
        <w:t>;</w:t>
      </w:r>
    </w:p>
    <w:p w14:paraId="2CA78367" w14:textId="51E68952" w:rsidR="008A7FD8" w:rsidRPr="00AC5891" w:rsidRDefault="00792EB6" w:rsidP="00911B42">
      <w:pPr>
        <w:pStyle w:val="Corpodeltesto22"/>
        <w:numPr>
          <w:ilvl w:val="0"/>
          <w:numId w:val="8"/>
        </w:numPr>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Passport-</w:t>
      </w:r>
      <w:r w:rsidR="008A7FD8" w:rsidRPr="00AC5891">
        <w:rPr>
          <w:rFonts w:asciiTheme="minorHAnsi" w:hAnsiTheme="minorHAnsi" w:cs="Calibri"/>
          <w:color w:val="auto"/>
          <w:szCs w:val="18"/>
          <w:lang w:val="en-GB"/>
        </w:rPr>
        <w:t>size photo for documents that may be issued in the foreign country (e.g., student booklets);</w:t>
      </w:r>
    </w:p>
    <w:p w14:paraId="3168D1CC" w14:textId="550C26AD" w:rsidR="008A7FD8" w:rsidRPr="00AC5891" w:rsidRDefault="008A7FD8" w:rsidP="00911B42">
      <w:pPr>
        <w:pStyle w:val="Corpodeltesto22"/>
        <w:numPr>
          <w:ilvl w:val="0"/>
          <w:numId w:val="8"/>
        </w:numPr>
        <w:ind w:left="1134" w:hanging="425"/>
        <w:jc w:val="both"/>
        <w:rPr>
          <w:rFonts w:asciiTheme="minorHAnsi" w:hAnsiTheme="minorHAnsi"/>
          <w:color w:val="auto"/>
          <w:szCs w:val="18"/>
          <w:lang w:val="en-GB"/>
        </w:rPr>
      </w:pPr>
      <w:r w:rsidRPr="00AC5891">
        <w:rPr>
          <w:rFonts w:asciiTheme="minorHAnsi" w:hAnsiTheme="minorHAnsi" w:cs="Calibri"/>
          <w:color w:val="auto"/>
          <w:szCs w:val="18"/>
          <w:lang w:val="en-GB"/>
        </w:rPr>
        <w:t xml:space="preserve">Specific documents required by the </w:t>
      </w:r>
      <w:r w:rsidR="00100949" w:rsidRPr="00AC5891">
        <w:rPr>
          <w:rFonts w:asciiTheme="minorHAnsi" w:hAnsiTheme="minorHAnsi" w:cs="Calibri"/>
          <w:color w:val="auto"/>
          <w:szCs w:val="18"/>
          <w:lang w:val="en-GB"/>
        </w:rPr>
        <w:t>receiving</w:t>
      </w:r>
      <w:r w:rsidRPr="00AC5891">
        <w:rPr>
          <w:rFonts w:asciiTheme="minorHAnsi" w:hAnsiTheme="minorHAnsi" w:cs="Calibri"/>
          <w:color w:val="auto"/>
          <w:szCs w:val="18"/>
          <w:lang w:val="en-GB"/>
        </w:rPr>
        <w:t xml:space="preserve"> </w:t>
      </w:r>
      <w:r w:rsidR="00100949" w:rsidRPr="00AC5891">
        <w:rPr>
          <w:rFonts w:asciiTheme="minorHAnsi" w:hAnsiTheme="minorHAnsi" w:cs="Calibri"/>
          <w:color w:val="auto"/>
          <w:szCs w:val="18"/>
          <w:lang w:val="en-GB"/>
        </w:rPr>
        <w:t>institution</w:t>
      </w:r>
      <w:r w:rsidRPr="00AC5891">
        <w:rPr>
          <w:rFonts w:asciiTheme="minorHAnsi" w:hAnsiTheme="minorHAnsi" w:cs="Calibri"/>
          <w:color w:val="auto"/>
          <w:szCs w:val="18"/>
          <w:lang w:val="en-GB"/>
        </w:rPr>
        <w:t>.</w:t>
      </w:r>
    </w:p>
    <w:p w14:paraId="440002D6" w14:textId="77777777" w:rsidR="00792EB6" w:rsidRPr="00AC5891" w:rsidRDefault="00792EB6" w:rsidP="00911B42">
      <w:pPr>
        <w:pStyle w:val="Titolo6"/>
        <w:rPr>
          <w:rFonts w:asciiTheme="minorHAnsi" w:hAnsiTheme="minorHAnsi" w:cs="Calibri"/>
          <w:color w:val="auto"/>
          <w:sz w:val="18"/>
          <w:szCs w:val="18"/>
          <w:lang w:val="en-GB"/>
        </w:rPr>
      </w:pPr>
    </w:p>
    <w:p w14:paraId="06E585CD" w14:textId="21C2A9FD" w:rsidR="008A7FD8" w:rsidRPr="00AC5891" w:rsidRDefault="008A7FD8" w:rsidP="00911B42">
      <w:pPr>
        <w:pStyle w:val="Titolo6"/>
        <w:rPr>
          <w:rFonts w:asciiTheme="minorHAnsi" w:hAnsiTheme="minorHAnsi" w:cs="Calibri"/>
          <w:color w:val="auto"/>
          <w:sz w:val="18"/>
          <w:szCs w:val="18"/>
          <w:lang w:val="en-GB"/>
        </w:rPr>
      </w:pPr>
      <w:r w:rsidRPr="00AC5891">
        <w:rPr>
          <w:rFonts w:asciiTheme="minorHAnsi" w:hAnsiTheme="minorHAnsi" w:cs="Calibri"/>
          <w:color w:val="auto"/>
          <w:sz w:val="18"/>
          <w:szCs w:val="18"/>
          <w:lang w:val="en-GB"/>
        </w:rPr>
        <w:t>Declining the Grant</w:t>
      </w:r>
    </w:p>
    <w:p w14:paraId="5776EEF2" w14:textId="67C120CE" w:rsidR="00554DFB" w:rsidRPr="00AC5891" w:rsidRDefault="00554DFB" w:rsidP="00911B42">
      <w:pPr>
        <w:jc w:val="both"/>
        <w:rPr>
          <w:rFonts w:asciiTheme="minorHAnsi" w:hAnsiTheme="minorHAnsi" w:cs="Calibri"/>
          <w:bCs/>
          <w:color w:val="auto"/>
          <w:sz w:val="18"/>
          <w:szCs w:val="18"/>
          <w:lang w:val="en-GB"/>
        </w:rPr>
      </w:pPr>
      <w:r w:rsidRPr="00AC5891">
        <w:rPr>
          <w:rFonts w:asciiTheme="minorHAnsi" w:hAnsiTheme="minorHAnsi" w:cs="Calibri"/>
          <w:b/>
          <w:bCs/>
          <w:color w:val="auto"/>
          <w:sz w:val="18"/>
          <w:szCs w:val="18"/>
          <w:lang w:val="en-GB"/>
        </w:rPr>
        <w:t xml:space="preserve">Students who intends to </w:t>
      </w:r>
      <w:r w:rsidR="00100949" w:rsidRPr="00AC5891">
        <w:rPr>
          <w:rFonts w:asciiTheme="minorHAnsi" w:hAnsiTheme="minorHAnsi" w:cs="Calibri"/>
          <w:b/>
          <w:bCs/>
          <w:color w:val="auto"/>
          <w:sz w:val="18"/>
          <w:szCs w:val="18"/>
          <w:lang w:val="en-GB"/>
        </w:rPr>
        <w:t>renounce</w:t>
      </w:r>
      <w:r w:rsidRPr="00AC5891">
        <w:rPr>
          <w:rFonts w:asciiTheme="minorHAnsi" w:hAnsiTheme="minorHAnsi" w:cs="Calibri"/>
          <w:b/>
          <w:bCs/>
          <w:color w:val="auto"/>
          <w:sz w:val="18"/>
          <w:szCs w:val="18"/>
          <w:lang w:val="en-GB"/>
        </w:rPr>
        <w:t xml:space="preserve"> the</w:t>
      </w:r>
      <w:r w:rsidR="00100949" w:rsidRPr="00AC5891">
        <w:rPr>
          <w:rFonts w:asciiTheme="minorHAnsi" w:hAnsiTheme="minorHAnsi" w:cs="Calibri"/>
          <w:b/>
          <w:bCs/>
          <w:color w:val="auto"/>
          <w:sz w:val="18"/>
          <w:szCs w:val="18"/>
          <w:lang w:val="en-GB"/>
        </w:rPr>
        <w:t>ir</w:t>
      </w:r>
      <w:r w:rsidRPr="00AC5891">
        <w:rPr>
          <w:rFonts w:asciiTheme="minorHAnsi" w:hAnsiTheme="minorHAnsi" w:cs="Calibri"/>
          <w:b/>
          <w:bCs/>
          <w:color w:val="auto"/>
          <w:sz w:val="18"/>
          <w:szCs w:val="18"/>
          <w:lang w:val="en-GB"/>
        </w:rPr>
        <w:t xml:space="preserve"> </w:t>
      </w:r>
      <w:r w:rsidR="00100949" w:rsidRPr="00AC5891">
        <w:rPr>
          <w:rFonts w:asciiTheme="minorHAnsi" w:hAnsiTheme="minorHAnsi" w:cs="Calibri"/>
          <w:b/>
          <w:bCs/>
          <w:color w:val="auto"/>
          <w:sz w:val="18"/>
          <w:szCs w:val="18"/>
          <w:lang w:val="en-GB"/>
        </w:rPr>
        <w:t>scholarship</w:t>
      </w:r>
      <w:r w:rsidRPr="00AC5891">
        <w:rPr>
          <w:rFonts w:asciiTheme="minorHAnsi" w:hAnsiTheme="minorHAnsi" w:cs="Calibri"/>
          <w:b/>
          <w:bCs/>
          <w:color w:val="auto"/>
          <w:sz w:val="18"/>
          <w:szCs w:val="18"/>
          <w:lang w:val="en-GB"/>
        </w:rPr>
        <w:t xml:space="preserve"> after previous acceptance are obliged to prompt</w:t>
      </w:r>
      <w:r w:rsidR="00EA3B86" w:rsidRPr="00AC5891">
        <w:rPr>
          <w:rFonts w:asciiTheme="minorHAnsi" w:hAnsiTheme="minorHAnsi" w:cs="Calibri"/>
          <w:b/>
          <w:bCs/>
          <w:color w:val="auto"/>
          <w:sz w:val="18"/>
          <w:szCs w:val="18"/>
          <w:lang w:val="en-GB"/>
        </w:rPr>
        <w:t xml:space="preserve">ly communicate this in writing </w:t>
      </w:r>
      <w:r w:rsidRPr="00AC5891">
        <w:rPr>
          <w:rFonts w:asciiTheme="minorHAnsi" w:hAnsiTheme="minorHAnsi" w:cs="Calibri"/>
          <w:b/>
          <w:bCs/>
          <w:color w:val="auto"/>
          <w:sz w:val="18"/>
          <w:szCs w:val="18"/>
          <w:lang w:val="en-GB"/>
        </w:rPr>
        <w:t>to the International Mobility Office –</w:t>
      </w:r>
      <w:r w:rsidR="00EA3B86" w:rsidRPr="00AC5891">
        <w:rPr>
          <w:rFonts w:asciiTheme="minorHAnsi" w:hAnsiTheme="minorHAnsi" w:cs="Calibri"/>
          <w:b/>
          <w:bCs/>
          <w:color w:val="auto"/>
          <w:sz w:val="18"/>
          <w:szCs w:val="18"/>
          <w:lang w:val="en-GB"/>
        </w:rPr>
        <w:t xml:space="preserve"> </w:t>
      </w:r>
      <w:r w:rsidRPr="00AC5891">
        <w:rPr>
          <w:rFonts w:asciiTheme="minorHAnsi" w:hAnsiTheme="minorHAnsi" w:cs="Calibri"/>
          <w:b/>
          <w:bCs/>
          <w:color w:val="auto"/>
          <w:sz w:val="18"/>
          <w:szCs w:val="18"/>
          <w:lang w:val="en-GB"/>
        </w:rPr>
        <w:t xml:space="preserve">the </w:t>
      </w:r>
      <w:r w:rsidR="00EA3B86" w:rsidRPr="00AC5891">
        <w:rPr>
          <w:rFonts w:asciiTheme="minorHAnsi" w:hAnsiTheme="minorHAnsi" w:cs="Calibri"/>
          <w:b/>
          <w:bCs/>
          <w:color w:val="auto"/>
          <w:sz w:val="18"/>
          <w:szCs w:val="18"/>
          <w:lang w:val="en-GB"/>
        </w:rPr>
        <w:t xml:space="preserve">relevant </w:t>
      </w:r>
      <w:r w:rsidRPr="00AC5891">
        <w:rPr>
          <w:rFonts w:asciiTheme="minorHAnsi" w:hAnsiTheme="minorHAnsi" w:cs="Calibri"/>
          <w:b/>
          <w:bCs/>
          <w:color w:val="auto"/>
          <w:sz w:val="18"/>
          <w:szCs w:val="18"/>
          <w:lang w:val="en-GB"/>
        </w:rPr>
        <w:t xml:space="preserve"> form </w:t>
      </w:r>
      <w:r w:rsidR="00EA3B86" w:rsidRPr="00AC5891">
        <w:rPr>
          <w:rFonts w:asciiTheme="minorHAnsi" w:hAnsiTheme="minorHAnsi" w:cs="Calibri"/>
          <w:b/>
          <w:bCs/>
          <w:color w:val="auto"/>
          <w:sz w:val="18"/>
          <w:szCs w:val="18"/>
          <w:lang w:val="en-GB"/>
        </w:rPr>
        <w:t xml:space="preserve">is </w:t>
      </w:r>
      <w:r w:rsidRPr="00AC5891">
        <w:rPr>
          <w:rFonts w:asciiTheme="minorHAnsi" w:hAnsiTheme="minorHAnsi" w:cs="Calibri"/>
          <w:b/>
          <w:bCs/>
          <w:color w:val="auto"/>
          <w:sz w:val="18"/>
          <w:szCs w:val="18"/>
          <w:lang w:val="en-GB"/>
        </w:rPr>
        <w:t xml:space="preserve">available </w:t>
      </w:r>
      <w:r w:rsidR="00EA3B86" w:rsidRPr="00AC5891">
        <w:rPr>
          <w:rFonts w:asciiTheme="minorHAnsi" w:hAnsiTheme="minorHAnsi" w:cs="Calibri"/>
          <w:b/>
          <w:bCs/>
          <w:color w:val="auto"/>
          <w:sz w:val="18"/>
          <w:szCs w:val="18"/>
          <w:lang w:val="en-GB"/>
        </w:rPr>
        <w:t>at</w:t>
      </w:r>
      <w:r w:rsidRPr="00AC5891">
        <w:rPr>
          <w:rFonts w:asciiTheme="minorHAnsi" w:hAnsiTheme="minorHAnsi" w:cs="Calibri"/>
          <w:b/>
          <w:bCs/>
          <w:color w:val="auto"/>
          <w:sz w:val="18"/>
          <w:szCs w:val="18"/>
          <w:lang w:val="en-GB"/>
        </w:rPr>
        <w:t xml:space="preserve"> </w:t>
      </w:r>
      <w:hyperlink r:id="rId17" w:history="1">
        <w:r w:rsidR="00911B42" w:rsidRPr="00AC5891">
          <w:rPr>
            <w:rStyle w:val="Hyperlink3"/>
            <w:lang w:val="en-GB"/>
          </w:rPr>
          <w:t>http://iro.unimc.it/it/studenti/studenti-in-partenza/erasmus/erasmus.studio</w:t>
        </w:r>
      </w:hyperlink>
      <w:r w:rsidRPr="00AC5891">
        <w:rPr>
          <w:rFonts w:asciiTheme="minorHAnsi" w:hAnsiTheme="minorHAnsi" w:cs="Calibri"/>
          <w:b/>
          <w:bCs/>
          <w:color w:val="auto"/>
          <w:sz w:val="18"/>
          <w:szCs w:val="18"/>
          <w:lang w:val="en-GB"/>
        </w:rPr>
        <w:t xml:space="preserve"> </w:t>
      </w:r>
      <w:r w:rsidR="00100949" w:rsidRPr="00AC5891">
        <w:rPr>
          <w:rFonts w:asciiTheme="minorHAnsi" w:hAnsiTheme="minorHAnsi" w:cs="Calibri"/>
          <w:bCs/>
          <w:color w:val="auto"/>
          <w:sz w:val="18"/>
          <w:szCs w:val="18"/>
          <w:lang w:val="en-GB"/>
        </w:rPr>
        <w:t>(menu</w:t>
      </w:r>
      <w:r w:rsidRPr="00AC5891">
        <w:rPr>
          <w:rFonts w:asciiTheme="minorHAnsi" w:hAnsiTheme="minorHAnsi" w:cs="Calibri"/>
          <w:bCs/>
          <w:color w:val="auto"/>
          <w:sz w:val="18"/>
          <w:szCs w:val="18"/>
          <w:lang w:val="en-GB"/>
        </w:rPr>
        <w:t xml:space="preserve"> “Erasmus+ Studio </w:t>
      </w:r>
      <w:proofErr w:type="spellStart"/>
      <w:r w:rsidRPr="00AC5891">
        <w:rPr>
          <w:rFonts w:asciiTheme="minorHAnsi" w:hAnsiTheme="minorHAnsi" w:cs="Calibri"/>
          <w:bCs/>
          <w:color w:val="auto"/>
          <w:sz w:val="18"/>
          <w:szCs w:val="18"/>
          <w:lang w:val="en-GB"/>
        </w:rPr>
        <w:t>a.a</w:t>
      </w:r>
      <w:proofErr w:type="spellEnd"/>
      <w:r w:rsidRPr="00AC5891">
        <w:rPr>
          <w:rFonts w:asciiTheme="minorHAnsi" w:hAnsiTheme="minorHAnsi" w:cs="Calibri"/>
          <w:bCs/>
          <w:color w:val="auto"/>
          <w:sz w:val="18"/>
          <w:szCs w:val="18"/>
          <w:lang w:val="en-GB"/>
        </w:rPr>
        <w:t>. 2021/2022”</w:t>
      </w:r>
      <w:r w:rsidR="00100949" w:rsidRPr="00AC5891">
        <w:rPr>
          <w:rFonts w:asciiTheme="minorHAnsi" w:hAnsiTheme="minorHAnsi" w:cs="Calibri"/>
          <w:bCs/>
          <w:color w:val="auto"/>
          <w:sz w:val="18"/>
          <w:szCs w:val="18"/>
          <w:lang w:val="en-GB"/>
        </w:rPr>
        <w:t>, section</w:t>
      </w:r>
      <w:r w:rsidRPr="00AC5891">
        <w:rPr>
          <w:rFonts w:asciiTheme="minorHAnsi" w:hAnsiTheme="minorHAnsi" w:cs="Calibri"/>
          <w:bCs/>
          <w:color w:val="auto"/>
          <w:sz w:val="18"/>
          <w:szCs w:val="18"/>
          <w:lang w:val="en-GB"/>
        </w:rPr>
        <w:t xml:space="preserve"> </w:t>
      </w:r>
      <w:r w:rsidR="00EA3B86" w:rsidRPr="00AC5891">
        <w:rPr>
          <w:rFonts w:asciiTheme="minorHAnsi" w:hAnsiTheme="minorHAnsi" w:cs="Calibri"/>
          <w:bCs/>
          <w:color w:val="auto"/>
          <w:sz w:val="18"/>
          <w:szCs w:val="18"/>
          <w:lang w:val="en-GB"/>
        </w:rPr>
        <w:t>“</w:t>
      </w:r>
      <w:r w:rsidRPr="00AC5891">
        <w:rPr>
          <w:rFonts w:asciiTheme="minorHAnsi" w:hAnsiTheme="minorHAnsi" w:cs="Calibri"/>
          <w:bCs/>
          <w:color w:val="auto"/>
          <w:sz w:val="18"/>
          <w:szCs w:val="18"/>
          <w:lang w:val="en-GB"/>
        </w:rPr>
        <w:t>GRADUATORIA</w:t>
      </w:r>
      <w:r w:rsidR="00EA3B86" w:rsidRPr="00AC5891">
        <w:rPr>
          <w:rFonts w:asciiTheme="minorHAnsi" w:hAnsiTheme="minorHAnsi" w:cs="Calibri"/>
          <w:bCs/>
          <w:color w:val="auto"/>
          <w:sz w:val="18"/>
          <w:szCs w:val="18"/>
          <w:lang w:val="en-GB"/>
        </w:rPr>
        <w:t>”</w:t>
      </w:r>
      <w:r w:rsidR="00100949" w:rsidRPr="00AC5891">
        <w:rPr>
          <w:rFonts w:asciiTheme="minorHAnsi" w:hAnsiTheme="minorHAnsi" w:cs="Calibri"/>
          <w:bCs/>
          <w:color w:val="auto"/>
          <w:sz w:val="18"/>
          <w:szCs w:val="18"/>
          <w:lang w:val="en-GB"/>
        </w:rPr>
        <w:t>)</w:t>
      </w:r>
      <w:r w:rsidR="00EA3B86" w:rsidRPr="00AC5891">
        <w:rPr>
          <w:rFonts w:asciiTheme="minorHAnsi" w:hAnsiTheme="minorHAnsi" w:cs="Calibri"/>
          <w:bCs/>
          <w:color w:val="auto"/>
          <w:sz w:val="18"/>
          <w:szCs w:val="18"/>
          <w:lang w:val="en-GB"/>
        </w:rPr>
        <w:t xml:space="preserve">. </w:t>
      </w:r>
      <w:r w:rsidR="00EA3B86" w:rsidRPr="00AC5891">
        <w:rPr>
          <w:rFonts w:asciiTheme="minorHAnsi" w:hAnsiTheme="minorHAnsi" w:cs="Calibri"/>
          <w:color w:val="auto"/>
          <w:sz w:val="18"/>
          <w:szCs w:val="18"/>
          <w:lang w:val="en-GB"/>
        </w:rPr>
        <w:t xml:space="preserve">The International Mobility Office will then award the grant to another eligible applicant </w:t>
      </w:r>
      <w:r w:rsidR="00100949" w:rsidRPr="00AC5891">
        <w:rPr>
          <w:rFonts w:asciiTheme="minorHAnsi" w:hAnsiTheme="minorHAnsi" w:cs="Calibri"/>
          <w:color w:val="auto"/>
          <w:sz w:val="18"/>
          <w:szCs w:val="18"/>
          <w:lang w:val="en-GB"/>
        </w:rPr>
        <w:t>of</w:t>
      </w:r>
      <w:r w:rsidR="00EA3B86" w:rsidRPr="00AC5891">
        <w:rPr>
          <w:rFonts w:asciiTheme="minorHAnsi" w:hAnsiTheme="minorHAnsi" w:cs="Calibri"/>
          <w:color w:val="auto"/>
          <w:sz w:val="18"/>
          <w:szCs w:val="18"/>
          <w:lang w:val="en-GB"/>
        </w:rPr>
        <w:t xml:space="preserve"> the ranking list.</w:t>
      </w:r>
      <w:r w:rsidR="00EA3B86" w:rsidRPr="00AC5891">
        <w:rPr>
          <w:rFonts w:asciiTheme="minorHAnsi" w:hAnsiTheme="minorHAnsi" w:cs="Calibri"/>
          <w:bCs/>
          <w:color w:val="auto"/>
          <w:sz w:val="18"/>
          <w:szCs w:val="18"/>
          <w:lang w:val="en-GB"/>
        </w:rPr>
        <w:t xml:space="preserve"> </w:t>
      </w:r>
      <w:r w:rsidR="00EA3B86" w:rsidRPr="00AC5891">
        <w:rPr>
          <w:rFonts w:asciiTheme="minorHAnsi" w:hAnsiTheme="minorHAnsi" w:cs="Calibri"/>
          <w:color w:val="auto"/>
          <w:sz w:val="18"/>
          <w:szCs w:val="18"/>
          <w:lang w:val="en-GB"/>
        </w:rPr>
        <w:t xml:space="preserve">Students must also communicate their decision in writing to the </w:t>
      </w:r>
      <w:r w:rsidR="00100949" w:rsidRPr="00AC5891">
        <w:rPr>
          <w:rFonts w:asciiTheme="minorHAnsi" w:hAnsiTheme="minorHAnsi" w:cs="Calibri"/>
          <w:b/>
          <w:bCs/>
          <w:color w:val="auto"/>
          <w:sz w:val="18"/>
          <w:szCs w:val="18"/>
          <w:u w:val="single"/>
          <w:lang w:val="en-GB"/>
        </w:rPr>
        <w:t>P</w:t>
      </w:r>
      <w:r w:rsidR="00EA3B86" w:rsidRPr="00AC5891">
        <w:rPr>
          <w:rFonts w:asciiTheme="minorHAnsi" w:hAnsiTheme="minorHAnsi" w:cs="Calibri"/>
          <w:b/>
          <w:bCs/>
          <w:color w:val="auto"/>
          <w:sz w:val="18"/>
          <w:szCs w:val="18"/>
          <w:u w:val="single"/>
          <w:lang w:val="en-GB"/>
        </w:rPr>
        <w:t>artner U</w:t>
      </w:r>
      <w:r w:rsidRPr="00AC5891">
        <w:rPr>
          <w:rFonts w:asciiTheme="minorHAnsi" w:hAnsiTheme="minorHAnsi" w:cs="Calibri"/>
          <w:b/>
          <w:bCs/>
          <w:color w:val="auto"/>
          <w:sz w:val="18"/>
          <w:szCs w:val="18"/>
          <w:u w:val="single"/>
          <w:lang w:val="en-GB"/>
        </w:rPr>
        <w:t>niversity</w:t>
      </w:r>
      <w:r w:rsidR="00EA3B86" w:rsidRPr="00AC5891">
        <w:rPr>
          <w:rFonts w:asciiTheme="minorHAnsi" w:hAnsiTheme="minorHAnsi" w:cs="Calibri"/>
          <w:b/>
          <w:bCs/>
          <w:color w:val="auto"/>
          <w:sz w:val="18"/>
          <w:szCs w:val="18"/>
          <w:lang w:val="en-GB"/>
        </w:rPr>
        <w:t xml:space="preserve"> if they have already forwarded the </w:t>
      </w:r>
      <w:r w:rsidR="00100949" w:rsidRPr="00AC5891">
        <w:rPr>
          <w:rFonts w:asciiTheme="minorHAnsi" w:hAnsiTheme="minorHAnsi" w:cs="Calibri"/>
          <w:b/>
          <w:bCs/>
          <w:color w:val="auto"/>
          <w:sz w:val="18"/>
          <w:szCs w:val="18"/>
          <w:lang w:val="en-GB"/>
        </w:rPr>
        <w:t>requested</w:t>
      </w:r>
      <w:r w:rsidR="00EA3B86" w:rsidRPr="00AC5891">
        <w:rPr>
          <w:rFonts w:asciiTheme="minorHAnsi" w:hAnsiTheme="minorHAnsi" w:cs="Calibri"/>
          <w:b/>
          <w:bCs/>
          <w:color w:val="auto"/>
          <w:sz w:val="18"/>
          <w:szCs w:val="18"/>
          <w:lang w:val="en-GB"/>
        </w:rPr>
        <w:t xml:space="preserve"> documentation to the </w:t>
      </w:r>
      <w:r w:rsidR="00100949" w:rsidRPr="00AC5891">
        <w:rPr>
          <w:rFonts w:asciiTheme="minorHAnsi" w:hAnsiTheme="minorHAnsi" w:cs="Calibri"/>
          <w:b/>
          <w:bCs/>
          <w:color w:val="auto"/>
          <w:sz w:val="18"/>
          <w:szCs w:val="18"/>
          <w:lang w:val="en-GB"/>
        </w:rPr>
        <w:t>receiving</w:t>
      </w:r>
      <w:r w:rsidR="00EA3B86" w:rsidRPr="00AC5891">
        <w:rPr>
          <w:rFonts w:asciiTheme="minorHAnsi" w:hAnsiTheme="minorHAnsi" w:cs="Calibri"/>
          <w:b/>
          <w:bCs/>
          <w:color w:val="auto"/>
          <w:sz w:val="18"/>
          <w:szCs w:val="18"/>
          <w:lang w:val="en-GB"/>
        </w:rPr>
        <w:t xml:space="preserve"> </w:t>
      </w:r>
      <w:r w:rsidR="00100949" w:rsidRPr="00AC5891">
        <w:rPr>
          <w:rFonts w:asciiTheme="minorHAnsi" w:hAnsiTheme="minorHAnsi" w:cs="Calibri"/>
          <w:b/>
          <w:bCs/>
          <w:color w:val="auto"/>
          <w:sz w:val="18"/>
          <w:szCs w:val="18"/>
          <w:lang w:val="en-GB"/>
        </w:rPr>
        <w:t>institution</w:t>
      </w:r>
      <w:r w:rsidR="00EA3B86" w:rsidRPr="00AC5891">
        <w:rPr>
          <w:rFonts w:asciiTheme="minorHAnsi" w:hAnsiTheme="minorHAnsi" w:cs="Calibri"/>
          <w:b/>
          <w:bCs/>
          <w:color w:val="auto"/>
          <w:sz w:val="18"/>
          <w:szCs w:val="18"/>
          <w:lang w:val="en-GB"/>
        </w:rPr>
        <w:t>.</w:t>
      </w:r>
    </w:p>
    <w:p w14:paraId="677CAA6A" w14:textId="43CAC033" w:rsidR="00486F9F" w:rsidRPr="00AC5891" w:rsidRDefault="00486F9F" w:rsidP="00911B42">
      <w:pPr>
        <w:jc w:val="both"/>
        <w:rPr>
          <w:rFonts w:asciiTheme="minorHAnsi" w:hAnsiTheme="minorHAnsi" w:cs="Calibri"/>
          <w:color w:val="auto"/>
          <w:sz w:val="18"/>
          <w:szCs w:val="18"/>
          <w:lang w:val="en-GB"/>
        </w:rPr>
      </w:pPr>
      <w:r w:rsidRPr="00AC5891">
        <w:rPr>
          <w:rFonts w:asciiTheme="minorHAnsi" w:hAnsiTheme="minorHAnsi" w:cs="Calibri"/>
          <w:color w:val="auto"/>
          <w:sz w:val="18"/>
          <w:szCs w:val="18"/>
          <w:lang w:val="en-GB"/>
        </w:rPr>
        <w:t xml:space="preserve">Successful candidates who renounce their scholarships after the deadline of </w:t>
      </w:r>
      <w:r w:rsidRPr="00AC5891">
        <w:rPr>
          <w:rFonts w:asciiTheme="minorHAnsi" w:hAnsiTheme="minorHAnsi" w:cs="Calibri"/>
          <w:b/>
          <w:color w:val="auto"/>
          <w:sz w:val="18"/>
          <w:szCs w:val="18"/>
          <w:lang w:val="en-GB"/>
        </w:rPr>
        <w:t xml:space="preserve">30 </w:t>
      </w:r>
      <w:proofErr w:type="gramStart"/>
      <w:r w:rsidRPr="00AC5891">
        <w:rPr>
          <w:rFonts w:asciiTheme="minorHAnsi" w:hAnsiTheme="minorHAnsi" w:cs="Calibri"/>
          <w:b/>
          <w:color w:val="auto"/>
          <w:sz w:val="18"/>
          <w:szCs w:val="18"/>
          <w:lang w:val="en-GB"/>
        </w:rPr>
        <w:t>June</w:t>
      </w:r>
      <w:r w:rsidR="002C2D53">
        <w:rPr>
          <w:rFonts w:asciiTheme="minorHAnsi" w:hAnsiTheme="minorHAnsi" w:cs="Calibri"/>
          <w:b/>
          <w:color w:val="auto"/>
          <w:sz w:val="18"/>
          <w:szCs w:val="18"/>
          <w:lang w:val="en-GB"/>
        </w:rPr>
        <w:t>,</w:t>
      </w:r>
      <w:proofErr w:type="gramEnd"/>
      <w:r w:rsidRPr="00AC5891">
        <w:rPr>
          <w:rFonts w:asciiTheme="minorHAnsi" w:hAnsiTheme="minorHAnsi" w:cs="Calibri"/>
          <w:b/>
          <w:color w:val="auto"/>
          <w:sz w:val="18"/>
          <w:szCs w:val="18"/>
          <w:lang w:val="en-GB"/>
        </w:rPr>
        <w:t xml:space="preserve"> 2021</w:t>
      </w:r>
      <w:r w:rsidRPr="00AC5891">
        <w:rPr>
          <w:rFonts w:asciiTheme="minorHAnsi" w:hAnsiTheme="minorHAnsi" w:cs="Calibri"/>
          <w:color w:val="auto"/>
          <w:sz w:val="18"/>
          <w:szCs w:val="18"/>
          <w:lang w:val="en-GB"/>
        </w:rPr>
        <w:t xml:space="preserve"> </w:t>
      </w:r>
      <w:r w:rsidRPr="00AC5891">
        <w:rPr>
          <w:rFonts w:asciiTheme="minorHAnsi" w:hAnsiTheme="minorHAnsi" w:cs="Calibri"/>
          <w:b/>
          <w:color w:val="auto"/>
          <w:sz w:val="18"/>
          <w:szCs w:val="18"/>
          <w:u w:val="single"/>
          <w:lang w:val="en-GB"/>
        </w:rPr>
        <w:t>will not be able to apply for the following year</w:t>
      </w:r>
      <w:r w:rsidRPr="00AC5891">
        <w:rPr>
          <w:rFonts w:asciiTheme="minorHAnsi" w:hAnsiTheme="minorHAnsi" w:cs="Calibri"/>
          <w:b/>
          <w:color w:val="auto"/>
          <w:sz w:val="18"/>
          <w:szCs w:val="18"/>
          <w:lang w:val="en-GB"/>
        </w:rPr>
        <w:t xml:space="preserve"> </w:t>
      </w:r>
      <w:r w:rsidRPr="00AC5891">
        <w:rPr>
          <w:rFonts w:asciiTheme="minorHAnsi" w:hAnsiTheme="minorHAnsi" w:cs="Calibri"/>
          <w:color w:val="auto"/>
          <w:sz w:val="18"/>
          <w:szCs w:val="18"/>
          <w:lang w:val="en-GB"/>
        </w:rPr>
        <w:t xml:space="preserve">unless </w:t>
      </w:r>
      <w:r w:rsidR="00100949" w:rsidRPr="00AC5891">
        <w:rPr>
          <w:rFonts w:asciiTheme="minorHAnsi" w:hAnsiTheme="minorHAnsi" w:cs="Calibri"/>
          <w:color w:val="auto"/>
          <w:sz w:val="18"/>
          <w:szCs w:val="18"/>
          <w:lang w:val="en-GB"/>
        </w:rPr>
        <w:t>in case of</w:t>
      </w:r>
      <w:r w:rsidRPr="00AC5891">
        <w:rPr>
          <w:rFonts w:asciiTheme="minorHAnsi" w:hAnsiTheme="minorHAnsi" w:cs="Calibri"/>
          <w:color w:val="auto"/>
          <w:sz w:val="18"/>
          <w:szCs w:val="18"/>
          <w:lang w:val="en-GB"/>
        </w:rPr>
        <w:t xml:space="preserve"> serious and documented reasons. </w:t>
      </w:r>
    </w:p>
    <w:p w14:paraId="39E7992A" w14:textId="069CC672" w:rsidR="008A7FD8" w:rsidRPr="00AC5891" w:rsidRDefault="00486F9F" w:rsidP="00911B42">
      <w:pPr>
        <w:jc w:val="both"/>
        <w:rPr>
          <w:rFonts w:asciiTheme="minorHAnsi" w:hAnsiTheme="minorHAnsi" w:cs="Calibri"/>
          <w:color w:val="auto"/>
          <w:sz w:val="18"/>
          <w:szCs w:val="18"/>
          <w:lang w:val="en-GB"/>
        </w:rPr>
      </w:pPr>
      <w:r w:rsidRPr="00AC5891">
        <w:rPr>
          <w:rFonts w:asciiTheme="minorHAnsi" w:hAnsiTheme="minorHAnsi" w:cs="Calibri"/>
          <w:color w:val="auto"/>
          <w:sz w:val="18"/>
          <w:szCs w:val="18"/>
          <w:lang w:val="en-GB"/>
        </w:rPr>
        <w:t xml:space="preserve">Students who renounce their mobility after their departure are required </w:t>
      </w:r>
      <w:proofErr w:type="gramStart"/>
      <w:r w:rsidRPr="00AC5891">
        <w:rPr>
          <w:rFonts w:asciiTheme="minorHAnsi" w:hAnsiTheme="minorHAnsi" w:cs="Calibri"/>
          <w:color w:val="auto"/>
          <w:sz w:val="18"/>
          <w:szCs w:val="18"/>
          <w:lang w:val="en-GB"/>
        </w:rPr>
        <w:t xml:space="preserve">to </w:t>
      </w:r>
      <w:r w:rsidR="00100949" w:rsidRPr="00AC5891">
        <w:rPr>
          <w:rFonts w:asciiTheme="minorHAnsi" w:hAnsiTheme="minorHAnsi" w:cs="Calibri"/>
          <w:color w:val="auto"/>
          <w:sz w:val="18"/>
          <w:szCs w:val="18"/>
          <w:lang w:val="en-GB"/>
        </w:rPr>
        <w:t xml:space="preserve">fully </w:t>
      </w:r>
      <w:r w:rsidR="004704EF" w:rsidRPr="00AC5891">
        <w:rPr>
          <w:rFonts w:asciiTheme="minorHAnsi" w:hAnsiTheme="minorHAnsi" w:cs="Calibri"/>
          <w:b/>
          <w:color w:val="auto"/>
          <w:sz w:val="18"/>
          <w:szCs w:val="18"/>
          <w:lang w:val="en-GB"/>
        </w:rPr>
        <w:t>reimburse</w:t>
      </w:r>
      <w:proofErr w:type="gramEnd"/>
      <w:r w:rsidR="004704EF" w:rsidRPr="00AC5891">
        <w:rPr>
          <w:rFonts w:asciiTheme="minorHAnsi" w:hAnsiTheme="minorHAnsi" w:cs="Calibri"/>
          <w:b/>
          <w:color w:val="auto"/>
          <w:sz w:val="18"/>
          <w:szCs w:val="18"/>
          <w:lang w:val="en-GB"/>
        </w:rPr>
        <w:t xml:space="preserve"> </w:t>
      </w:r>
      <w:r w:rsidRPr="00AC5891">
        <w:rPr>
          <w:rFonts w:asciiTheme="minorHAnsi" w:hAnsiTheme="minorHAnsi" w:cs="Calibri"/>
          <w:b/>
          <w:color w:val="auto"/>
          <w:sz w:val="18"/>
          <w:szCs w:val="18"/>
          <w:lang w:val="en-GB"/>
        </w:rPr>
        <w:t xml:space="preserve">the </w:t>
      </w:r>
      <w:r w:rsidR="00100949" w:rsidRPr="00AC5891">
        <w:rPr>
          <w:rFonts w:asciiTheme="minorHAnsi" w:hAnsiTheme="minorHAnsi" w:cs="Calibri"/>
          <w:b/>
          <w:color w:val="auto"/>
          <w:sz w:val="18"/>
          <w:szCs w:val="18"/>
          <w:lang w:val="en-GB"/>
        </w:rPr>
        <w:t>EU grant</w:t>
      </w:r>
      <w:r w:rsidRPr="00AC5891">
        <w:rPr>
          <w:rFonts w:asciiTheme="minorHAnsi" w:hAnsiTheme="minorHAnsi" w:cs="Calibri"/>
          <w:b/>
          <w:color w:val="auto"/>
          <w:sz w:val="18"/>
          <w:szCs w:val="18"/>
          <w:lang w:val="en-GB"/>
        </w:rPr>
        <w:t xml:space="preserve"> received</w:t>
      </w:r>
      <w:r w:rsidRPr="00AC5891">
        <w:rPr>
          <w:rFonts w:asciiTheme="minorHAnsi" w:hAnsiTheme="minorHAnsi" w:cs="Calibri"/>
          <w:color w:val="auto"/>
          <w:sz w:val="18"/>
          <w:szCs w:val="18"/>
          <w:lang w:val="en-GB"/>
        </w:rPr>
        <w:t xml:space="preserve">. </w:t>
      </w:r>
      <w:r w:rsidR="004704EF" w:rsidRPr="00AC5891">
        <w:rPr>
          <w:rFonts w:asciiTheme="minorHAnsi" w:hAnsiTheme="minorHAnsi" w:cs="Calibri"/>
          <w:color w:val="auto"/>
          <w:sz w:val="18"/>
          <w:szCs w:val="18"/>
          <w:lang w:val="en-GB"/>
        </w:rPr>
        <w:t>All expenses incurred will be borne by the student.</w:t>
      </w:r>
    </w:p>
    <w:p w14:paraId="04EBB0E3" w14:textId="77777777" w:rsidR="008A7FD8" w:rsidRPr="00AC5891" w:rsidRDefault="008A7FD8" w:rsidP="00911B42">
      <w:pPr>
        <w:pStyle w:val="Corpodeltesto22"/>
        <w:ind w:left="1276"/>
        <w:jc w:val="both"/>
        <w:rPr>
          <w:rFonts w:asciiTheme="minorHAnsi" w:hAnsiTheme="minorHAnsi" w:cs="Calibri"/>
          <w:color w:val="auto"/>
          <w:szCs w:val="18"/>
          <w:lang w:val="en-GB"/>
        </w:rPr>
      </w:pPr>
    </w:p>
    <w:p w14:paraId="78B517E1" w14:textId="77777777" w:rsidR="00E1281B" w:rsidRPr="00AC5891" w:rsidRDefault="00E1281B" w:rsidP="00911B42">
      <w:pPr>
        <w:pStyle w:val="Corpodeltesto22"/>
        <w:ind w:left="1276"/>
        <w:jc w:val="both"/>
        <w:rPr>
          <w:rFonts w:asciiTheme="minorHAnsi" w:hAnsiTheme="minorHAnsi" w:cs="Calibri"/>
          <w:color w:val="auto"/>
          <w:szCs w:val="18"/>
          <w:lang w:val="en-GB"/>
        </w:rPr>
      </w:pPr>
    </w:p>
    <w:p w14:paraId="60EDA9AA" w14:textId="77777777" w:rsidR="008A7FD8" w:rsidRPr="00AC5891" w:rsidRDefault="008A7FD8" w:rsidP="00911B42">
      <w:pPr>
        <w:pStyle w:val="Corpodeltesto22"/>
        <w:jc w:val="both"/>
        <w:rPr>
          <w:rFonts w:asciiTheme="minorHAnsi" w:hAnsiTheme="minorHAnsi"/>
          <w:color w:val="auto"/>
          <w:sz w:val="20"/>
          <w:szCs w:val="20"/>
          <w:lang w:val="en-GB"/>
        </w:rPr>
      </w:pPr>
      <w:r w:rsidRPr="00AC5891">
        <w:rPr>
          <w:rFonts w:asciiTheme="minorHAnsi" w:hAnsiTheme="minorHAnsi" w:cs="Calibri"/>
          <w:b/>
          <w:color w:val="auto"/>
          <w:sz w:val="20"/>
          <w:szCs w:val="20"/>
          <w:lang w:val="en-GB"/>
        </w:rPr>
        <w:t>Art. 6 – Academic Requirements</w:t>
      </w:r>
    </w:p>
    <w:p w14:paraId="75A362B6" w14:textId="2AACBEFB" w:rsidR="0022186D" w:rsidRPr="00AC5891" w:rsidRDefault="0022186D" w:rsidP="00911B42">
      <w:pPr>
        <w:pStyle w:val="Corpodeltesto22"/>
        <w:jc w:val="both"/>
        <w:rPr>
          <w:rFonts w:asciiTheme="minorHAnsi" w:hAnsiTheme="minorHAnsi" w:cs="Calibri"/>
          <w:color w:val="auto"/>
          <w:szCs w:val="18"/>
          <w:u w:val="single"/>
          <w:lang w:val="en-GB"/>
        </w:rPr>
      </w:pPr>
      <w:r w:rsidRPr="00AC5891">
        <w:rPr>
          <w:rFonts w:asciiTheme="minorHAnsi" w:hAnsiTheme="minorHAnsi" w:cs="Calibri"/>
          <w:b/>
          <w:color w:val="auto"/>
          <w:szCs w:val="18"/>
          <w:lang w:val="en-GB"/>
        </w:rPr>
        <w:t xml:space="preserve">Students </w:t>
      </w:r>
      <w:proofErr w:type="gramStart"/>
      <w:r w:rsidRPr="00AC5891">
        <w:rPr>
          <w:rFonts w:asciiTheme="minorHAnsi" w:hAnsiTheme="minorHAnsi" w:cs="Calibri"/>
          <w:b/>
          <w:color w:val="auto"/>
          <w:szCs w:val="18"/>
          <w:lang w:val="en-GB"/>
        </w:rPr>
        <w:t>are advised</w:t>
      </w:r>
      <w:proofErr w:type="gramEnd"/>
      <w:r w:rsidRPr="00AC5891">
        <w:rPr>
          <w:rFonts w:asciiTheme="minorHAnsi" w:hAnsiTheme="minorHAnsi" w:cs="Calibri"/>
          <w:b/>
          <w:color w:val="auto"/>
          <w:szCs w:val="18"/>
          <w:lang w:val="en-GB"/>
        </w:rPr>
        <w:t xml:space="preserve"> to get information about the study period abroad directly from the </w:t>
      </w:r>
      <w:r w:rsidR="009823E8" w:rsidRPr="00AC5891">
        <w:rPr>
          <w:rFonts w:asciiTheme="minorHAnsi" w:hAnsiTheme="minorHAnsi" w:cs="Calibri"/>
          <w:b/>
          <w:color w:val="auto"/>
          <w:szCs w:val="18"/>
          <w:lang w:val="en-GB"/>
        </w:rPr>
        <w:t>contact person</w:t>
      </w:r>
      <w:r w:rsidRPr="00AC5891">
        <w:rPr>
          <w:rFonts w:asciiTheme="minorHAnsi" w:hAnsiTheme="minorHAnsi" w:cs="Calibri"/>
          <w:b/>
          <w:color w:val="auto"/>
          <w:szCs w:val="18"/>
          <w:lang w:val="en-GB"/>
        </w:rPr>
        <w:t xml:space="preserve"> of the</w:t>
      </w:r>
      <w:r w:rsidR="009823E8" w:rsidRPr="00AC5891">
        <w:rPr>
          <w:rFonts w:asciiTheme="minorHAnsi" w:hAnsiTheme="minorHAnsi" w:cs="Calibri"/>
          <w:b/>
          <w:color w:val="auto"/>
          <w:szCs w:val="18"/>
          <w:lang w:val="en-GB"/>
        </w:rPr>
        <w:t xml:space="preserve"> Erasmus</w:t>
      </w:r>
      <w:r w:rsidR="00100949" w:rsidRPr="00AC5891">
        <w:rPr>
          <w:rFonts w:asciiTheme="minorHAnsi" w:hAnsiTheme="minorHAnsi" w:cs="Calibri"/>
          <w:b/>
          <w:color w:val="auto"/>
          <w:szCs w:val="18"/>
          <w:lang w:val="en-GB"/>
        </w:rPr>
        <w:t>+</w:t>
      </w:r>
      <w:r w:rsidR="009823E8" w:rsidRPr="00AC5891">
        <w:rPr>
          <w:rFonts w:asciiTheme="minorHAnsi" w:hAnsiTheme="minorHAnsi" w:cs="Calibri"/>
          <w:b/>
          <w:color w:val="auto"/>
          <w:szCs w:val="18"/>
          <w:lang w:val="en-GB"/>
        </w:rPr>
        <w:t xml:space="preserve"> agreement</w:t>
      </w:r>
      <w:r w:rsidRPr="00AC5891">
        <w:rPr>
          <w:rFonts w:asciiTheme="minorHAnsi" w:hAnsiTheme="minorHAnsi" w:cs="Calibri"/>
          <w:b/>
          <w:color w:val="auto"/>
          <w:szCs w:val="18"/>
          <w:lang w:val="en-GB"/>
        </w:rPr>
        <w:t xml:space="preserve">, the Erasmus Coordinators of the University of Macerata and/or </w:t>
      </w:r>
      <w:r w:rsidR="00100949" w:rsidRPr="00AC5891">
        <w:rPr>
          <w:rFonts w:asciiTheme="minorHAnsi" w:hAnsiTheme="minorHAnsi" w:cs="Calibri"/>
          <w:b/>
          <w:color w:val="auto"/>
          <w:szCs w:val="18"/>
          <w:lang w:val="en-GB"/>
        </w:rPr>
        <w:t>to consult the websites of the Partner U</w:t>
      </w:r>
      <w:r w:rsidRPr="00AC5891">
        <w:rPr>
          <w:rFonts w:asciiTheme="minorHAnsi" w:hAnsiTheme="minorHAnsi" w:cs="Calibri"/>
          <w:b/>
          <w:color w:val="auto"/>
          <w:szCs w:val="18"/>
          <w:lang w:val="en-GB"/>
        </w:rPr>
        <w:t>niversities.</w:t>
      </w:r>
      <w:r w:rsidRPr="00AC5891">
        <w:rPr>
          <w:rFonts w:asciiTheme="minorHAnsi" w:hAnsiTheme="minorHAnsi" w:cs="Calibri"/>
          <w:color w:val="auto"/>
          <w:szCs w:val="18"/>
          <w:lang w:val="en-GB"/>
        </w:rPr>
        <w:t xml:space="preserve"> </w:t>
      </w:r>
      <w:r w:rsidR="009823E8" w:rsidRPr="00AC5891">
        <w:rPr>
          <w:rFonts w:asciiTheme="minorHAnsi" w:hAnsiTheme="minorHAnsi" w:cs="Calibri"/>
          <w:color w:val="auto"/>
          <w:szCs w:val="18"/>
          <w:lang w:val="en-GB"/>
        </w:rPr>
        <w:t>This prevents students from being unable to take advantage of the study period abroad due to incorrect information on the training offer or failure to meet the deadlines for pre-enrolment (application form).</w:t>
      </w:r>
      <w:r w:rsidRPr="00AC5891">
        <w:rPr>
          <w:rFonts w:asciiTheme="minorHAnsi" w:hAnsiTheme="minorHAnsi" w:cs="Calibri"/>
          <w:color w:val="auto"/>
          <w:szCs w:val="18"/>
          <w:lang w:val="en-GB"/>
        </w:rPr>
        <w:t xml:space="preserve"> </w:t>
      </w:r>
      <w:r w:rsidRPr="00AC5891">
        <w:rPr>
          <w:rFonts w:asciiTheme="minorHAnsi" w:hAnsiTheme="minorHAnsi" w:cs="Calibri"/>
          <w:color w:val="auto"/>
          <w:szCs w:val="18"/>
          <w:u w:val="single"/>
          <w:lang w:val="en-GB"/>
        </w:rPr>
        <w:t>The International Mobility Office is unable to provide any information on this matter.</w:t>
      </w:r>
    </w:p>
    <w:p w14:paraId="180ED90E" w14:textId="77777777" w:rsidR="0022186D" w:rsidRPr="00AC5891" w:rsidRDefault="0022186D" w:rsidP="00911B42">
      <w:pPr>
        <w:pStyle w:val="Corpodeltesto22"/>
        <w:jc w:val="both"/>
        <w:rPr>
          <w:rFonts w:asciiTheme="minorHAnsi" w:hAnsiTheme="minorHAnsi" w:cs="Calibri"/>
          <w:color w:val="auto"/>
          <w:szCs w:val="18"/>
          <w:u w:val="single"/>
          <w:lang w:val="en-GB"/>
        </w:rPr>
      </w:pPr>
    </w:p>
    <w:p w14:paraId="6983FFF8" w14:textId="7C121F30" w:rsidR="008A7FD8" w:rsidRPr="00AC5891" w:rsidRDefault="008A7FD8" w:rsidP="00911B42">
      <w:pPr>
        <w:pStyle w:val="Corpodeltesto22"/>
        <w:jc w:val="both"/>
        <w:rPr>
          <w:rFonts w:asciiTheme="minorHAnsi" w:hAnsiTheme="minorHAnsi" w:cs="Calibri"/>
          <w:b/>
          <w:bCs/>
          <w:color w:val="auto"/>
          <w:szCs w:val="18"/>
          <w:lang w:val="en-GB"/>
        </w:rPr>
      </w:pPr>
      <w:r w:rsidRPr="00AC5891">
        <w:rPr>
          <w:rFonts w:asciiTheme="minorHAnsi" w:hAnsiTheme="minorHAnsi" w:cs="Calibri"/>
          <w:color w:val="auto"/>
          <w:szCs w:val="18"/>
          <w:u w:val="single"/>
          <w:lang w:val="en-GB"/>
        </w:rPr>
        <w:t>Before departing</w:t>
      </w:r>
      <w:r w:rsidR="00100949" w:rsidRPr="00AC5891">
        <w:rPr>
          <w:rFonts w:asciiTheme="minorHAnsi" w:hAnsiTheme="minorHAnsi" w:cs="Calibri"/>
          <w:color w:val="auto"/>
          <w:szCs w:val="18"/>
          <w:u w:val="single"/>
          <w:lang w:val="en-GB"/>
        </w:rPr>
        <w:t>,</w:t>
      </w:r>
      <w:r w:rsidRPr="00AC5891">
        <w:rPr>
          <w:rFonts w:asciiTheme="minorHAnsi" w:hAnsiTheme="minorHAnsi" w:cs="Calibri"/>
          <w:b/>
          <w:bCs/>
          <w:color w:val="auto"/>
          <w:szCs w:val="18"/>
          <w:lang w:val="en-GB"/>
        </w:rPr>
        <w:t xml:space="preserve"> students mu</w:t>
      </w:r>
      <w:r w:rsidR="009823E8" w:rsidRPr="00AC5891">
        <w:rPr>
          <w:rFonts w:asciiTheme="minorHAnsi" w:hAnsiTheme="minorHAnsi" w:cs="Calibri"/>
          <w:b/>
          <w:bCs/>
          <w:color w:val="auto"/>
          <w:szCs w:val="18"/>
          <w:lang w:val="en-GB"/>
        </w:rPr>
        <w:t xml:space="preserve">st draw up a Learning Agreement </w:t>
      </w:r>
      <w:r w:rsidR="009823E8" w:rsidRPr="00AC5891">
        <w:rPr>
          <w:rFonts w:asciiTheme="minorHAnsi" w:hAnsiTheme="minorHAnsi" w:cs="Calibri"/>
          <w:color w:val="auto"/>
          <w:szCs w:val="18"/>
          <w:lang w:val="en-GB"/>
        </w:rPr>
        <w:t xml:space="preserve">– including the list of courses to </w:t>
      </w:r>
      <w:proofErr w:type="gramStart"/>
      <w:r w:rsidR="009823E8" w:rsidRPr="00AC5891">
        <w:rPr>
          <w:rFonts w:asciiTheme="minorHAnsi" w:hAnsiTheme="minorHAnsi" w:cs="Calibri"/>
          <w:color w:val="auto"/>
          <w:szCs w:val="18"/>
          <w:lang w:val="en-GB"/>
        </w:rPr>
        <w:t>be attended</w:t>
      </w:r>
      <w:proofErr w:type="gramEnd"/>
      <w:r w:rsidR="009823E8" w:rsidRPr="00AC5891">
        <w:rPr>
          <w:rFonts w:asciiTheme="minorHAnsi" w:hAnsiTheme="minorHAnsi" w:cs="Calibri"/>
          <w:color w:val="auto"/>
          <w:szCs w:val="18"/>
          <w:lang w:val="en-GB"/>
        </w:rPr>
        <w:t xml:space="preserve"> abroad and the respective syllabuses, and the list of corresponding courses provided by the University of Macerata. </w:t>
      </w:r>
      <w:r w:rsidR="00100949" w:rsidRPr="00AC5891">
        <w:rPr>
          <w:rFonts w:asciiTheme="minorHAnsi" w:hAnsiTheme="minorHAnsi" w:cs="Calibri"/>
          <w:b/>
          <w:color w:val="auto"/>
          <w:szCs w:val="18"/>
          <w:lang w:val="en-GB"/>
        </w:rPr>
        <w:t>The Learning Agreement</w:t>
      </w:r>
      <w:r w:rsidR="009823E8" w:rsidRPr="00AC5891">
        <w:rPr>
          <w:rFonts w:asciiTheme="minorHAnsi" w:hAnsiTheme="minorHAnsi" w:cs="Calibri"/>
          <w:b/>
          <w:bCs/>
          <w:color w:val="auto"/>
          <w:szCs w:val="18"/>
          <w:lang w:val="en-GB"/>
        </w:rPr>
        <w:t xml:space="preserve"> must be consistent with the student’s course of study.</w:t>
      </w:r>
    </w:p>
    <w:p w14:paraId="60BD4718" w14:textId="70CE9592" w:rsidR="009823E8" w:rsidRPr="00AC5891" w:rsidRDefault="009823E8" w:rsidP="00911B42">
      <w:pPr>
        <w:pStyle w:val="Corpodeltesto22"/>
        <w:jc w:val="both"/>
        <w:rPr>
          <w:rFonts w:asciiTheme="minorHAnsi" w:hAnsiTheme="minorHAnsi"/>
          <w:color w:val="auto"/>
          <w:szCs w:val="18"/>
          <w:lang w:val="en-GB"/>
        </w:rPr>
      </w:pPr>
      <w:r w:rsidRPr="00AC5891">
        <w:rPr>
          <w:rFonts w:asciiTheme="minorHAnsi" w:hAnsiTheme="minorHAnsi"/>
          <w:color w:val="auto"/>
          <w:szCs w:val="18"/>
          <w:lang w:val="en-GB"/>
        </w:rPr>
        <w:t>Students must also check wit</w:t>
      </w:r>
      <w:r w:rsidR="00DD552A" w:rsidRPr="00AC5891">
        <w:rPr>
          <w:rFonts w:asciiTheme="minorHAnsi" w:hAnsiTheme="minorHAnsi"/>
          <w:color w:val="auto"/>
          <w:szCs w:val="18"/>
          <w:lang w:val="en-GB"/>
        </w:rPr>
        <w:t>h their departmental Erasmus Co</w:t>
      </w:r>
      <w:r w:rsidRPr="00AC5891">
        <w:rPr>
          <w:rFonts w:asciiTheme="minorHAnsi" w:hAnsiTheme="minorHAnsi"/>
          <w:color w:val="auto"/>
          <w:szCs w:val="18"/>
          <w:lang w:val="en-GB"/>
        </w:rPr>
        <w:t xml:space="preserve">ordinator </w:t>
      </w:r>
      <w:r w:rsidR="00DD552A" w:rsidRPr="00AC5891">
        <w:rPr>
          <w:rFonts w:asciiTheme="minorHAnsi" w:hAnsiTheme="minorHAnsi"/>
          <w:color w:val="auto"/>
          <w:szCs w:val="18"/>
          <w:lang w:val="en-GB"/>
        </w:rPr>
        <w:t>whether they may carry</w:t>
      </w:r>
      <w:r w:rsidRPr="00AC5891">
        <w:rPr>
          <w:rFonts w:asciiTheme="minorHAnsi" w:hAnsiTheme="minorHAnsi"/>
          <w:color w:val="auto"/>
          <w:szCs w:val="18"/>
          <w:lang w:val="en-GB"/>
        </w:rPr>
        <w:t xml:space="preserve"> out an internship in addition to their study activities, and inform the International Mobility Office </w:t>
      </w:r>
      <w:r w:rsidRPr="00AC5891">
        <w:rPr>
          <w:rFonts w:asciiTheme="minorHAnsi" w:hAnsiTheme="minorHAnsi"/>
          <w:b/>
          <w:color w:val="auto"/>
          <w:szCs w:val="18"/>
          <w:lang w:val="en-GB"/>
        </w:rPr>
        <w:t xml:space="preserve">before </w:t>
      </w:r>
      <w:r w:rsidR="00DD552A" w:rsidRPr="00AC5891">
        <w:rPr>
          <w:rFonts w:asciiTheme="minorHAnsi" w:hAnsiTheme="minorHAnsi"/>
          <w:b/>
          <w:color w:val="auto"/>
          <w:szCs w:val="18"/>
          <w:lang w:val="en-GB"/>
        </w:rPr>
        <w:t>draw up</w:t>
      </w:r>
      <w:r w:rsidRPr="00AC5891">
        <w:rPr>
          <w:rFonts w:asciiTheme="minorHAnsi" w:hAnsiTheme="minorHAnsi"/>
          <w:b/>
          <w:color w:val="auto"/>
          <w:szCs w:val="18"/>
          <w:lang w:val="en-GB"/>
        </w:rPr>
        <w:t xml:space="preserve"> the mobility contract</w:t>
      </w:r>
      <w:r w:rsidRPr="00AC5891">
        <w:rPr>
          <w:rFonts w:asciiTheme="minorHAnsi" w:hAnsiTheme="minorHAnsi"/>
          <w:color w:val="auto"/>
          <w:szCs w:val="18"/>
          <w:lang w:val="en-GB"/>
        </w:rPr>
        <w:t>.</w:t>
      </w:r>
    </w:p>
    <w:p w14:paraId="2B88FF60" w14:textId="4170A8EC" w:rsidR="00DD552A" w:rsidRPr="00AC5891" w:rsidRDefault="00DD552A" w:rsidP="00911B42">
      <w:pPr>
        <w:pStyle w:val="Corpodeltesto22"/>
        <w:jc w:val="both"/>
        <w:rPr>
          <w:rFonts w:asciiTheme="minorHAnsi" w:hAnsiTheme="minorHAnsi"/>
          <w:color w:val="auto"/>
          <w:szCs w:val="18"/>
          <w:lang w:val="en-GB"/>
        </w:rPr>
      </w:pPr>
      <w:r w:rsidRPr="00AC5891">
        <w:rPr>
          <w:rFonts w:asciiTheme="minorHAnsi" w:hAnsiTheme="minorHAnsi"/>
          <w:b/>
          <w:color w:val="auto"/>
          <w:szCs w:val="18"/>
          <w:lang w:val="en-GB"/>
        </w:rPr>
        <w:t xml:space="preserve">The </w:t>
      </w:r>
      <w:r w:rsidR="00100949" w:rsidRPr="00AC5891">
        <w:rPr>
          <w:rFonts w:asciiTheme="minorHAnsi" w:hAnsiTheme="minorHAnsi"/>
          <w:b/>
          <w:color w:val="auto"/>
          <w:szCs w:val="18"/>
          <w:lang w:val="en-GB"/>
        </w:rPr>
        <w:t>student, the departmental Erasmus Coordinator and a Partner University Coordinator must sign</w:t>
      </w:r>
      <w:r w:rsidR="00100949" w:rsidRPr="00AC5891">
        <w:rPr>
          <w:rFonts w:asciiTheme="minorHAnsi" w:hAnsiTheme="minorHAnsi"/>
          <w:color w:val="auto"/>
          <w:szCs w:val="18"/>
          <w:lang w:val="en-GB"/>
        </w:rPr>
        <w:t xml:space="preserve"> the Learning Agreement</w:t>
      </w:r>
      <w:r w:rsidRPr="00AC5891">
        <w:rPr>
          <w:rFonts w:asciiTheme="minorHAnsi" w:hAnsiTheme="minorHAnsi"/>
          <w:color w:val="auto"/>
          <w:szCs w:val="18"/>
          <w:lang w:val="en-GB"/>
        </w:rPr>
        <w:t>. Any change to the Learning Agreement necessary afte</w:t>
      </w:r>
      <w:r w:rsidR="00100949" w:rsidRPr="00AC5891">
        <w:rPr>
          <w:rFonts w:asciiTheme="minorHAnsi" w:hAnsiTheme="minorHAnsi"/>
          <w:color w:val="auto"/>
          <w:szCs w:val="18"/>
          <w:lang w:val="en-GB"/>
        </w:rPr>
        <w:t>r the student's arrival at the P</w:t>
      </w:r>
      <w:r w:rsidRPr="00AC5891">
        <w:rPr>
          <w:rFonts w:asciiTheme="minorHAnsi" w:hAnsiTheme="minorHAnsi"/>
          <w:color w:val="auto"/>
          <w:szCs w:val="18"/>
          <w:lang w:val="en-GB"/>
        </w:rPr>
        <w:t xml:space="preserve">artner </w:t>
      </w:r>
      <w:r w:rsidR="00100949" w:rsidRPr="00AC5891">
        <w:rPr>
          <w:rFonts w:asciiTheme="minorHAnsi" w:hAnsiTheme="minorHAnsi"/>
          <w:color w:val="auto"/>
          <w:szCs w:val="18"/>
          <w:lang w:val="en-GB"/>
        </w:rPr>
        <w:t>U</w:t>
      </w:r>
      <w:r w:rsidRPr="00AC5891">
        <w:rPr>
          <w:rFonts w:asciiTheme="minorHAnsi" w:hAnsiTheme="minorHAnsi"/>
          <w:color w:val="auto"/>
          <w:szCs w:val="18"/>
          <w:lang w:val="en-GB"/>
        </w:rPr>
        <w:t xml:space="preserve">niversity </w:t>
      </w:r>
      <w:proofErr w:type="gramStart"/>
      <w:r w:rsidRPr="00AC5891">
        <w:rPr>
          <w:rFonts w:asciiTheme="minorHAnsi" w:hAnsiTheme="minorHAnsi"/>
          <w:color w:val="auto"/>
          <w:szCs w:val="18"/>
          <w:lang w:val="en-GB"/>
        </w:rPr>
        <w:t>must be implemented</w:t>
      </w:r>
      <w:proofErr w:type="gramEnd"/>
      <w:r w:rsidRPr="00AC5891">
        <w:rPr>
          <w:rFonts w:asciiTheme="minorHAnsi" w:hAnsiTheme="minorHAnsi"/>
          <w:color w:val="auto"/>
          <w:szCs w:val="18"/>
          <w:lang w:val="en-GB"/>
        </w:rPr>
        <w:t xml:space="preserve"> </w:t>
      </w:r>
      <w:r w:rsidRPr="00AC5891">
        <w:rPr>
          <w:rFonts w:asciiTheme="minorHAnsi" w:hAnsiTheme="minorHAnsi"/>
          <w:b/>
          <w:color w:val="auto"/>
          <w:szCs w:val="18"/>
          <w:lang w:val="en-GB"/>
        </w:rPr>
        <w:t xml:space="preserve">within one month of arrival at the </w:t>
      </w:r>
      <w:r w:rsidR="00100949" w:rsidRPr="00AC5891">
        <w:rPr>
          <w:rFonts w:asciiTheme="minorHAnsi" w:hAnsiTheme="minorHAnsi"/>
          <w:b/>
          <w:color w:val="auto"/>
          <w:szCs w:val="18"/>
          <w:lang w:val="en-GB"/>
        </w:rPr>
        <w:t>receiving institution</w:t>
      </w:r>
      <w:r w:rsidRPr="00AC5891">
        <w:rPr>
          <w:rFonts w:asciiTheme="minorHAnsi" w:hAnsiTheme="minorHAnsi"/>
          <w:color w:val="auto"/>
          <w:szCs w:val="18"/>
          <w:lang w:val="en-GB"/>
        </w:rPr>
        <w:t xml:space="preserve">. Any further change to the Learning Agreement </w:t>
      </w:r>
      <w:proofErr w:type="gramStart"/>
      <w:r w:rsidRPr="00AC5891">
        <w:rPr>
          <w:rFonts w:asciiTheme="minorHAnsi" w:hAnsiTheme="minorHAnsi"/>
          <w:color w:val="auto"/>
          <w:szCs w:val="18"/>
          <w:lang w:val="en-GB"/>
        </w:rPr>
        <w:t>must be formally agreed</w:t>
      </w:r>
      <w:proofErr w:type="gramEnd"/>
      <w:r w:rsidRPr="00AC5891">
        <w:rPr>
          <w:rFonts w:asciiTheme="minorHAnsi" w:hAnsiTheme="minorHAnsi"/>
          <w:color w:val="auto"/>
          <w:szCs w:val="18"/>
          <w:lang w:val="en-GB"/>
        </w:rPr>
        <w:t xml:space="preserve"> by the student w</w:t>
      </w:r>
      <w:r w:rsidR="00100949" w:rsidRPr="00AC5891">
        <w:rPr>
          <w:rFonts w:asciiTheme="minorHAnsi" w:hAnsiTheme="minorHAnsi"/>
          <w:color w:val="auto"/>
          <w:szCs w:val="18"/>
          <w:lang w:val="en-GB"/>
        </w:rPr>
        <w:t>ith the departmental Erasmus Coordinator and with a C</w:t>
      </w:r>
      <w:r w:rsidRPr="00AC5891">
        <w:rPr>
          <w:rFonts w:asciiTheme="minorHAnsi" w:hAnsiTheme="minorHAnsi"/>
          <w:color w:val="auto"/>
          <w:szCs w:val="18"/>
          <w:lang w:val="en-GB"/>
        </w:rPr>
        <w:t xml:space="preserve">oordinator from the </w:t>
      </w:r>
      <w:r w:rsidR="00100949" w:rsidRPr="00AC5891">
        <w:rPr>
          <w:rFonts w:asciiTheme="minorHAnsi" w:hAnsiTheme="minorHAnsi"/>
          <w:color w:val="auto"/>
          <w:szCs w:val="18"/>
          <w:lang w:val="en-GB"/>
        </w:rPr>
        <w:t>Partner U</w:t>
      </w:r>
      <w:r w:rsidRPr="00AC5891">
        <w:rPr>
          <w:rFonts w:asciiTheme="minorHAnsi" w:hAnsiTheme="minorHAnsi"/>
          <w:color w:val="auto"/>
          <w:szCs w:val="18"/>
          <w:lang w:val="en-GB"/>
        </w:rPr>
        <w:t xml:space="preserve">niversity. </w:t>
      </w:r>
    </w:p>
    <w:p w14:paraId="168E8256" w14:textId="1C661552" w:rsidR="008A7FD8" w:rsidRPr="00AC5891" w:rsidRDefault="008A7FD8" w:rsidP="00911B42">
      <w:pPr>
        <w:pStyle w:val="Corpodeltesto22"/>
        <w:jc w:val="both"/>
        <w:rPr>
          <w:rFonts w:asciiTheme="minorHAnsi" w:hAnsiTheme="minorHAnsi" w:cs="Calibri"/>
          <w:color w:val="auto"/>
          <w:szCs w:val="18"/>
          <w:lang w:val="en-GB"/>
        </w:rPr>
      </w:pPr>
    </w:p>
    <w:p w14:paraId="134CB4F9" w14:textId="14F53935" w:rsidR="00263E77" w:rsidRPr="00AC5891" w:rsidRDefault="00995355" w:rsidP="00911B42">
      <w:pPr>
        <w:pStyle w:val="Corpodeltesto22"/>
        <w:jc w:val="both"/>
        <w:rPr>
          <w:rFonts w:asciiTheme="minorHAnsi" w:hAnsiTheme="minorHAnsi" w:cs="Calibri"/>
          <w:color w:val="auto"/>
          <w:szCs w:val="18"/>
          <w:lang w:val="en-GB"/>
        </w:rPr>
      </w:pPr>
      <w:r w:rsidRPr="00AC5891">
        <w:rPr>
          <w:rFonts w:asciiTheme="minorHAnsi" w:hAnsiTheme="minorHAnsi" w:cs="Calibri"/>
          <w:color w:val="auto"/>
          <w:szCs w:val="18"/>
          <w:u w:val="single"/>
          <w:lang w:val="en-GB"/>
        </w:rPr>
        <w:t>During their</w:t>
      </w:r>
      <w:r w:rsidR="00263E77" w:rsidRPr="00AC5891">
        <w:rPr>
          <w:rFonts w:asciiTheme="minorHAnsi" w:hAnsiTheme="minorHAnsi" w:cs="Calibri"/>
          <w:color w:val="auto"/>
          <w:szCs w:val="18"/>
          <w:u w:val="single"/>
          <w:lang w:val="en-GB"/>
        </w:rPr>
        <w:t xml:space="preserve"> </w:t>
      </w:r>
      <w:r w:rsidRPr="00AC5891">
        <w:rPr>
          <w:rFonts w:asciiTheme="minorHAnsi" w:hAnsiTheme="minorHAnsi" w:cs="Calibri"/>
          <w:color w:val="auto"/>
          <w:szCs w:val="18"/>
          <w:u w:val="single"/>
          <w:lang w:val="en-GB"/>
        </w:rPr>
        <w:t>study periods abroad, students can</w:t>
      </w:r>
      <w:r w:rsidR="00263E77" w:rsidRPr="00AC5891">
        <w:rPr>
          <w:rFonts w:asciiTheme="minorHAnsi" w:hAnsiTheme="minorHAnsi" w:cs="Calibri"/>
          <w:color w:val="auto"/>
          <w:szCs w:val="18"/>
          <w:lang w:val="en-GB"/>
        </w:rPr>
        <w:t>:</w:t>
      </w:r>
    </w:p>
    <w:p w14:paraId="52455DC6" w14:textId="27679982" w:rsidR="00263E77" w:rsidRPr="00AC5891" w:rsidRDefault="00995355" w:rsidP="00911B42">
      <w:pPr>
        <w:pStyle w:val="Corpodeltesto22"/>
        <w:numPr>
          <w:ilvl w:val="0"/>
          <w:numId w:val="9"/>
        </w:numPr>
        <w:tabs>
          <w:tab w:val="left" w:pos="1134"/>
        </w:tabs>
        <w:ind w:left="1134"/>
        <w:jc w:val="both"/>
        <w:rPr>
          <w:rFonts w:ascii="Calibri" w:hAnsi="Calibri"/>
          <w:color w:val="auto"/>
          <w:szCs w:val="18"/>
          <w:lang w:val="en-GB"/>
        </w:rPr>
      </w:pPr>
      <w:r w:rsidRPr="00AC5891">
        <w:rPr>
          <w:rFonts w:ascii="Calibri" w:hAnsi="Calibri" w:cs="Calibri"/>
          <w:b/>
          <w:bCs/>
          <w:color w:val="auto"/>
          <w:szCs w:val="18"/>
          <w:lang w:val="en-GB"/>
        </w:rPr>
        <w:t>Take</w:t>
      </w:r>
      <w:r w:rsidR="008A7FD8" w:rsidRPr="00AC5891">
        <w:rPr>
          <w:rFonts w:ascii="Calibri" w:hAnsi="Calibri" w:cs="Calibri"/>
          <w:b/>
          <w:bCs/>
          <w:color w:val="auto"/>
          <w:szCs w:val="18"/>
          <w:lang w:val="en-GB"/>
        </w:rPr>
        <w:t xml:space="preserve"> exams</w:t>
      </w:r>
      <w:r w:rsidR="008A7FD8" w:rsidRPr="00AC5891">
        <w:rPr>
          <w:rFonts w:ascii="Calibri" w:hAnsi="Calibri" w:cs="Calibri"/>
          <w:color w:val="auto"/>
          <w:szCs w:val="18"/>
          <w:lang w:val="en-GB"/>
        </w:rPr>
        <w:t>;</w:t>
      </w:r>
    </w:p>
    <w:p w14:paraId="6C57096B" w14:textId="25229F2B" w:rsidR="00995355" w:rsidRPr="00AC5891" w:rsidRDefault="00995355" w:rsidP="00911B42">
      <w:pPr>
        <w:pStyle w:val="Corpodeltesto22"/>
        <w:numPr>
          <w:ilvl w:val="0"/>
          <w:numId w:val="9"/>
        </w:numPr>
        <w:tabs>
          <w:tab w:val="left" w:pos="1134"/>
        </w:tabs>
        <w:ind w:left="1134"/>
        <w:jc w:val="both"/>
        <w:rPr>
          <w:rFonts w:ascii="Calibri" w:hAnsi="Calibri"/>
          <w:color w:val="auto"/>
          <w:szCs w:val="18"/>
          <w:lang w:val="en-GB"/>
        </w:rPr>
      </w:pPr>
      <w:r w:rsidRPr="00AC5891">
        <w:rPr>
          <w:rFonts w:ascii="Calibri" w:hAnsi="Calibri" w:cs="Calibri"/>
          <w:b/>
          <w:color w:val="auto"/>
          <w:szCs w:val="18"/>
          <w:lang w:val="en-GB"/>
        </w:rPr>
        <w:t>Prepare</w:t>
      </w:r>
      <w:r w:rsidR="00792EB6" w:rsidRPr="00AC5891">
        <w:rPr>
          <w:rFonts w:ascii="Calibri" w:hAnsi="Calibri" w:cs="Calibri"/>
          <w:b/>
          <w:color w:val="auto"/>
          <w:szCs w:val="18"/>
          <w:lang w:val="en-GB"/>
        </w:rPr>
        <w:t xml:space="preserve"> their</w:t>
      </w:r>
      <w:r w:rsidRPr="00AC5891">
        <w:rPr>
          <w:rFonts w:ascii="Calibri" w:hAnsi="Calibri" w:cs="Calibri"/>
          <w:b/>
          <w:color w:val="auto"/>
          <w:szCs w:val="18"/>
          <w:lang w:val="en-GB"/>
        </w:rPr>
        <w:t xml:space="preserve"> thesis</w:t>
      </w:r>
      <w:r w:rsidR="00263E77" w:rsidRPr="00AC5891">
        <w:rPr>
          <w:rFonts w:ascii="Calibri" w:hAnsi="Calibri" w:cs="Calibri"/>
          <w:color w:val="auto"/>
          <w:szCs w:val="18"/>
          <w:lang w:val="en-GB"/>
        </w:rPr>
        <w:t xml:space="preserve"> –  according to the </w:t>
      </w:r>
      <w:r w:rsidRPr="00AC5891">
        <w:rPr>
          <w:rFonts w:ascii="Calibri" w:hAnsi="Calibri" w:cs="Calibri"/>
          <w:color w:val="auto"/>
          <w:szCs w:val="18"/>
          <w:lang w:val="en-GB"/>
        </w:rPr>
        <w:t>research project</w:t>
      </w:r>
      <w:r w:rsidR="00263E77" w:rsidRPr="00AC5891">
        <w:rPr>
          <w:rFonts w:ascii="Calibri" w:hAnsi="Calibri" w:cs="Calibri"/>
          <w:color w:val="auto"/>
          <w:szCs w:val="18"/>
          <w:lang w:val="en-GB"/>
        </w:rPr>
        <w:t xml:space="preserve"> approved by the Thesis Supervisor </w:t>
      </w:r>
      <w:r w:rsidRPr="00AC5891">
        <w:rPr>
          <w:rFonts w:ascii="Calibri" w:hAnsi="Calibri" w:cs="Calibri"/>
          <w:color w:val="auto"/>
          <w:szCs w:val="18"/>
          <w:lang w:val="en-GB"/>
        </w:rPr>
        <w:t>beyond the</w:t>
      </w:r>
      <w:r w:rsidR="00263E77" w:rsidRPr="00AC5891">
        <w:rPr>
          <w:rFonts w:ascii="Calibri" w:hAnsi="Calibri" w:cs="Calibri"/>
          <w:color w:val="auto"/>
          <w:szCs w:val="18"/>
          <w:lang w:val="en-GB"/>
        </w:rPr>
        <w:t xml:space="preserve"> minimum of 3 months </w:t>
      </w:r>
      <w:r w:rsidR="009918EA" w:rsidRPr="00AC5891">
        <w:rPr>
          <w:rFonts w:ascii="Calibri" w:hAnsi="Calibri" w:cs="Calibri"/>
          <w:color w:val="auto"/>
          <w:szCs w:val="18"/>
          <w:lang w:val="en-GB"/>
        </w:rPr>
        <w:t>(</w:t>
      </w:r>
      <w:r w:rsidR="00263E77" w:rsidRPr="00AC5891">
        <w:rPr>
          <w:rFonts w:ascii="Calibri" w:hAnsi="Calibri" w:cs="Calibri"/>
          <w:color w:val="auto"/>
          <w:szCs w:val="18"/>
          <w:lang w:val="en-GB"/>
        </w:rPr>
        <w:t xml:space="preserve">or </w:t>
      </w:r>
      <w:r w:rsidR="001146AC" w:rsidRPr="00AC5891">
        <w:rPr>
          <w:rFonts w:ascii="Calibri" w:hAnsi="Calibri" w:cs="Calibri"/>
          <w:color w:val="auto"/>
          <w:szCs w:val="18"/>
          <w:lang w:val="en-GB"/>
        </w:rPr>
        <w:t>1</w:t>
      </w:r>
      <w:r w:rsidR="00263E77" w:rsidRPr="00AC5891">
        <w:rPr>
          <w:rFonts w:ascii="Calibri" w:hAnsi="Calibri" w:cs="Calibri"/>
          <w:color w:val="auto"/>
          <w:szCs w:val="18"/>
          <w:lang w:val="en-GB"/>
        </w:rPr>
        <w:t xml:space="preserve"> academic term</w:t>
      </w:r>
      <w:r w:rsidR="009918EA" w:rsidRPr="00AC5891">
        <w:rPr>
          <w:rFonts w:ascii="Calibri" w:hAnsi="Calibri" w:cs="Calibri"/>
          <w:color w:val="auto"/>
          <w:szCs w:val="18"/>
          <w:lang w:val="en-GB"/>
        </w:rPr>
        <w:t>)</w:t>
      </w:r>
      <w:r w:rsidR="00263E77" w:rsidRPr="00AC5891">
        <w:rPr>
          <w:rFonts w:ascii="Calibri" w:hAnsi="Calibri" w:cs="Calibri"/>
          <w:color w:val="auto"/>
          <w:szCs w:val="18"/>
          <w:lang w:val="en-GB"/>
        </w:rPr>
        <w:t xml:space="preserve"> of study activity specified on the Learning Agreement </w:t>
      </w:r>
      <w:r w:rsidRPr="00AC5891">
        <w:rPr>
          <w:rFonts w:ascii="Calibri" w:hAnsi="Calibri" w:cs="Calibri"/>
          <w:color w:val="auto"/>
          <w:szCs w:val="18"/>
          <w:lang w:val="en-GB"/>
        </w:rPr>
        <w:t>before</w:t>
      </w:r>
      <w:r w:rsidR="00263E77" w:rsidRPr="00AC5891">
        <w:rPr>
          <w:rFonts w:ascii="Calibri" w:hAnsi="Calibri" w:cs="Calibri"/>
          <w:color w:val="auto"/>
          <w:szCs w:val="18"/>
          <w:lang w:val="en-GB"/>
        </w:rPr>
        <w:t xml:space="preserve"> departure</w:t>
      </w:r>
      <w:r w:rsidRPr="00AC5891">
        <w:rPr>
          <w:rStyle w:val="Rimandonotaapidipagina"/>
          <w:rFonts w:ascii="Calibri" w:hAnsi="Calibri" w:cs="Calibri"/>
          <w:color w:val="auto"/>
          <w:szCs w:val="18"/>
          <w:lang w:val="en-GB"/>
        </w:rPr>
        <w:footnoteReference w:id="13"/>
      </w:r>
      <w:r w:rsidR="00263E77" w:rsidRPr="00AC5891">
        <w:rPr>
          <w:rFonts w:ascii="Calibri" w:hAnsi="Calibri" w:cs="Calibri"/>
          <w:color w:val="auto"/>
          <w:szCs w:val="18"/>
          <w:lang w:val="en-GB"/>
        </w:rPr>
        <w:t>;</w:t>
      </w:r>
    </w:p>
    <w:p w14:paraId="4D00651D" w14:textId="44A8104E" w:rsidR="00263E77" w:rsidRPr="00AC5891" w:rsidRDefault="00792EB6" w:rsidP="00911B42">
      <w:pPr>
        <w:pStyle w:val="Corpodeltesto22"/>
        <w:numPr>
          <w:ilvl w:val="0"/>
          <w:numId w:val="9"/>
        </w:numPr>
        <w:tabs>
          <w:tab w:val="left" w:pos="1134"/>
        </w:tabs>
        <w:ind w:left="1134"/>
        <w:jc w:val="both"/>
        <w:rPr>
          <w:rFonts w:ascii="Calibri" w:hAnsi="Calibri"/>
          <w:color w:val="auto"/>
          <w:szCs w:val="18"/>
          <w:lang w:val="en-GB"/>
        </w:rPr>
      </w:pPr>
      <w:r w:rsidRPr="00AC5891">
        <w:rPr>
          <w:rFonts w:ascii="Calibri" w:hAnsi="Calibri" w:cs="Calibri"/>
          <w:b/>
          <w:bCs/>
          <w:color w:val="auto"/>
          <w:szCs w:val="18"/>
          <w:lang w:val="en-GB"/>
        </w:rPr>
        <w:t xml:space="preserve">Carry out a </w:t>
      </w:r>
      <w:r w:rsidR="00995355" w:rsidRPr="00AC5891">
        <w:rPr>
          <w:rFonts w:ascii="Calibri" w:hAnsi="Calibri" w:cs="Calibri"/>
          <w:b/>
          <w:bCs/>
          <w:color w:val="auto"/>
          <w:szCs w:val="18"/>
          <w:lang w:val="en-GB"/>
        </w:rPr>
        <w:t>Placement</w:t>
      </w:r>
      <w:r w:rsidR="008A7FD8" w:rsidRPr="00AC5891">
        <w:rPr>
          <w:rFonts w:ascii="Calibri" w:hAnsi="Calibri" w:cs="Calibri"/>
          <w:b/>
          <w:bCs/>
          <w:color w:val="auto"/>
          <w:szCs w:val="18"/>
          <w:lang w:val="en-GB"/>
        </w:rPr>
        <w:t xml:space="preserve"> </w:t>
      </w:r>
      <w:r w:rsidR="00263E77" w:rsidRPr="00AC5891">
        <w:rPr>
          <w:rFonts w:ascii="Calibri" w:hAnsi="Calibri" w:cs="Calibri"/>
          <w:color w:val="auto"/>
          <w:szCs w:val="18"/>
          <w:lang w:val="en-GB"/>
        </w:rPr>
        <w:t xml:space="preserve">– </w:t>
      </w:r>
      <w:r w:rsidR="00995355" w:rsidRPr="00AC5891">
        <w:rPr>
          <w:rFonts w:ascii="Calibri" w:hAnsi="Calibri" w:cs="Calibri"/>
          <w:color w:val="auto"/>
          <w:szCs w:val="18"/>
          <w:lang w:val="en-GB"/>
        </w:rPr>
        <w:t xml:space="preserve">beyond the minimum of 3 months </w:t>
      </w:r>
      <w:r w:rsidR="001146AC" w:rsidRPr="00AC5891">
        <w:rPr>
          <w:rFonts w:ascii="Calibri" w:hAnsi="Calibri" w:cs="Calibri"/>
          <w:color w:val="auto"/>
          <w:szCs w:val="18"/>
          <w:lang w:val="en-GB"/>
        </w:rPr>
        <w:t>(</w:t>
      </w:r>
      <w:r w:rsidR="00263E77" w:rsidRPr="00AC5891">
        <w:rPr>
          <w:rFonts w:ascii="Calibri" w:hAnsi="Calibri" w:cs="Calibri"/>
          <w:color w:val="auto"/>
          <w:szCs w:val="18"/>
          <w:lang w:val="en-GB"/>
        </w:rPr>
        <w:t xml:space="preserve">or </w:t>
      </w:r>
      <w:proofErr w:type="gramStart"/>
      <w:r w:rsidR="001146AC" w:rsidRPr="00AC5891">
        <w:rPr>
          <w:rFonts w:ascii="Calibri" w:hAnsi="Calibri" w:cs="Calibri"/>
          <w:color w:val="auto"/>
          <w:szCs w:val="18"/>
          <w:lang w:val="en-GB"/>
        </w:rPr>
        <w:t>1</w:t>
      </w:r>
      <w:proofErr w:type="gramEnd"/>
      <w:r w:rsidR="00263E77" w:rsidRPr="00AC5891">
        <w:rPr>
          <w:rFonts w:ascii="Calibri" w:hAnsi="Calibri" w:cs="Calibri"/>
          <w:color w:val="auto"/>
          <w:szCs w:val="18"/>
          <w:lang w:val="en-GB"/>
        </w:rPr>
        <w:t xml:space="preserve"> academic term</w:t>
      </w:r>
      <w:r w:rsidR="001146AC" w:rsidRPr="00AC5891">
        <w:rPr>
          <w:rFonts w:ascii="Calibri" w:hAnsi="Calibri" w:cs="Calibri"/>
          <w:color w:val="auto"/>
          <w:szCs w:val="18"/>
          <w:lang w:val="en-GB"/>
        </w:rPr>
        <w:t>)</w:t>
      </w:r>
      <w:r w:rsidR="00263E77" w:rsidRPr="00AC5891">
        <w:rPr>
          <w:rFonts w:ascii="Calibri" w:hAnsi="Calibri" w:cs="Calibri"/>
          <w:color w:val="auto"/>
          <w:szCs w:val="18"/>
          <w:lang w:val="en-GB"/>
        </w:rPr>
        <w:t xml:space="preserve"> of study activity specified on the Learning Agreement </w:t>
      </w:r>
      <w:r w:rsidR="00995355" w:rsidRPr="00AC5891">
        <w:rPr>
          <w:rFonts w:ascii="Calibri" w:hAnsi="Calibri" w:cs="Calibri"/>
          <w:color w:val="auto"/>
          <w:szCs w:val="18"/>
          <w:lang w:val="en-GB"/>
        </w:rPr>
        <w:t>before</w:t>
      </w:r>
      <w:r w:rsidR="00263E77" w:rsidRPr="00AC5891">
        <w:rPr>
          <w:rFonts w:ascii="Calibri" w:hAnsi="Calibri" w:cs="Calibri"/>
          <w:color w:val="auto"/>
          <w:szCs w:val="18"/>
          <w:lang w:val="en-GB"/>
        </w:rPr>
        <w:t xml:space="preserve"> departure, and provided that it is an integral part of the Learning Agreement</w:t>
      </w:r>
      <w:r w:rsidR="008A7FD8" w:rsidRPr="00AC5891">
        <w:rPr>
          <w:rFonts w:ascii="Calibri" w:hAnsi="Calibri" w:cs="Calibri"/>
          <w:color w:val="auto"/>
          <w:szCs w:val="18"/>
          <w:lang w:val="en-GB"/>
        </w:rPr>
        <w:t xml:space="preserve">. </w:t>
      </w:r>
      <w:r w:rsidR="00263E77" w:rsidRPr="00AC5891">
        <w:rPr>
          <w:rFonts w:ascii="Calibri" w:hAnsi="Calibri" w:cs="Calibri"/>
          <w:color w:val="auto"/>
          <w:szCs w:val="18"/>
          <w:lang w:val="en-GB"/>
        </w:rPr>
        <w:t xml:space="preserve">It is </w:t>
      </w:r>
      <w:r w:rsidR="00D15764" w:rsidRPr="00AC5891">
        <w:rPr>
          <w:rFonts w:ascii="Calibri" w:hAnsi="Calibri" w:cs="Calibri"/>
          <w:color w:val="auto"/>
          <w:szCs w:val="18"/>
          <w:lang w:val="en-GB"/>
        </w:rPr>
        <w:t>a</w:t>
      </w:r>
      <w:r w:rsidR="00263E77" w:rsidRPr="00AC5891">
        <w:rPr>
          <w:rFonts w:ascii="Calibri" w:hAnsi="Calibri" w:cs="Calibri"/>
          <w:color w:val="auto"/>
          <w:szCs w:val="18"/>
          <w:lang w:val="en-GB"/>
        </w:rPr>
        <w:t xml:space="preserve"> </w:t>
      </w:r>
      <w:r w:rsidR="00D15764" w:rsidRPr="00AC5891">
        <w:rPr>
          <w:rFonts w:asciiTheme="minorHAnsi" w:hAnsiTheme="minorHAnsi"/>
          <w:color w:val="auto"/>
          <w:szCs w:val="18"/>
          <w:lang w:val="en-GB"/>
        </w:rPr>
        <w:t xml:space="preserve">responsibility of the </w:t>
      </w:r>
      <w:r w:rsidR="00263E77" w:rsidRPr="00AC5891">
        <w:rPr>
          <w:rFonts w:ascii="Calibri" w:hAnsi="Calibri" w:cs="Calibri"/>
          <w:color w:val="auto"/>
          <w:szCs w:val="18"/>
          <w:lang w:val="en-GB"/>
        </w:rPr>
        <w:t>student</w:t>
      </w:r>
      <w:r w:rsidR="00D15764" w:rsidRPr="00AC5891">
        <w:rPr>
          <w:rFonts w:ascii="Calibri" w:hAnsi="Calibri" w:cs="Calibri"/>
          <w:color w:val="auto"/>
          <w:szCs w:val="18"/>
          <w:lang w:val="en-GB"/>
        </w:rPr>
        <w:t xml:space="preserve"> </w:t>
      </w:r>
      <w:r w:rsidR="00263E77" w:rsidRPr="00AC5891">
        <w:rPr>
          <w:rFonts w:ascii="Calibri" w:hAnsi="Calibri" w:cs="Calibri"/>
          <w:color w:val="auto"/>
          <w:szCs w:val="18"/>
          <w:lang w:val="en-GB"/>
        </w:rPr>
        <w:t xml:space="preserve">to ensure that the </w:t>
      </w:r>
      <w:r w:rsidR="00995355" w:rsidRPr="00AC5891">
        <w:rPr>
          <w:rFonts w:ascii="Calibri" w:hAnsi="Calibri" w:cs="Calibri"/>
          <w:color w:val="auto"/>
          <w:szCs w:val="18"/>
          <w:lang w:val="en-GB"/>
        </w:rPr>
        <w:t>Traineeship</w:t>
      </w:r>
      <w:r w:rsidR="00263E77" w:rsidRPr="00AC5891">
        <w:rPr>
          <w:rFonts w:ascii="Calibri" w:hAnsi="Calibri" w:cs="Calibri"/>
          <w:color w:val="auto"/>
          <w:szCs w:val="18"/>
          <w:lang w:val="en-GB"/>
        </w:rPr>
        <w:t xml:space="preserve"> </w:t>
      </w:r>
      <w:proofErr w:type="gramStart"/>
      <w:r w:rsidR="00263E77" w:rsidRPr="00AC5891">
        <w:rPr>
          <w:rFonts w:ascii="Calibri" w:hAnsi="Calibri" w:cs="Calibri"/>
          <w:color w:val="auto"/>
          <w:szCs w:val="18"/>
          <w:lang w:val="en-GB"/>
        </w:rPr>
        <w:t>is documented</w:t>
      </w:r>
      <w:proofErr w:type="gramEnd"/>
      <w:r w:rsidR="00263E77" w:rsidRPr="00AC5891">
        <w:rPr>
          <w:rFonts w:ascii="Calibri" w:hAnsi="Calibri" w:cs="Calibri"/>
          <w:color w:val="auto"/>
          <w:szCs w:val="18"/>
          <w:lang w:val="en-GB"/>
        </w:rPr>
        <w:t xml:space="preserve"> in the final Trans</w:t>
      </w:r>
      <w:r w:rsidR="00995355" w:rsidRPr="00AC5891">
        <w:rPr>
          <w:rFonts w:ascii="Calibri" w:hAnsi="Calibri" w:cs="Calibri"/>
          <w:color w:val="auto"/>
          <w:szCs w:val="18"/>
          <w:lang w:val="en-GB"/>
        </w:rPr>
        <w:t>cript of Records issued by the Partner U</w:t>
      </w:r>
      <w:r w:rsidR="00263E77" w:rsidRPr="00AC5891">
        <w:rPr>
          <w:rFonts w:ascii="Calibri" w:hAnsi="Calibri" w:cs="Calibri"/>
          <w:color w:val="auto"/>
          <w:szCs w:val="18"/>
          <w:lang w:val="en-GB"/>
        </w:rPr>
        <w:t>niversity.</w:t>
      </w:r>
    </w:p>
    <w:p w14:paraId="44F83674" w14:textId="77777777" w:rsidR="002C2D53" w:rsidRDefault="002C2D53" w:rsidP="00911B42">
      <w:pPr>
        <w:pStyle w:val="Corpodeltesto22"/>
        <w:tabs>
          <w:tab w:val="left" w:pos="1134"/>
        </w:tabs>
        <w:jc w:val="both"/>
        <w:rPr>
          <w:rFonts w:asciiTheme="minorHAnsi" w:hAnsiTheme="minorHAnsi"/>
          <w:color w:val="auto"/>
          <w:szCs w:val="18"/>
          <w:lang w:val="en-GB"/>
        </w:rPr>
      </w:pPr>
    </w:p>
    <w:p w14:paraId="5B8ED9AF" w14:textId="3931C250" w:rsidR="000A6838" w:rsidRPr="00AC5891" w:rsidRDefault="000A6838" w:rsidP="00911B42">
      <w:pPr>
        <w:pStyle w:val="Corpodeltesto22"/>
        <w:tabs>
          <w:tab w:val="left" w:pos="1134"/>
        </w:tabs>
        <w:jc w:val="both"/>
        <w:rPr>
          <w:rFonts w:asciiTheme="minorHAnsi" w:hAnsiTheme="minorHAnsi"/>
          <w:color w:val="auto"/>
          <w:szCs w:val="18"/>
          <w:lang w:val="en-GB"/>
        </w:rPr>
      </w:pPr>
      <w:r w:rsidRPr="00AC5891">
        <w:rPr>
          <w:rFonts w:asciiTheme="minorHAnsi" w:hAnsiTheme="minorHAnsi"/>
          <w:color w:val="auto"/>
          <w:szCs w:val="18"/>
          <w:lang w:val="en-GB"/>
        </w:rPr>
        <w:t xml:space="preserve">Please note that the </w:t>
      </w:r>
      <w:r w:rsidRPr="00AC5891">
        <w:rPr>
          <w:rFonts w:asciiTheme="minorHAnsi" w:hAnsiTheme="minorHAnsi"/>
          <w:color w:val="auto"/>
          <w:szCs w:val="18"/>
          <w:u w:val="single"/>
          <w:lang w:val="en-GB"/>
        </w:rPr>
        <w:t>validation of exams relating to previous academic years available on the International Mobility Office’s website are merely intended to guide students in identifying the most compatible courses</w:t>
      </w:r>
      <w:r w:rsidRPr="00AC5891">
        <w:rPr>
          <w:rFonts w:asciiTheme="minorHAnsi" w:hAnsiTheme="minorHAnsi"/>
          <w:color w:val="auto"/>
          <w:szCs w:val="18"/>
          <w:lang w:val="en-GB"/>
        </w:rPr>
        <w:t xml:space="preserve">, since both the University of Macerata's and the </w:t>
      </w:r>
      <w:r w:rsidR="00995355" w:rsidRPr="00AC5891">
        <w:rPr>
          <w:rFonts w:asciiTheme="minorHAnsi" w:hAnsiTheme="minorHAnsi"/>
          <w:color w:val="auto"/>
          <w:szCs w:val="18"/>
          <w:lang w:val="en-GB"/>
        </w:rPr>
        <w:t>Partner U</w:t>
      </w:r>
      <w:r w:rsidRPr="00AC5891">
        <w:rPr>
          <w:rFonts w:asciiTheme="minorHAnsi" w:hAnsiTheme="minorHAnsi"/>
          <w:color w:val="auto"/>
          <w:szCs w:val="18"/>
          <w:lang w:val="en-GB"/>
        </w:rPr>
        <w:t xml:space="preserve">niversities' academic </w:t>
      </w:r>
      <w:r w:rsidR="00AC5891">
        <w:rPr>
          <w:rFonts w:asciiTheme="minorHAnsi" w:hAnsiTheme="minorHAnsi"/>
          <w:color w:val="auto"/>
          <w:szCs w:val="18"/>
          <w:lang w:val="en-GB"/>
        </w:rPr>
        <w:t>programme</w:t>
      </w:r>
      <w:r w:rsidRPr="00AC5891">
        <w:rPr>
          <w:rFonts w:asciiTheme="minorHAnsi" w:hAnsiTheme="minorHAnsi"/>
          <w:color w:val="auto"/>
          <w:szCs w:val="18"/>
          <w:lang w:val="en-GB"/>
        </w:rPr>
        <w:t>s are subject to change.</w:t>
      </w:r>
    </w:p>
    <w:p w14:paraId="143FB529" w14:textId="5AE5A822" w:rsidR="008A7FD8" w:rsidRPr="00AC5891" w:rsidRDefault="008A7FD8" w:rsidP="00911B42">
      <w:pPr>
        <w:pStyle w:val="Corpodeltesto22"/>
        <w:jc w:val="both"/>
        <w:rPr>
          <w:rFonts w:asciiTheme="minorHAnsi" w:hAnsiTheme="minorHAnsi" w:cs="Calibri"/>
          <w:color w:val="auto"/>
          <w:szCs w:val="18"/>
          <w:u w:val="single"/>
          <w:lang w:val="en-GB"/>
        </w:rPr>
      </w:pPr>
    </w:p>
    <w:p w14:paraId="3A35FA51" w14:textId="55ED53DD" w:rsidR="008A7FD8" w:rsidRPr="00AC5891" w:rsidRDefault="000A6838" w:rsidP="00911B42">
      <w:pPr>
        <w:pStyle w:val="Corpodeltesto22"/>
        <w:jc w:val="both"/>
        <w:rPr>
          <w:rFonts w:asciiTheme="minorHAnsi" w:hAnsiTheme="minorHAnsi" w:cs="Calibri"/>
          <w:color w:val="auto"/>
          <w:szCs w:val="18"/>
          <w:lang w:val="en-GB"/>
        </w:rPr>
      </w:pPr>
      <w:r w:rsidRPr="00AC5891">
        <w:rPr>
          <w:rFonts w:asciiTheme="minorHAnsi" w:hAnsiTheme="minorHAnsi" w:cs="Calibri"/>
          <w:color w:val="auto"/>
          <w:szCs w:val="18"/>
          <w:lang w:val="en-GB"/>
        </w:rPr>
        <w:t xml:space="preserve">Exams taken during Erasmus mobility must be validated by </w:t>
      </w:r>
      <w:r w:rsidRPr="00911B42">
        <w:rPr>
          <w:rFonts w:asciiTheme="minorHAnsi" w:hAnsiTheme="minorHAnsi" w:cs="Calibri"/>
          <w:b/>
          <w:color w:val="auto"/>
          <w:szCs w:val="18"/>
          <w:lang w:val="en-GB"/>
        </w:rPr>
        <w:t>15</w:t>
      </w:r>
      <w:r w:rsidRPr="00911B42">
        <w:rPr>
          <w:rFonts w:asciiTheme="minorHAnsi" w:hAnsiTheme="minorHAnsi" w:cs="Calibri"/>
          <w:b/>
          <w:color w:val="auto"/>
          <w:szCs w:val="18"/>
          <w:vertAlign w:val="superscript"/>
          <w:lang w:val="en-GB"/>
        </w:rPr>
        <w:t xml:space="preserve"> </w:t>
      </w:r>
      <w:proofErr w:type="gramStart"/>
      <w:r w:rsidRPr="00911B42">
        <w:rPr>
          <w:rFonts w:asciiTheme="minorHAnsi" w:hAnsiTheme="minorHAnsi" w:cs="Calibri"/>
          <w:b/>
          <w:color w:val="auto"/>
          <w:szCs w:val="18"/>
          <w:lang w:val="en-GB"/>
        </w:rPr>
        <w:t>December</w:t>
      </w:r>
      <w:r w:rsidR="002C2D53">
        <w:rPr>
          <w:rFonts w:asciiTheme="minorHAnsi" w:hAnsiTheme="minorHAnsi" w:cs="Calibri"/>
          <w:b/>
          <w:color w:val="auto"/>
          <w:szCs w:val="18"/>
          <w:lang w:val="en-GB"/>
        </w:rPr>
        <w:t>,</w:t>
      </w:r>
      <w:proofErr w:type="gramEnd"/>
      <w:r w:rsidRPr="00911B42">
        <w:rPr>
          <w:rFonts w:asciiTheme="minorHAnsi" w:hAnsiTheme="minorHAnsi" w:cs="Calibri"/>
          <w:b/>
          <w:color w:val="auto"/>
          <w:szCs w:val="18"/>
          <w:lang w:val="en-GB"/>
        </w:rPr>
        <w:t xml:space="preserve"> 2021</w:t>
      </w:r>
      <w:r w:rsidRPr="00911B42">
        <w:rPr>
          <w:rFonts w:asciiTheme="minorHAnsi" w:hAnsiTheme="minorHAnsi" w:cs="Calibri"/>
          <w:color w:val="auto"/>
          <w:szCs w:val="18"/>
          <w:lang w:val="en-GB"/>
        </w:rPr>
        <w:t>.</w:t>
      </w:r>
      <w:r w:rsidRPr="00AC5891">
        <w:rPr>
          <w:rFonts w:asciiTheme="minorHAnsi" w:hAnsiTheme="minorHAnsi" w:cs="Calibri"/>
          <w:color w:val="auto"/>
          <w:szCs w:val="18"/>
          <w:lang w:val="en-GB"/>
        </w:rPr>
        <w:t xml:space="preserve"> </w:t>
      </w:r>
    </w:p>
    <w:p w14:paraId="5A8DD32F" w14:textId="2F6C0864" w:rsidR="000A6838" w:rsidRPr="00AC5891" w:rsidRDefault="000A6838" w:rsidP="00911B42">
      <w:pPr>
        <w:pStyle w:val="Corpodeltesto22"/>
        <w:jc w:val="both"/>
        <w:rPr>
          <w:rFonts w:asciiTheme="minorHAnsi" w:hAnsiTheme="minorHAnsi" w:cs="Calibri"/>
          <w:color w:val="auto"/>
          <w:szCs w:val="18"/>
          <w:lang w:val="en-GB"/>
        </w:rPr>
      </w:pPr>
    </w:p>
    <w:p w14:paraId="0238CD6C" w14:textId="451D1C13" w:rsidR="00241832" w:rsidRPr="00AC5891" w:rsidRDefault="00F9699E" w:rsidP="00911B42">
      <w:pPr>
        <w:pStyle w:val="Corpodeltesto22"/>
        <w:jc w:val="both"/>
        <w:rPr>
          <w:rFonts w:asciiTheme="minorHAnsi" w:hAnsiTheme="minorHAnsi" w:cs="Calibri"/>
          <w:b/>
          <w:bCs/>
          <w:color w:val="auto"/>
          <w:szCs w:val="18"/>
          <w:lang w:val="en-GB"/>
        </w:rPr>
      </w:pPr>
      <w:r w:rsidRPr="00AC5891">
        <w:rPr>
          <w:rFonts w:asciiTheme="minorHAnsi" w:hAnsiTheme="minorHAnsi" w:cs="Calibri"/>
          <w:color w:val="auto"/>
          <w:szCs w:val="18"/>
          <w:lang w:val="en-GB"/>
        </w:rPr>
        <w:t xml:space="preserve">Exams taken abroad are registered in the on-line booklet by the departmental </w:t>
      </w:r>
      <w:r w:rsidR="00A963FE" w:rsidRPr="00AC5891">
        <w:rPr>
          <w:rFonts w:asciiTheme="minorHAnsi" w:hAnsiTheme="minorHAnsi" w:cs="Calibri"/>
          <w:color w:val="auto"/>
          <w:szCs w:val="18"/>
          <w:lang w:val="en-GB"/>
        </w:rPr>
        <w:t>Student Administration Office</w:t>
      </w:r>
      <w:r w:rsidRPr="00AC5891">
        <w:rPr>
          <w:rFonts w:asciiTheme="minorHAnsi" w:hAnsiTheme="minorHAnsi" w:cs="Calibri"/>
          <w:color w:val="auto"/>
          <w:szCs w:val="18"/>
          <w:lang w:val="en-GB"/>
        </w:rPr>
        <w:t xml:space="preserve"> with the </w:t>
      </w:r>
      <w:r w:rsidRPr="00AC5891">
        <w:rPr>
          <w:rFonts w:asciiTheme="minorHAnsi" w:hAnsiTheme="minorHAnsi" w:cs="Calibri"/>
          <w:b/>
          <w:color w:val="auto"/>
          <w:szCs w:val="18"/>
          <w:lang w:val="en-GB"/>
        </w:rPr>
        <w:t>date on which the International Mobility Office validates credits</w:t>
      </w:r>
      <w:r w:rsidRPr="00AC5891">
        <w:rPr>
          <w:rFonts w:asciiTheme="minorHAnsi" w:hAnsiTheme="minorHAnsi" w:cs="Calibri"/>
          <w:color w:val="auto"/>
          <w:szCs w:val="18"/>
          <w:lang w:val="en-GB"/>
        </w:rPr>
        <w:t>, namely at the end of the entire Erasmus</w:t>
      </w:r>
      <w:r w:rsidR="00213B36" w:rsidRPr="00AC5891">
        <w:rPr>
          <w:rFonts w:asciiTheme="minorHAnsi" w:hAnsiTheme="minorHAnsi" w:cs="Calibri"/>
          <w:color w:val="auto"/>
          <w:szCs w:val="18"/>
          <w:lang w:val="en-GB"/>
        </w:rPr>
        <w:t>+</w:t>
      </w:r>
      <w:r w:rsidRPr="00AC5891">
        <w:rPr>
          <w:rFonts w:asciiTheme="minorHAnsi" w:hAnsiTheme="minorHAnsi" w:cs="Calibri"/>
          <w:color w:val="auto"/>
          <w:szCs w:val="18"/>
          <w:lang w:val="en-GB"/>
        </w:rPr>
        <w:t xml:space="preserve"> mobility. </w:t>
      </w:r>
      <w:r w:rsidR="00213B36" w:rsidRPr="00AC5891">
        <w:rPr>
          <w:rFonts w:asciiTheme="minorHAnsi" w:hAnsiTheme="minorHAnsi" w:cs="Calibri"/>
          <w:color w:val="auto"/>
          <w:szCs w:val="18"/>
          <w:lang w:val="en-GB"/>
        </w:rPr>
        <w:t>Students’</w:t>
      </w:r>
      <w:r w:rsidR="008A7FD8" w:rsidRPr="00AC5891">
        <w:rPr>
          <w:rFonts w:asciiTheme="minorHAnsi" w:hAnsiTheme="minorHAnsi" w:cs="Calibri"/>
          <w:color w:val="auto"/>
          <w:szCs w:val="18"/>
          <w:lang w:val="en-GB"/>
        </w:rPr>
        <w:t xml:space="preserve"> </w:t>
      </w:r>
      <w:r w:rsidRPr="00AC5891">
        <w:rPr>
          <w:rFonts w:asciiTheme="minorHAnsi" w:hAnsiTheme="minorHAnsi" w:cs="Calibri"/>
          <w:color w:val="auto"/>
          <w:szCs w:val="18"/>
          <w:lang w:val="en-GB"/>
        </w:rPr>
        <w:t>beneficiaries from</w:t>
      </w:r>
      <w:r w:rsidR="008A7FD8" w:rsidRPr="00AC5891">
        <w:rPr>
          <w:rFonts w:asciiTheme="minorHAnsi" w:hAnsiTheme="minorHAnsi" w:cs="Calibri"/>
          <w:color w:val="auto"/>
          <w:szCs w:val="18"/>
          <w:lang w:val="en-GB"/>
        </w:rPr>
        <w:t xml:space="preserve"> additional contributions (e.g., </w:t>
      </w:r>
      <w:r w:rsidR="00E23E4B" w:rsidRPr="00AC5891">
        <w:rPr>
          <w:rFonts w:asciiTheme="minorHAnsi" w:hAnsiTheme="minorHAnsi" w:cs="Calibri"/>
          <w:color w:val="auto"/>
          <w:szCs w:val="18"/>
          <w:lang w:val="en-GB"/>
        </w:rPr>
        <w:t>ERDIS</w:t>
      </w:r>
      <w:r w:rsidR="008A7FD8" w:rsidRPr="00AC5891">
        <w:rPr>
          <w:rFonts w:asciiTheme="minorHAnsi" w:hAnsiTheme="minorHAnsi" w:cs="Calibri"/>
          <w:color w:val="auto"/>
          <w:szCs w:val="18"/>
          <w:lang w:val="en-GB"/>
        </w:rPr>
        <w:t xml:space="preserve">, University of Macerata, etc.) </w:t>
      </w:r>
      <w:r w:rsidR="00241832" w:rsidRPr="00AC5891">
        <w:rPr>
          <w:rFonts w:asciiTheme="minorHAnsi" w:hAnsiTheme="minorHAnsi" w:cs="Calibri"/>
          <w:b/>
          <w:bCs/>
          <w:color w:val="auto"/>
          <w:szCs w:val="18"/>
          <w:lang w:val="en-GB"/>
        </w:rPr>
        <w:t xml:space="preserve">are required to find out in advance about any dates by which their exams </w:t>
      </w:r>
      <w:proofErr w:type="gramStart"/>
      <w:r w:rsidR="00241832" w:rsidRPr="00AC5891">
        <w:rPr>
          <w:rFonts w:asciiTheme="minorHAnsi" w:hAnsiTheme="minorHAnsi" w:cs="Calibri"/>
          <w:b/>
          <w:bCs/>
          <w:color w:val="auto"/>
          <w:szCs w:val="18"/>
          <w:lang w:val="en-GB"/>
        </w:rPr>
        <w:t>must be registered</w:t>
      </w:r>
      <w:proofErr w:type="gramEnd"/>
      <w:r w:rsidR="00241832" w:rsidRPr="00AC5891">
        <w:rPr>
          <w:rFonts w:asciiTheme="minorHAnsi" w:hAnsiTheme="minorHAnsi" w:cs="Calibri"/>
          <w:b/>
          <w:bCs/>
          <w:color w:val="auto"/>
          <w:szCs w:val="18"/>
          <w:lang w:val="en-GB"/>
        </w:rPr>
        <w:t>.</w:t>
      </w:r>
    </w:p>
    <w:p w14:paraId="0DF01302" w14:textId="77777777" w:rsidR="00EC1CDD" w:rsidRPr="00AC5891" w:rsidRDefault="00EC1CDD" w:rsidP="00911B42">
      <w:pPr>
        <w:pStyle w:val="Corpodeltesto22"/>
        <w:jc w:val="both"/>
        <w:rPr>
          <w:rFonts w:asciiTheme="minorHAnsi" w:hAnsiTheme="minorHAnsi" w:cs="Calibri"/>
          <w:color w:val="auto"/>
          <w:szCs w:val="18"/>
          <w:u w:val="single"/>
          <w:lang w:val="en-GB"/>
        </w:rPr>
      </w:pPr>
    </w:p>
    <w:p w14:paraId="1BC0910A" w14:textId="0038610E" w:rsidR="00241832" w:rsidRPr="00AC5891" w:rsidRDefault="00213B36" w:rsidP="00911B42">
      <w:pPr>
        <w:pStyle w:val="Corpodeltesto22"/>
        <w:jc w:val="both"/>
        <w:rPr>
          <w:rFonts w:asciiTheme="minorHAnsi" w:hAnsiTheme="minorHAnsi" w:cs="Calibri"/>
          <w:b/>
          <w:bCs/>
          <w:color w:val="auto"/>
          <w:szCs w:val="18"/>
          <w:lang w:val="en-GB"/>
        </w:rPr>
      </w:pPr>
      <w:r w:rsidRPr="00AC5891">
        <w:rPr>
          <w:rFonts w:asciiTheme="minorHAnsi" w:hAnsiTheme="minorHAnsi" w:cs="Calibri"/>
          <w:color w:val="auto"/>
          <w:szCs w:val="18"/>
          <w:u w:val="single"/>
          <w:lang w:val="en-GB"/>
        </w:rPr>
        <w:t>Upon arrival at the Partner U</w:t>
      </w:r>
      <w:r w:rsidR="008A7FD8" w:rsidRPr="00AC5891">
        <w:rPr>
          <w:rFonts w:asciiTheme="minorHAnsi" w:hAnsiTheme="minorHAnsi" w:cs="Calibri"/>
          <w:color w:val="auto"/>
          <w:szCs w:val="18"/>
          <w:u w:val="single"/>
          <w:lang w:val="en-GB"/>
        </w:rPr>
        <w:t>niversity,</w:t>
      </w:r>
      <w:r w:rsidR="008A7FD8" w:rsidRPr="00AC5891">
        <w:rPr>
          <w:rFonts w:asciiTheme="minorHAnsi" w:hAnsiTheme="minorHAnsi" w:cs="Calibri"/>
          <w:color w:val="auto"/>
          <w:szCs w:val="18"/>
          <w:lang w:val="en-GB"/>
        </w:rPr>
        <w:t xml:space="preserve"> </w:t>
      </w:r>
      <w:r w:rsidR="008A7FD8" w:rsidRPr="00AC5891">
        <w:rPr>
          <w:rFonts w:asciiTheme="minorHAnsi" w:hAnsiTheme="minorHAnsi" w:cs="Calibri"/>
          <w:b/>
          <w:bCs/>
          <w:color w:val="auto"/>
          <w:szCs w:val="18"/>
          <w:lang w:val="en-GB"/>
        </w:rPr>
        <w:t xml:space="preserve">students must report to the International </w:t>
      </w:r>
      <w:r w:rsidRPr="00AC5891">
        <w:rPr>
          <w:rFonts w:asciiTheme="minorHAnsi" w:hAnsiTheme="minorHAnsi" w:cs="Calibri"/>
          <w:b/>
          <w:bCs/>
          <w:color w:val="auto"/>
          <w:szCs w:val="18"/>
          <w:lang w:val="en-GB"/>
        </w:rPr>
        <w:t>Mobility</w:t>
      </w:r>
      <w:r w:rsidR="008A7FD8" w:rsidRPr="00AC5891">
        <w:rPr>
          <w:rFonts w:asciiTheme="minorHAnsi" w:hAnsiTheme="minorHAnsi" w:cs="Calibri"/>
          <w:b/>
          <w:bCs/>
          <w:color w:val="auto"/>
          <w:szCs w:val="18"/>
          <w:lang w:val="en-GB"/>
        </w:rPr>
        <w:t xml:space="preserve"> Office or the Erasmus Office </w:t>
      </w:r>
      <w:r w:rsidR="00241832" w:rsidRPr="00AC5891">
        <w:rPr>
          <w:rFonts w:asciiTheme="minorHAnsi" w:hAnsiTheme="minorHAnsi" w:cs="Calibri"/>
          <w:b/>
          <w:bCs/>
          <w:color w:val="auto"/>
          <w:szCs w:val="18"/>
          <w:lang w:val="en-GB"/>
        </w:rPr>
        <w:t>of</w:t>
      </w:r>
      <w:r w:rsidR="008A7FD8" w:rsidRPr="00AC5891">
        <w:rPr>
          <w:rFonts w:asciiTheme="minorHAnsi" w:hAnsiTheme="minorHAnsi" w:cs="Calibri"/>
          <w:b/>
          <w:bCs/>
          <w:color w:val="auto"/>
          <w:szCs w:val="18"/>
          <w:lang w:val="en-GB"/>
        </w:rPr>
        <w:t xml:space="preserve"> the </w:t>
      </w:r>
      <w:r w:rsidRPr="00AC5891">
        <w:rPr>
          <w:rFonts w:asciiTheme="minorHAnsi" w:hAnsiTheme="minorHAnsi" w:cs="Calibri"/>
          <w:b/>
          <w:bCs/>
          <w:color w:val="auto"/>
          <w:szCs w:val="18"/>
          <w:lang w:val="en-GB"/>
        </w:rPr>
        <w:t>P</w:t>
      </w:r>
      <w:r w:rsidR="008A7FD8" w:rsidRPr="00AC5891">
        <w:rPr>
          <w:rFonts w:asciiTheme="minorHAnsi" w:hAnsiTheme="minorHAnsi" w:cs="Calibri"/>
          <w:b/>
          <w:bCs/>
          <w:color w:val="auto"/>
          <w:szCs w:val="18"/>
          <w:lang w:val="en-GB"/>
        </w:rPr>
        <w:t xml:space="preserve">artner </w:t>
      </w:r>
      <w:r w:rsidR="00241832" w:rsidRPr="00AC5891">
        <w:rPr>
          <w:rFonts w:asciiTheme="minorHAnsi" w:hAnsiTheme="minorHAnsi" w:cs="Calibri"/>
          <w:b/>
          <w:bCs/>
          <w:color w:val="auto"/>
          <w:szCs w:val="18"/>
          <w:lang w:val="en-GB"/>
        </w:rPr>
        <w:t xml:space="preserve">University for their </w:t>
      </w:r>
      <w:r w:rsidRPr="00AC5891">
        <w:rPr>
          <w:rFonts w:asciiTheme="minorHAnsi" w:hAnsiTheme="minorHAnsi" w:cs="Calibri"/>
          <w:b/>
          <w:bCs/>
          <w:color w:val="auto"/>
          <w:szCs w:val="18"/>
          <w:lang w:val="en-GB"/>
        </w:rPr>
        <w:t>r</w:t>
      </w:r>
      <w:r w:rsidR="005D61C9" w:rsidRPr="00AC5891">
        <w:rPr>
          <w:rFonts w:asciiTheme="minorHAnsi" w:hAnsiTheme="minorHAnsi" w:cs="Calibri"/>
          <w:b/>
          <w:bCs/>
          <w:color w:val="auto"/>
          <w:szCs w:val="18"/>
          <w:lang w:val="en-GB"/>
        </w:rPr>
        <w:t xml:space="preserve">egistration and </w:t>
      </w:r>
      <w:r w:rsidR="00241832" w:rsidRPr="00AC5891">
        <w:rPr>
          <w:rFonts w:asciiTheme="minorHAnsi" w:hAnsiTheme="minorHAnsi" w:cs="Calibri"/>
          <w:b/>
          <w:bCs/>
          <w:color w:val="auto"/>
          <w:szCs w:val="18"/>
          <w:lang w:val="en-GB"/>
        </w:rPr>
        <w:t>send</w:t>
      </w:r>
      <w:r w:rsidRPr="00AC5891">
        <w:rPr>
          <w:rFonts w:asciiTheme="minorHAnsi" w:hAnsiTheme="minorHAnsi" w:cs="Calibri"/>
          <w:b/>
          <w:bCs/>
          <w:color w:val="auto"/>
          <w:szCs w:val="18"/>
          <w:lang w:val="en-GB"/>
        </w:rPr>
        <w:t xml:space="preserve"> </w:t>
      </w:r>
      <w:r w:rsidR="00241832" w:rsidRPr="00AC5891">
        <w:rPr>
          <w:rFonts w:asciiTheme="minorHAnsi" w:hAnsiTheme="minorHAnsi" w:cs="Calibri"/>
          <w:b/>
          <w:bCs/>
          <w:color w:val="auto"/>
          <w:szCs w:val="18"/>
          <w:lang w:val="en-GB"/>
        </w:rPr>
        <w:t xml:space="preserve">a document certifying the start date of their </w:t>
      </w:r>
      <w:r w:rsidR="005D61C9" w:rsidRPr="00AC5891">
        <w:rPr>
          <w:rFonts w:asciiTheme="minorHAnsi" w:hAnsiTheme="minorHAnsi" w:cs="Calibri"/>
          <w:b/>
          <w:bCs/>
          <w:color w:val="auto"/>
          <w:szCs w:val="18"/>
          <w:lang w:val="en-GB"/>
        </w:rPr>
        <w:t>mobility</w:t>
      </w:r>
      <w:r w:rsidR="00241832" w:rsidRPr="00AC5891">
        <w:rPr>
          <w:rFonts w:asciiTheme="minorHAnsi" w:hAnsiTheme="minorHAnsi" w:cs="Calibri"/>
          <w:b/>
          <w:bCs/>
          <w:color w:val="auto"/>
          <w:szCs w:val="18"/>
          <w:lang w:val="en-GB"/>
        </w:rPr>
        <w:t xml:space="preserve"> to the International Mobility Office of the University of Macerata</w:t>
      </w:r>
      <w:r w:rsidR="005D61C9" w:rsidRPr="00AC5891">
        <w:rPr>
          <w:rFonts w:asciiTheme="minorHAnsi" w:hAnsiTheme="minorHAnsi" w:cs="Calibri"/>
          <w:b/>
          <w:bCs/>
          <w:color w:val="auto"/>
          <w:szCs w:val="18"/>
          <w:lang w:val="en-GB"/>
        </w:rPr>
        <w:t xml:space="preserve"> – even a fax document is accepted. </w:t>
      </w:r>
    </w:p>
    <w:p w14:paraId="4EBB470B" w14:textId="77777777" w:rsidR="005D61C9" w:rsidRPr="00AC5891" w:rsidRDefault="005D61C9" w:rsidP="00911B42">
      <w:pPr>
        <w:pStyle w:val="Corpodeltesto22"/>
        <w:jc w:val="both"/>
        <w:rPr>
          <w:rFonts w:asciiTheme="minorHAnsi" w:hAnsiTheme="minorHAnsi" w:cs="Calibri"/>
          <w:b/>
          <w:bCs/>
          <w:color w:val="auto"/>
          <w:szCs w:val="18"/>
          <w:lang w:val="en-GB"/>
        </w:rPr>
      </w:pPr>
    </w:p>
    <w:p w14:paraId="1F61ECCC" w14:textId="0001B3F3" w:rsidR="008A7FD8" w:rsidRPr="00AC5891" w:rsidRDefault="005D61C9" w:rsidP="00911B42">
      <w:pPr>
        <w:pStyle w:val="Corpodeltesto22"/>
        <w:jc w:val="both"/>
        <w:rPr>
          <w:rFonts w:asciiTheme="minorHAnsi" w:hAnsiTheme="minorHAnsi" w:cs="Calibri"/>
          <w:color w:val="auto"/>
          <w:szCs w:val="18"/>
          <w:lang w:val="en-GB"/>
        </w:rPr>
      </w:pPr>
      <w:r w:rsidRPr="00AC5891">
        <w:rPr>
          <w:rFonts w:asciiTheme="minorHAnsi" w:hAnsiTheme="minorHAnsi" w:cs="Calibri"/>
          <w:color w:val="auto"/>
          <w:szCs w:val="18"/>
          <w:lang w:val="en-GB"/>
        </w:rPr>
        <w:t xml:space="preserve">Students interested in </w:t>
      </w:r>
      <w:r w:rsidR="00E82C49" w:rsidRPr="00AC5891">
        <w:rPr>
          <w:rFonts w:asciiTheme="minorHAnsi" w:hAnsiTheme="minorHAnsi" w:cs="Calibri"/>
          <w:color w:val="auto"/>
          <w:szCs w:val="18"/>
          <w:lang w:val="en-GB"/>
        </w:rPr>
        <w:t>extending</w:t>
      </w:r>
      <w:r w:rsidRPr="00AC5891">
        <w:rPr>
          <w:rFonts w:asciiTheme="minorHAnsi" w:hAnsiTheme="minorHAnsi" w:cs="Calibri"/>
          <w:color w:val="auto"/>
          <w:szCs w:val="18"/>
          <w:lang w:val="en-GB"/>
        </w:rPr>
        <w:t xml:space="preserve"> their </w:t>
      </w:r>
      <w:r w:rsidR="00213B36" w:rsidRPr="00AC5891">
        <w:rPr>
          <w:rFonts w:asciiTheme="minorHAnsi" w:hAnsiTheme="minorHAnsi" w:cs="Calibri"/>
          <w:color w:val="auto"/>
          <w:szCs w:val="18"/>
          <w:lang w:val="en-GB"/>
        </w:rPr>
        <w:t>period</w:t>
      </w:r>
      <w:r w:rsidRPr="00AC5891">
        <w:rPr>
          <w:rFonts w:asciiTheme="minorHAnsi" w:hAnsiTheme="minorHAnsi" w:cs="Calibri"/>
          <w:color w:val="auto"/>
          <w:szCs w:val="18"/>
          <w:lang w:val="en-GB"/>
        </w:rPr>
        <w:t xml:space="preserve"> abroad must submit a request for extension to the International Mobility Office according to the deadlines and procedures set out in the on-line form available </w:t>
      </w:r>
      <w:r w:rsidR="008A7FD8" w:rsidRPr="00AC5891">
        <w:rPr>
          <w:rFonts w:asciiTheme="minorHAnsi" w:hAnsiTheme="minorHAnsi" w:cs="Calibri"/>
          <w:color w:val="auto"/>
          <w:szCs w:val="18"/>
          <w:lang w:val="en-GB"/>
        </w:rPr>
        <w:t xml:space="preserve">at </w:t>
      </w:r>
      <w:hyperlink r:id="rId18" w:history="1">
        <w:r w:rsidR="00911B42" w:rsidRPr="00AC5891">
          <w:rPr>
            <w:rStyle w:val="Hyperlink3"/>
            <w:lang w:val="en-GB"/>
          </w:rPr>
          <w:t>http://iro.unimc.it/it/studenti/studenti-in-partenza/erasmus/erasmus.studio</w:t>
        </w:r>
      </w:hyperlink>
      <w:r w:rsidR="008A7FD8" w:rsidRPr="00AC5891">
        <w:rPr>
          <w:rFonts w:asciiTheme="minorHAnsi" w:hAnsiTheme="minorHAnsi" w:cs="Calibri"/>
          <w:color w:val="auto"/>
          <w:szCs w:val="18"/>
          <w:lang w:val="en-GB"/>
        </w:rPr>
        <w:t xml:space="preserve"> </w:t>
      </w:r>
      <w:r w:rsidR="00213B36" w:rsidRPr="00AC5891">
        <w:rPr>
          <w:rFonts w:asciiTheme="minorHAnsi" w:hAnsiTheme="minorHAnsi" w:cs="Calibri"/>
          <w:color w:val="auto"/>
          <w:szCs w:val="18"/>
          <w:lang w:val="en-GB"/>
        </w:rPr>
        <w:t>(menu</w:t>
      </w:r>
      <w:r w:rsidR="008A7FD8" w:rsidRPr="00AC5891">
        <w:rPr>
          <w:rFonts w:asciiTheme="minorHAnsi" w:hAnsiTheme="minorHAnsi" w:cs="Calibri"/>
          <w:color w:val="auto"/>
          <w:szCs w:val="18"/>
          <w:lang w:val="en-GB"/>
        </w:rPr>
        <w:t xml:space="preserve"> “Erasmus+ Studio </w:t>
      </w:r>
      <w:proofErr w:type="spellStart"/>
      <w:r w:rsidR="008A7FD8" w:rsidRPr="00AC5891">
        <w:rPr>
          <w:rFonts w:asciiTheme="minorHAnsi" w:hAnsiTheme="minorHAnsi" w:cs="Calibri"/>
          <w:color w:val="auto"/>
          <w:szCs w:val="18"/>
          <w:lang w:val="en-GB"/>
        </w:rPr>
        <w:t>a.a</w:t>
      </w:r>
      <w:proofErr w:type="spellEnd"/>
      <w:r w:rsidR="008A7FD8" w:rsidRPr="00AC5891">
        <w:rPr>
          <w:rFonts w:asciiTheme="minorHAnsi" w:hAnsiTheme="minorHAnsi" w:cs="Calibri"/>
          <w:color w:val="auto"/>
          <w:szCs w:val="18"/>
          <w:lang w:val="en-GB"/>
        </w:rPr>
        <w:t>. 20</w:t>
      </w:r>
      <w:r w:rsidR="00A110DE" w:rsidRPr="00AC5891">
        <w:rPr>
          <w:rFonts w:asciiTheme="minorHAnsi" w:hAnsiTheme="minorHAnsi" w:cs="Calibri"/>
          <w:color w:val="auto"/>
          <w:szCs w:val="18"/>
          <w:lang w:val="en-GB"/>
        </w:rPr>
        <w:t>21</w:t>
      </w:r>
      <w:r w:rsidR="000B5698" w:rsidRPr="00AC5891">
        <w:rPr>
          <w:rFonts w:asciiTheme="minorHAnsi" w:hAnsiTheme="minorHAnsi" w:cs="Calibri"/>
          <w:color w:val="auto"/>
          <w:szCs w:val="18"/>
          <w:lang w:val="en-GB"/>
        </w:rPr>
        <w:t>-</w:t>
      </w:r>
      <w:r w:rsidR="008A7FD8" w:rsidRPr="00AC5891">
        <w:rPr>
          <w:rFonts w:asciiTheme="minorHAnsi" w:hAnsiTheme="minorHAnsi" w:cs="Calibri"/>
          <w:color w:val="auto"/>
          <w:szCs w:val="18"/>
          <w:lang w:val="en-GB"/>
        </w:rPr>
        <w:t>202</w:t>
      </w:r>
      <w:r w:rsidR="00A110DE" w:rsidRPr="00AC5891">
        <w:rPr>
          <w:rFonts w:asciiTheme="minorHAnsi" w:hAnsiTheme="minorHAnsi" w:cs="Calibri"/>
          <w:color w:val="auto"/>
          <w:szCs w:val="18"/>
          <w:lang w:val="en-GB"/>
        </w:rPr>
        <w:t>2</w:t>
      </w:r>
      <w:r w:rsidR="00213B36" w:rsidRPr="00AC5891">
        <w:rPr>
          <w:rFonts w:asciiTheme="minorHAnsi" w:hAnsiTheme="minorHAnsi" w:cs="Calibri"/>
          <w:color w:val="auto"/>
          <w:szCs w:val="18"/>
          <w:lang w:val="en-GB"/>
        </w:rPr>
        <w:t xml:space="preserve">”, section </w:t>
      </w:r>
      <w:r w:rsidR="008A7FD8" w:rsidRPr="00AC5891">
        <w:rPr>
          <w:rFonts w:asciiTheme="minorHAnsi" w:hAnsiTheme="minorHAnsi" w:cs="Calibri"/>
          <w:color w:val="auto"/>
          <w:szCs w:val="18"/>
          <w:lang w:val="en-GB"/>
        </w:rPr>
        <w:t>“STEP BY STEP”</w:t>
      </w:r>
      <w:r w:rsidR="00213B36" w:rsidRPr="00AC5891">
        <w:rPr>
          <w:rFonts w:asciiTheme="minorHAnsi" w:hAnsiTheme="minorHAnsi" w:cs="Calibri"/>
          <w:color w:val="auto"/>
          <w:szCs w:val="18"/>
          <w:lang w:val="en-GB"/>
        </w:rPr>
        <w:t>)</w:t>
      </w:r>
      <w:r w:rsidR="008A7FD8" w:rsidRPr="00AC5891">
        <w:rPr>
          <w:rFonts w:asciiTheme="minorHAnsi" w:hAnsiTheme="minorHAnsi" w:cs="Calibri"/>
          <w:color w:val="auto"/>
          <w:szCs w:val="18"/>
          <w:lang w:val="en-GB"/>
        </w:rPr>
        <w:t>.</w:t>
      </w:r>
    </w:p>
    <w:p w14:paraId="56620A06" w14:textId="74DF8B4B" w:rsidR="00E1281B" w:rsidRPr="00AC5891" w:rsidRDefault="00E1281B" w:rsidP="00911B42">
      <w:pPr>
        <w:pStyle w:val="Corpodeltesto22"/>
        <w:jc w:val="both"/>
        <w:rPr>
          <w:rFonts w:asciiTheme="minorHAnsi" w:hAnsiTheme="minorHAnsi" w:cs="Calibri"/>
          <w:color w:val="auto"/>
          <w:szCs w:val="18"/>
          <w:lang w:val="en-GB"/>
        </w:rPr>
      </w:pPr>
    </w:p>
    <w:p w14:paraId="5BE48997" w14:textId="2CFBC6EA" w:rsidR="008A7FD8" w:rsidRPr="00AC5891" w:rsidRDefault="001E3462" w:rsidP="00911B42">
      <w:pPr>
        <w:pBdr>
          <w:top w:val="single" w:sz="4" w:space="1" w:color="000000"/>
          <w:left w:val="single" w:sz="4" w:space="4" w:color="000000"/>
          <w:bottom w:val="single" w:sz="4" w:space="1" w:color="000000"/>
          <w:right w:val="single" w:sz="4" w:space="4" w:color="000000"/>
        </w:pBdr>
        <w:jc w:val="both"/>
        <w:rPr>
          <w:rFonts w:asciiTheme="minorHAnsi" w:hAnsiTheme="minorHAnsi"/>
          <w:color w:val="auto"/>
          <w:sz w:val="18"/>
          <w:szCs w:val="18"/>
          <w:lang w:val="en-GB"/>
        </w:rPr>
      </w:pPr>
      <w:r w:rsidRPr="00AC5891">
        <w:rPr>
          <w:rFonts w:asciiTheme="minorHAnsi" w:hAnsiTheme="minorHAnsi" w:cs="Calibri"/>
          <w:b/>
          <w:bCs/>
          <w:color w:val="auto"/>
          <w:sz w:val="18"/>
          <w:szCs w:val="18"/>
          <w:lang w:val="en-GB"/>
        </w:rPr>
        <w:t>NOTA BENE</w:t>
      </w:r>
      <w:r w:rsidR="008A7FD8" w:rsidRPr="00AC5891">
        <w:rPr>
          <w:rFonts w:asciiTheme="minorHAnsi" w:hAnsiTheme="minorHAnsi" w:cs="Calibri"/>
          <w:b/>
          <w:bCs/>
          <w:color w:val="auto"/>
          <w:sz w:val="18"/>
          <w:szCs w:val="18"/>
          <w:lang w:val="en-GB"/>
        </w:rPr>
        <w:t>:</w:t>
      </w:r>
      <w:r w:rsidR="006142E0" w:rsidRPr="00AC5891">
        <w:rPr>
          <w:rFonts w:asciiTheme="minorHAnsi" w:hAnsiTheme="minorHAnsi" w:cs="Calibri"/>
          <w:b/>
          <w:bCs/>
          <w:color w:val="auto"/>
          <w:sz w:val="18"/>
          <w:szCs w:val="18"/>
          <w:lang w:val="en-GB"/>
        </w:rPr>
        <w:t xml:space="preserve"> </w:t>
      </w:r>
      <w:r w:rsidR="006142E0" w:rsidRPr="00AC5891">
        <w:rPr>
          <w:rFonts w:asciiTheme="minorHAnsi" w:hAnsiTheme="minorHAnsi"/>
          <w:b/>
          <w:color w:val="auto"/>
          <w:sz w:val="18"/>
          <w:szCs w:val="18"/>
          <w:lang w:val="en-GB"/>
        </w:rPr>
        <w:t xml:space="preserve">the rule of months mentioned above pertains to the </w:t>
      </w:r>
      <w:r w:rsidR="006142E0" w:rsidRPr="00911B42">
        <w:rPr>
          <w:rFonts w:asciiTheme="minorHAnsi" w:hAnsiTheme="minorHAnsi"/>
          <w:b/>
          <w:i/>
          <w:color w:val="auto"/>
          <w:sz w:val="18"/>
          <w:szCs w:val="18"/>
          <w:u w:val="single"/>
          <w:lang w:val="en-GB"/>
        </w:rPr>
        <w:t>status</w:t>
      </w:r>
      <w:r w:rsidR="006142E0" w:rsidRPr="00911B42">
        <w:rPr>
          <w:rFonts w:asciiTheme="minorHAnsi" w:hAnsiTheme="minorHAnsi"/>
          <w:b/>
          <w:color w:val="auto"/>
          <w:sz w:val="18"/>
          <w:szCs w:val="18"/>
          <w:u w:val="single"/>
          <w:lang w:val="en-GB"/>
        </w:rPr>
        <w:t xml:space="preserve"> of being an Erasmus</w:t>
      </w:r>
      <w:r w:rsidR="006142E0" w:rsidRPr="00AC5891">
        <w:rPr>
          <w:rFonts w:asciiTheme="minorHAnsi" w:hAnsiTheme="minorHAnsi"/>
          <w:b/>
          <w:color w:val="auto"/>
          <w:sz w:val="18"/>
          <w:szCs w:val="18"/>
          <w:u w:val="single"/>
          <w:lang w:val="en-GB"/>
        </w:rPr>
        <w:t xml:space="preserve"> student and not the months covered by the grant</w:t>
      </w:r>
      <w:r w:rsidR="006142E0" w:rsidRPr="00AC5891">
        <w:rPr>
          <w:rFonts w:asciiTheme="minorHAnsi" w:hAnsiTheme="minorHAnsi"/>
          <w:b/>
          <w:color w:val="auto"/>
          <w:sz w:val="18"/>
          <w:szCs w:val="18"/>
          <w:lang w:val="en-GB"/>
        </w:rPr>
        <w:t xml:space="preserve">. Therefore, the total months of Mobility for Studies also includes those “without a grant”. </w:t>
      </w:r>
    </w:p>
    <w:p w14:paraId="2CD989A9" w14:textId="77777777" w:rsidR="006142E0" w:rsidRPr="00AC5891" w:rsidRDefault="006142E0" w:rsidP="00911B42">
      <w:pPr>
        <w:pStyle w:val="Corpodeltesto22"/>
        <w:jc w:val="both"/>
        <w:rPr>
          <w:rFonts w:asciiTheme="minorHAnsi" w:hAnsiTheme="minorHAnsi" w:cs="Calibri"/>
          <w:color w:val="auto"/>
          <w:szCs w:val="18"/>
          <w:lang w:val="en-GB"/>
        </w:rPr>
      </w:pPr>
    </w:p>
    <w:p w14:paraId="353A75C3" w14:textId="21876879" w:rsidR="00A110DE" w:rsidRPr="00AC5891" w:rsidRDefault="00A110DE" w:rsidP="00911B42">
      <w:pPr>
        <w:tabs>
          <w:tab w:val="left" w:pos="3544"/>
        </w:tabs>
        <w:jc w:val="both"/>
        <w:rPr>
          <w:rFonts w:asciiTheme="minorHAnsi" w:hAnsiTheme="minorHAnsi" w:cs="Calibri"/>
          <w:color w:val="auto"/>
          <w:sz w:val="18"/>
          <w:szCs w:val="18"/>
          <w:lang w:val="en-GB"/>
        </w:rPr>
      </w:pPr>
      <w:r w:rsidRPr="00AC5891">
        <w:rPr>
          <w:rFonts w:asciiTheme="minorHAnsi" w:hAnsiTheme="minorHAnsi" w:cs="Calibri"/>
          <w:color w:val="auto"/>
          <w:sz w:val="18"/>
          <w:szCs w:val="18"/>
          <w:lang w:val="en-GB"/>
        </w:rPr>
        <w:t>As deliberated by the Academic Senate in the meeting of 22 November 2011, students returning from mobility may receive a contribution from the University (art. 4, point b). In order to be eligible, students must have obtained a minimum number of credits equal to 63% of the maximum number required (60 credits per year) in relation to the actual period spent abroad and to the organization of academic activities at the host university, as specified below</w:t>
      </w:r>
    </w:p>
    <w:p w14:paraId="41DF8FEC" w14:textId="77777777" w:rsidR="00A110DE" w:rsidRPr="00AC5891" w:rsidRDefault="00A110DE" w:rsidP="00911B42">
      <w:pPr>
        <w:tabs>
          <w:tab w:val="left" w:pos="3544"/>
        </w:tabs>
        <w:jc w:val="both"/>
        <w:rPr>
          <w:rFonts w:asciiTheme="minorHAnsi" w:hAnsiTheme="minorHAnsi" w:cs="Calibri"/>
          <w:color w:val="auto"/>
          <w:sz w:val="18"/>
          <w:szCs w:val="18"/>
          <w:lang w:val="en-GB"/>
        </w:rPr>
      </w:pPr>
    </w:p>
    <w:p w14:paraId="569AE935" w14:textId="341925CC" w:rsidR="008A7FD8" w:rsidRPr="00AC5891" w:rsidRDefault="008A7FD8" w:rsidP="00911B42">
      <w:pPr>
        <w:pStyle w:val="Paragrafoelenco"/>
        <w:numPr>
          <w:ilvl w:val="0"/>
          <w:numId w:val="13"/>
        </w:numPr>
        <w:tabs>
          <w:tab w:val="left" w:pos="3544"/>
        </w:tabs>
        <w:ind w:left="3552"/>
        <w:jc w:val="both"/>
        <w:rPr>
          <w:rFonts w:asciiTheme="minorHAnsi" w:hAnsiTheme="minorHAnsi" w:cs="Calibri"/>
          <w:color w:val="auto"/>
          <w:sz w:val="18"/>
          <w:szCs w:val="18"/>
          <w:lang w:val="en-GB"/>
        </w:rPr>
      </w:pPr>
      <w:r w:rsidRPr="00AC5891">
        <w:rPr>
          <w:rFonts w:asciiTheme="minorHAnsi" w:hAnsiTheme="minorHAnsi" w:cs="Calibri"/>
          <w:color w:val="auto"/>
          <w:sz w:val="18"/>
          <w:szCs w:val="18"/>
          <w:lang w:val="en-GB"/>
        </w:rPr>
        <w:t>12 MONTHS (60 credits</w:t>
      </w:r>
      <w:r w:rsidR="00212E1E" w:rsidRPr="00AC5891">
        <w:rPr>
          <w:rFonts w:asciiTheme="minorHAnsi" w:hAnsiTheme="minorHAnsi" w:cs="Calibri"/>
          <w:color w:val="auto"/>
          <w:sz w:val="18"/>
          <w:szCs w:val="18"/>
          <w:lang w:val="en-GB"/>
        </w:rPr>
        <w:t xml:space="preserve"> in total</w:t>
      </w:r>
      <w:r w:rsidRPr="00AC5891">
        <w:rPr>
          <w:rFonts w:asciiTheme="minorHAnsi" w:hAnsiTheme="minorHAnsi" w:cs="Calibri"/>
          <w:color w:val="auto"/>
          <w:sz w:val="18"/>
          <w:szCs w:val="18"/>
          <w:lang w:val="en-GB"/>
        </w:rPr>
        <w:t xml:space="preserve">): minimum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38 credits</w:t>
      </w:r>
    </w:p>
    <w:p w14:paraId="0FF17E2F" w14:textId="60A496CC"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11 MONTHS: minimum</w:t>
      </w:r>
      <w:r w:rsidR="00A110DE" w:rsidRPr="00AC5891">
        <w:rPr>
          <w:rFonts w:asciiTheme="minorHAnsi" w:hAnsiTheme="minorHAnsi" w:cs="Calibri"/>
          <w:color w:val="auto"/>
          <w:sz w:val="18"/>
          <w:szCs w:val="18"/>
          <w:lang w:val="en-GB"/>
        </w:rPr>
        <w:t xml:space="preserve"> of</w:t>
      </w:r>
      <w:r w:rsidRPr="00AC5891">
        <w:rPr>
          <w:rFonts w:asciiTheme="minorHAnsi" w:hAnsiTheme="minorHAnsi" w:cs="Calibri"/>
          <w:color w:val="auto"/>
          <w:sz w:val="18"/>
          <w:szCs w:val="18"/>
          <w:lang w:val="en-GB"/>
        </w:rPr>
        <w:t xml:space="preserve"> 35 credits</w:t>
      </w:r>
    </w:p>
    <w:p w14:paraId="3E828214" w14:textId="674C1597"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10 MONTHS: minimum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31 credits</w:t>
      </w:r>
    </w:p>
    <w:p w14:paraId="2FC50B2A" w14:textId="6CE52236"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9 MONTHS: minimum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28 credits</w:t>
      </w:r>
    </w:p>
    <w:p w14:paraId="354A1231" w14:textId="2D5E6216"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8 MONTHS: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minimum 25 credits</w:t>
      </w:r>
    </w:p>
    <w:p w14:paraId="75A8A3A9" w14:textId="18E5B232"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7 MONTHS: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minimum 22 credits</w:t>
      </w:r>
    </w:p>
    <w:p w14:paraId="619B7DA2" w14:textId="3EF1F797"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6 MONTHS: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minimum 19 credits</w:t>
      </w:r>
    </w:p>
    <w:p w14:paraId="252F97C7" w14:textId="10D65DDC"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5 MONTHS:</w:t>
      </w:r>
      <w:r w:rsidR="00A110DE" w:rsidRPr="00AC5891">
        <w:rPr>
          <w:rFonts w:asciiTheme="minorHAnsi" w:hAnsiTheme="minorHAnsi" w:cs="Calibri"/>
          <w:color w:val="auto"/>
          <w:sz w:val="18"/>
          <w:szCs w:val="18"/>
          <w:lang w:val="en-GB"/>
        </w:rPr>
        <w:t xml:space="preserve"> of</w:t>
      </w:r>
      <w:r w:rsidRPr="00AC5891">
        <w:rPr>
          <w:rFonts w:asciiTheme="minorHAnsi" w:hAnsiTheme="minorHAnsi" w:cs="Calibri"/>
          <w:color w:val="auto"/>
          <w:sz w:val="18"/>
          <w:szCs w:val="18"/>
          <w:lang w:val="en-GB"/>
        </w:rPr>
        <w:t xml:space="preserve"> minimum 16 credits</w:t>
      </w:r>
    </w:p>
    <w:p w14:paraId="2DDE84A9" w14:textId="0ADB8170" w:rsidR="008A7FD8" w:rsidRPr="00AC5891"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4 MONTHS: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minimum 13 credits</w:t>
      </w:r>
    </w:p>
    <w:p w14:paraId="4C94194A" w14:textId="5810B997" w:rsidR="008A7FD8" w:rsidRPr="00605A34" w:rsidRDefault="008A7FD8" w:rsidP="00911B42">
      <w:pPr>
        <w:numPr>
          <w:ilvl w:val="0"/>
          <w:numId w:val="11"/>
        </w:numPr>
        <w:tabs>
          <w:tab w:val="clear" w:pos="720"/>
          <w:tab w:val="num" w:pos="3552"/>
        </w:tabs>
        <w:ind w:left="3552"/>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3 MONTHS: </w:t>
      </w:r>
      <w:r w:rsidR="00A110DE" w:rsidRPr="00AC5891">
        <w:rPr>
          <w:rFonts w:asciiTheme="minorHAnsi" w:hAnsiTheme="minorHAnsi" w:cs="Calibri"/>
          <w:color w:val="auto"/>
          <w:sz w:val="18"/>
          <w:szCs w:val="18"/>
          <w:lang w:val="en-GB"/>
        </w:rPr>
        <w:t xml:space="preserve">of </w:t>
      </w:r>
      <w:r w:rsidRPr="00AC5891">
        <w:rPr>
          <w:rFonts w:asciiTheme="minorHAnsi" w:hAnsiTheme="minorHAnsi" w:cs="Calibri"/>
          <w:color w:val="auto"/>
          <w:sz w:val="18"/>
          <w:szCs w:val="18"/>
          <w:lang w:val="en-GB"/>
        </w:rPr>
        <w:t>minimum 9 credits</w:t>
      </w:r>
    </w:p>
    <w:p w14:paraId="14ACC294" w14:textId="77777777" w:rsidR="00605A34" w:rsidRPr="00AC5891" w:rsidRDefault="00605A34" w:rsidP="00605A34">
      <w:pPr>
        <w:jc w:val="both"/>
        <w:rPr>
          <w:rFonts w:asciiTheme="minorHAnsi" w:hAnsiTheme="minorHAnsi"/>
          <w:color w:val="auto"/>
          <w:sz w:val="18"/>
          <w:szCs w:val="18"/>
          <w:lang w:val="en-GB"/>
        </w:rPr>
      </w:pPr>
    </w:p>
    <w:p w14:paraId="65E38C47" w14:textId="005F85DC" w:rsidR="008A7FD8" w:rsidRPr="00AC5891" w:rsidRDefault="001E3462" w:rsidP="00911B42">
      <w:pPr>
        <w:pBdr>
          <w:top w:val="single" w:sz="4" w:space="1" w:color="000000"/>
          <w:left w:val="single" w:sz="4" w:space="4" w:color="000000"/>
          <w:bottom w:val="single" w:sz="4" w:space="1" w:color="000000"/>
          <w:right w:val="single" w:sz="4" w:space="4" w:color="000000"/>
        </w:pBdr>
        <w:jc w:val="both"/>
        <w:rPr>
          <w:rFonts w:asciiTheme="minorHAnsi" w:hAnsiTheme="minorHAnsi" w:cs="Calibri"/>
          <w:color w:val="auto"/>
          <w:szCs w:val="18"/>
          <w:u w:val="single"/>
          <w:lang w:val="en-GB"/>
        </w:rPr>
      </w:pPr>
      <w:r w:rsidRPr="00AC5891">
        <w:rPr>
          <w:rFonts w:asciiTheme="minorHAnsi" w:hAnsiTheme="minorHAnsi" w:cs="Calibri"/>
          <w:b/>
          <w:bCs/>
          <w:color w:val="auto"/>
          <w:sz w:val="18"/>
          <w:szCs w:val="18"/>
          <w:lang w:val="en-GB"/>
        </w:rPr>
        <w:t>NOTA BENE</w:t>
      </w:r>
      <w:r w:rsidR="008A7FD8" w:rsidRPr="00AC5891">
        <w:rPr>
          <w:rFonts w:asciiTheme="minorHAnsi" w:hAnsiTheme="minorHAnsi" w:cs="Calibri"/>
          <w:b/>
          <w:bCs/>
          <w:color w:val="auto"/>
          <w:sz w:val="18"/>
          <w:szCs w:val="18"/>
          <w:lang w:val="en-GB"/>
        </w:rPr>
        <w:t xml:space="preserve">: Students who </w:t>
      </w:r>
      <w:r w:rsidR="00E63F46" w:rsidRPr="00AC5891">
        <w:rPr>
          <w:rFonts w:asciiTheme="minorHAnsi" w:hAnsiTheme="minorHAnsi" w:cs="Calibri"/>
          <w:b/>
          <w:bCs/>
          <w:color w:val="auto"/>
          <w:sz w:val="18"/>
          <w:szCs w:val="18"/>
          <w:lang w:val="en-GB"/>
        </w:rPr>
        <w:t>have not achieved</w:t>
      </w:r>
      <w:r w:rsidR="008A7FD8" w:rsidRPr="00AC5891">
        <w:rPr>
          <w:rFonts w:asciiTheme="minorHAnsi" w:hAnsiTheme="minorHAnsi" w:cs="Calibri"/>
          <w:b/>
          <w:bCs/>
          <w:color w:val="auto"/>
          <w:sz w:val="18"/>
          <w:szCs w:val="18"/>
          <w:lang w:val="en-GB"/>
        </w:rPr>
        <w:t xml:space="preserve"> the minimum number of credits required are </w:t>
      </w:r>
      <w:r w:rsidR="008A7FD8" w:rsidRPr="00AC5891">
        <w:rPr>
          <w:rFonts w:asciiTheme="minorHAnsi" w:hAnsiTheme="minorHAnsi" w:cs="Calibri"/>
          <w:b/>
          <w:bCs/>
          <w:color w:val="auto"/>
          <w:sz w:val="18"/>
          <w:szCs w:val="18"/>
          <w:u w:val="single"/>
          <w:lang w:val="en-GB"/>
        </w:rPr>
        <w:t xml:space="preserve">not eligible </w:t>
      </w:r>
      <w:r w:rsidR="00E63F46" w:rsidRPr="00AC5891">
        <w:rPr>
          <w:rFonts w:asciiTheme="minorHAnsi" w:hAnsiTheme="minorHAnsi" w:cs="Calibri"/>
          <w:b/>
          <w:bCs/>
          <w:color w:val="auto"/>
          <w:sz w:val="18"/>
          <w:szCs w:val="18"/>
          <w:u w:val="single"/>
          <w:lang w:val="en-GB"/>
        </w:rPr>
        <w:t>for the University</w:t>
      </w:r>
      <w:r w:rsidR="008A7FD8" w:rsidRPr="00AC5891">
        <w:rPr>
          <w:rFonts w:asciiTheme="minorHAnsi" w:hAnsiTheme="minorHAnsi" w:cs="Calibri"/>
          <w:b/>
          <w:bCs/>
          <w:color w:val="auto"/>
          <w:sz w:val="18"/>
          <w:szCs w:val="18"/>
          <w:u w:val="single"/>
          <w:lang w:val="en-GB"/>
        </w:rPr>
        <w:t xml:space="preserve"> contribution.</w:t>
      </w:r>
      <w:r w:rsidR="008A7FD8" w:rsidRPr="00AC5891">
        <w:rPr>
          <w:rFonts w:asciiTheme="minorHAnsi" w:hAnsiTheme="minorHAnsi" w:cs="Calibri"/>
          <w:b/>
          <w:bCs/>
          <w:color w:val="auto"/>
          <w:sz w:val="18"/>
          <w:szCs w:val="18"/>
          <w:lang w:val="en-GB"/>
        </w:rPr>
        <w:t xml:space="preserve"> </w:t>
      </w:r>
      <w:r w:rsidR="00E63F46" w:rsidRPr="00AC5891">
        <w:rPr>
          <w:rFonts w:asciiTheme="minorHAnsi" w:hAnsiTheme="minorHAnsi" w:cs="Calibri"/>
          <w:b/>
          <w:bCs/>
          <w:color w:val="auto"/>
          <w:sz w:val="18"/>
          <w:szCs w:val="18"/>
          <w:lang w:val="en-GB"/>
        </w:rPr>
        <w:t>Nevertheless, they must submit a certificate containing the exams taken abroad, even those they have not passed successfully.</w:t>
      </w:r>
    </w:p>
    <w:p w14:paraId="35DD87CD" w14:textId="77777777" w:rsidR="00E63F46" w:rsidRPr="00AC5891" w:rsidRDefault="00E63F46" w:rsidP="00911B42">
      <w:pPr>
        <w:pStyle w:val="Corpodeltesto22"/>
        <w:jc w:val="both"/>
        <w:rPr>
          <w:rFonts w:asciiTheme="minorHAnsi" w:hAnsiTheme="minorHAnsi" w:cs="Calibri"/>
          <w:color w:val="auto"/>
          <w:szCs w:val="18"/>
          <w:u w:val="single"/>
          <w:lang w:val="en-GB"/>
        </w:rPr>
      </w:pPr>
    </w:p>
    <w:p w14:paraId="65896791" w14:textId="190026CF" w:rsidR="008A7FD8" w:rsidRPr="00AC5891" w:rsidRDefault="008A7FD8" w:rsidP="00911B42">
      <w:pPr>
        <w:pStyle w:val="Corpodeltesto22"/>
        <w:jc w:val="both"/>
        <w:rPr>
          <w:rFonts w:asciiTheme="minorHAnsi" w:hAnsiTheme="minorHAnsi"/>
          <w:color w:val="auto"/>
          <w:szCs w:val="18"/>
          <w:lang w:val="en-GB"/>
        </w:rPr>
      </w:pPr>
      <w:r w:rsidRPr="00AC5891">
        <w:rPr>
          <w:rFonts w:asciiTheme="minorHAnsi" w:hAnsiTheme="minorHAnsi" w:cs="Calibri"/>
          <w:color w:val="auto"/>
          <w:szCs w:val="18"/>
          <w:u w:val="single"/>
          <w:lang w:val="en-GB"/>
        </w:rPr>
        <w:t>Upon return</w:t>
      </w:r>
      <w:r w:rsidRPr="00AC5891">
        <w:rPr>
          <w:rFonts w:asciiTheme="minorHAnsi" w:hAnsiTheme="minorHAnsi" w:cs="Calibri"/>
          <w:color w:val="auto"/>
          <w:szCs w:val="18"/>
          <w:lang w:val="en-GB"/>
        </w:rPr>
        <w:t xml:space="preserve">, </w:t>
      </w:r>
      <w:r w:rsidRPr="00AC5891">
        <w:rPr>
          <w:rFonts w:asciiTheme="minorHAnsi" w:hAnsiTheme="minorHAnsi" w:cs="Calibri"/>
          <w:b/>
          <w:bCs/>
          <w:color w:val="auto"/>
          <w:szCs w:val="18"/>
          <w:lang w:val="en-GB"/>
        </w:rPr>
        <w:t>students must submit the following documents in order to receive funds:</w:t>
      </w:r>
    </w:p>
    <w:p w14:paraId="5D0E0937" w14:textId="77777777" w:rsidR="002C2D53" w:rsidRDefault="00627A31" w:rsidP="002C2D53">
      <w:pPr>
        <w:pStyle w:val="Corpodeltesto22"/>
        <w:numPr>
          <w:ilvl w:val="0"/>
          <w:numId w:val="10"/>
        </w:numPr>
        <w:ind w:left="1134"/>
        <w:jc w:val="both"/>
        <w:rPr>
          <w:rFonts w:asciiTheme="minorHAnsi" w:hAnsiTheme="minorHAnsi"/>
          <w:color w:val="auto"/>
          <w:szCs w:val="18"/>
          <w:lang w:val="en-GB"/>
        </w:rPr>
      </w:pPr>
      <w:r w:rsidRPr="00AC5891">
        <w:rPr>
          <w:rFonts w:asciiTheme="minorHAnsi" w:hAnsiTheme="minorHAnsi" w:cs="Calibri"/>
          <w:b/>
          <w:bCs/>
          <w:color w:val="auto"/>
          <w:szCs w:val="18"/>
          <w:lang w:val="en-GB"/>
        </w:rPr>
        <w:t xml:space="preserve">A Certificate of start and end dates of the mobility period </w:t>
      </w:r>
      <w:r w:rsidR="00E63F46" w:rsidRPr="00AC5891">
        <w:rPr>
          <w:rFonts w:asciiTheme="minorHAnsi" w:hAnsiTheme="minorHAnsi" w:cs="Calibri"/>
          <w:b/>
          <w:bCs/>
          <w:color w:val="auto"/>
          <w:szCs w:val="18"/>
          <w:lang w:val="en-GB"/>
        </w:rPr>
        <w:t>confirming both the dates of the study period abroad and</w:t>
      </w:r>
      <w:r w:rsidR="00E63F46" w:rsidRPr="00AC5891">
        <w:rPr>
          <w:rFonts w:asciiTheme="minorHAnsi" w:hAnsiTheme="minorHAnsi"/>
          <w:color w:val="auto"/>
          <w:szCs w:val="18"/>
          <w:lang w:val="en-GB"/>
        </w:rPr>
        <w:t xml:space="preserve"> </w:t>
      </w:r>
      <w:r w:rsidR="00E63F46" w:rsidRPr="00AC5891">
        <w:rPr>
          <w:rFonts w:asciiTheme="minorHAnsi" w:hAnsiTheme="minorHAnsi" w:cs="Calibri"/>
          <w:b/>
          <w:bCs/>
          <w:color w:val="auto"/>
          <w:szCs w:val="18"/>
          <w:lang w:val="en-GB"/>
        </w:rPr>
        <w:t>the actual implementation of the study plan agreed upon</w:t>
      </w:r>
      <w:r w:rsidR="00E63F46" w:rsidRPr="00AC5891">
        <w:rPr>
          <w:rStyle w:val="FootnoteCharacters"/>
          <w:rFonts w:asciiTheme="minorHAnsi" w:hAnsiTheme="minorHAnsi" w:cs="Calibri"/>
          <w:b/>
          <w:color w:val="auto"/>
          <w:szCs w:val="18"/>
          <w:vertAlign w:val="superscript"/>
          <w:lang w:val="en-GB"/>
        </w:rPr>
        <w:footnoteReference w:id="14"/>
      </w:r>
      <w:r w:rsidR="00E63F46" w:rsidRPr="00AC5891">
        <w:rPr>
          <w:rFonts w:asciiTheme="minorHAnsi" w:hAnsiTheme="minorHAnsi" w:cs="Calibri"/>
          <w:b/>
          <w:bCs/>
          <w:color w:val="auto"/>
          <w:szCs w:val="18"/>
          <w:lang w:val="en-GB"/>
        </w:rPr>
        <w:t>;</w:t>
      </w:r>
    </w:p>
    <w:p w14:paraId="1EDF76BC" w14:textId="00F89F90" w:rsidR="008A7FD8" w:rsidRPr="002C2D53" w:rsidRDefault="008A7FD8" w:rsidP="002C2D53">
      <w:pPr>
        <w:pStyle w:val="Corpodeltesto22"/>
        <w:numPr>
          <w:ilvl w:val="0"/>
          <w:numId w:val="10"/>
        </w:numPr>
        <w:ind w:left="1134"/>
        <w:jc w:val="both"/>
        <w:rPr>
          <w:rFonts w:asciiTheme="minorHAnsi" w:hAnsiTheme="minorHAnsi"/>
          <w:color w:val="auto"/>
          <w:szCs w:val="18"/>
          <w:lang w:val="en-GB"/>
        </w:rPr>
      </w:pPr>
      <w:r w:rsidRPr="002C2D53">
        <w:rPr>
          <w:rFonts w:asciiTheme="minorHAnsi" w:hAnsiTheme="minorHAnsi" w:cs="Calibri"/>
          <w:b/>
          <w:color w:val="auto"/>
          <w:szCs w:val="18"/>
          <w:lang w:val="en-GB"/>
        </w:rPr>
        <w:t xml:space="preserve">A certificate indicating the exams taken and credits </w:t>
      </w:r>
      <w:r w:rsidR="00627A31" w:rsidRPr="002C2D53">
        <w:rPr>
          <w:rFonts w:asciiTheme="minorHAnsi" w:hAnsiTheme="minorHAnsi" w:cs="Calibri"/>
          <w:b/>
          <w:color w:val="auto"/>
          <w:szCs w:val="18"/>
          <w:lang w:val="en-GB"/>
        </w:rPr>
        <w:t>obtained.</w:t>
      </w:r>
      <w:r w:rsidRPr="002C2D53">
        <w:rPr>
          <w:rFonts w:asciiTheme="minorHAnsi" w:hAnsiTheme="minorHAnsi" w:cs="Calibri"/>
          <w:b/>
          <w:color w:val="auto"/>
          <w:szCs w:val="18"/>
          <w:lang w:val="en-GB"/>
        </w:rPr>
        <w:t xml:space="preserve"> </w:t>
      </w:r>
      <w:r w:rsidRPr="002C2D53">
        <w:rPr>
          <w:rFonts w:asciiTheme="minorHAnsi" w:hAnsiTheme="minorHAnsi" w:cs="Calibri"/>
          <w:color w:val="auto"/>
          <w:szCs w:val="18"/>
          <w:lang w:val="en-GB"/>
        </w:rPr>
        <w:t xml:space="preserve">Students who went abroad for </w:t>
      </w:r>
      <w:r w:rsidRPr="002C2D53">
        <w:rPr>
          <w:rFonts w:asciiTheme="minorHAnsi" w:hAnsiTheme="minorHAnsi" w:cs="Calibri"/>
          <w:b/>
          <w:bCs/>
          <w:color w:val="auto"/>
          <w:szCs w:val="18"/>
          <w:lang w:val="en-GB"/>
        </w:rPr>
        <w:t>thesis research</w:t>
      </w:r>
      <w:r w:rsidRPr="002C2D53">
        <w:rPr>
          <w:rFonts w:asciiTheme="minorHAnsi" w:hAnsiTheme="minorHAnsi" w:cs="Calibri"/>
          <w:color w:val="auto"/>
          <w:szCs w:val="18"/>
          <w:lang w:val="en-GB"/>
        </w:rPr>
        <w:t xml:space="preserve"> must also submit a document from the </w:t>
      </w:r>
      <w:r w:rsidR="0073366E" w:rsidRPr="002C2D53">
        <w:rPr>
          <w:rFonts w:asciiTheme="minorHAnsi" w:hAnsiTheme="minorHAnsi" w:cs="Calibri"/>
          <w:color w:val="auto"/>
          <w:szCs w:val="18"/>
          <w:lang w:val="en-GB"/>
        </w:rPr>
        <w:t>Thesis</w:t>
      </w:r>
      <w:r w:rsidRPr="002C2D53">
        <w:rPr>
          <w:rFonts w:asciiTheme="minorHAnsi" w:hAnsiTheme="minorHAnsi" w:cs="Calibri"/>
          <w:color w:val="auto"/>
          <w:szCs w:val="18"/>
          <w:lang w:val="en-GB"/>
        </w:rPr>
        <w:t xml:space="preserve"> </w:t>
      </w:r>
      <w:r w:rsidR="0073366E" w:rsidRPr="002C2D53">
        <w:rPr>
          <w:rFonts w:asciiTheme="minorHAnsi" w:hAnsiTheme="minorHAnsi" w:cs="Calibri"/>
          <w:color w:val="auto"/>
          <w:szCs w:val="18"/>
          <w:lang w:val="en-GB"/>
        </w:rPr>
        <w:t>Supervisor</w:t>
      </w:r>
      <w:r w:rsidRPr="002C2D53">
        <w:rPr>
          <w:rFonts w:asciiTheme="minorHAnsi" w:hAnsiTheme="minorHAnsi" w:cs="Calibri"/>
          <w:color w:val="auto"/>
          <w:szCs w:val="18"/>
          <w:lang w:val="en-GB"/>
        </w:rPr>
        <w:t xml:space="preserve"> attesting that the </w:t>
      </w:r>
      <w:r w:rsidR="00627A31" w:rsidRPr="002C2D53">
        <w:rPr>
          <w:rFonts w:asciiTheme="minorHAnsi" w:hAnsiTheme="minorHAnsi" w:cs="Calibri"/>
          <w:color w:val="auto"/>
          <w:szCs w:val="18"/>
          <w:lang w:val="en-GB"/>
        </w:rPr>
        <w:t>activity</w:t>
      </w:r>
      <w:r w:rsidRPr="002C2D53">
        <w:rPr>
          <w:rFonts w:asciiTheme="minorHAnsi" w:hAnsiTheme="minorHAnsi" w:cs="Calibri"/>
          <w:color w:val="auto"/>
          <w:szCs w:val="18"/>
          <w:lang w:val="en-GB"/>
        </w:rPr>
        <w:t xml:space="preserve"> </w:t>
      </w:r>
      <w:r w:rsidR="00627A31" w:rsidRPr="002C2D53">
        <w:rPr>
          <w:rFonts w:asciiTheme="minorHAnsi" w:hAnsiTheme="minorHAnsi" w:cs="Calibri"/>
          <w:color w:val="auto"/>
          <w:szCs w:val="18"/>
          <w:lang w:val="en-GB"/>
        </w:rPr>
        <w:t>undertaken</w:t>
      </w:r>
      <w:r w:rsidRPr="002C2D53">
        <w:rPr>
          <w:rFonts w:asciiTheme="minorHAnsi" w:hAnsiTheme="minorHAnsi" w:cs="Calibri"/>
          <w:color w:val="auto"/>
          <w:szCs w:val="18"/>
          <w:lang w:val="en-GB"/>
        </w:rPr>
        <w:t xml:space="preserve"> abroad complies with the </w:t>
      </w:r>
      <w:r w:rsidR="00627A31" w:rsidRPr="002C2D53">
        <w:rPr>
          <w:rFonts w:asciiTheme="minorHAnsi" w:hAnsiTheme="minorHAnsi" w:cs="Calibri"/>
          <w:color w:val="auto"/>
          <w:szCs w:val="18"/>
          <w:lang w:val="en-GB"/>
        </w:rPr>
        <w:t>project research approved before departure.</w:t>
      </w:r>
    </w:p>
    <w:p w14:paraId="7DDAD17A" w14:textId="3A42017B" w:rsidR="008A7FD8" w:rsidRPr="002C2D53" w:rsidRDefault="00627A31" w:rsidP="00911B42">
      <w:pPr>
        <w:pStyle w:val="Corpodeltesto22"/>
        <w:numPr>
          <w:ilvl w:val="0"/>
          <w:numId w:val="10"/>
        </w:numPr>
        <w:ind w:left="1134"/>
        <w:jc w:val="both"/>
        <w:rPr>
          <w:rFonts w:asciiTheme="minorHAnsi" w:hAnsiTheme="minorHAnsi"/>
          <w:color w:val="auto"/>
          <w:szCs w:val="18"/>
          <w:lang w:val="en-GB"/>
        </w:rPr>
      </w:pPr>
      <w:r w:rsidRPr="00AC5891">
        <w:rPr>
          <w:rFonts w:asciiTheme="minorHAnsi" w:hAnsiTheme="minorHAnsi" w:cs="Calibri"/>
          <w:b/>
          <w:color w:val="auto"/>
          <w:szCs w:val="18"/>
          <w:lang w:val="en-GB"/>
        </w:rPr>
        <w:t xml:space="preserve">A </w:t>
      </w:r>
      <w:r w:rsidR="008A7FD8" w:rsidRPr="00AC5891">
        <w:rPr>
          <w:rFonts w:asciiTheme="minorHAnsi" w:hAnsiTheme="minorHAnsi" w:cs="Calibri"/>
          <w:b/>
          <w:color w:val="auto"/>
          <w:szCs w:val="18"/>
          <w:lang w:val="en-GB"/>
        </w:rPr>
        <w:t xml:space="preserve">questionnaire </w:t>
      </w:r>
      <w:r w:rsidR="009C2532" w:rsidRPr="00AC5891">
        <w:rPr>
          <w:rFonts w:asciiTheme="minorHAnsi" w:hAnsiTheme="minorHAnsi" w:cs="Calibri"/>
          <w:b/>
          <w:color w:val="auto"/>
          <w:szCs w:val="18"/>
          <w:lang w:val="en-GB"/>
        </w:rPr>
        <w:t>on</w:t>
      </w:r>
      <w:r w:rsidR="008A7FD8" w:rsidRPr="00AC5891">
        <w:rPr>
          <w:rFonts w:asciiTheme="minorHAnsi" w:hAnsiTheme="minorHAnsi" w:cs="Calibri"/>
          <w:b/>
          <w:color w:val="auto"/>
          <w:szCs w:val="18"/>
          <w:lang w:val="en-GB"/>
        </w:rPr>
        <w:t xml:space="preserve"> the </w:t>
      </w:r>
      <w:r w:rsidRPr="00AC5891">
        <w:rPr>
          <w:rFonts w:asciiTheme="minorHAnsi" w:hAnsiTheme="minorHAnsi" w:cs="Calibri"/>
          <w:b/>
          <w:color w:val="auto"/>
          <w:szCs w:val="18"/>
          <w:lang w:val="en-GB"/>
        </w:rPr>
        <w:t>period-spent</w:t>
      </w:r>
      <w:r w:rsidR="008A7FD8" w:rsidRPr="00AC5891">
        <w:rPr>
          <w:rFonts w:asciiTheme="minorHAnsi" w:hAnsiTheme="minorHAnsi" w:cs="Calibri"/>
          <w:b/>
          <w:color w:val="auto"/>
          <w:szCs w:val="18"/>
          <w:lang w:val="en-GB"/>
        </w:rPr>
        <w:t xml:space="preserve"> abroad</w:t>
      </w:r>
      <w:r w:rsidRPr="00AC5891">
        <w:rPr>
          <w:rFonts w:asciiTheme="minorHAnsi" w:hAnsiTheme="minorHAnsi" w:cs="Calibri"/>
          <w:b/>
          <w:color w:val="auto"/>
          <w:szCs w:val="18"/>
          <w:lang w:val="en-GB"/>
        </w:rPr>
        <w:t xml:space="preserve"> </w:t>
      </w:r>
      <w:r w:rsidR="008A7FD8" w:rsidRPr="00AC5891">
        <w:rPr>
          <w:rFonts w:asciiTheme="minorHAnsi" w:hAnsiTheme="minorHAnsi" w:cs="Calibri"/>
          <w:b/>
          <w:color w:val="auto"/>
          <w:szCs w:val="18"/>
          <w:lang w:val="en-GB"/>
        </w:rPr>
        <w:t xml:space="preserve">students must fill out and send online </w:t>
      </w:r>
      <w:r w:rsidRPr="00AC5891">
        <w:rPr>
          <w:rFonts w:asciiTheme="minorHAnsi" w:hAnsiTheme="minorHAnsi" w:cs="Calibri"/>
          <w:b/>
          <w:color w:val="auto"/>
          <w:szCs w:val="18"/>
          <w:lang w:val="en-GB"/>
        </w:rPr>
        <w:t>via</w:t>
      </w:r>
      <w:r w:rsidR="008A7FD8" w:rsidRPr="00AC5891">
        <w:rPr>
          <w:rFonts w:asciiTheme="minorHAnsi" w:hAnsiTheme="minorHAnsi" w:cs="Calibri"/>
          <w:b/>
          <w:color w:val="auto"/>
          <w:szCs w:val="18"/>
          <w:lang w:val="en-GB"/>
        </w:rPr>
        <w:t xml:space="preserve"> Mobility Tool</w:t>
      </w:r>
      <w:r w:rsidRPr="00AC5891">
        <w:rPr>
          <w:rFonts w:asciiTheme="minorHAnsi" w:hAnsiTheme="minorHAnsi" w:cs="Calibri"/>
          <w:b/>
          <w:color w:val="auto"/>
          <w:szCs w:val="18"/>
          <w:lang w:val="en-GB"/>
        </w:rPr>
        <w:t>’s</w:t>
      </w:r>
      <w:r w:rsidR="009C2532" w:rsidRPr="00AC5891">
        <w:rPr>
          <w:rFonts w:asciiTheme="minorHAnsi" w:hAnsiTheme="minorHAnsi" w:cs="Calibri"/>
          <w:b/>
          <w:color w:val="auto"/>
          <w:szCs w:val="18"/>
          <w:lang w:val="en-GB"/>
        </w:rPr>
        <w:t xml:space="preserve"> webpage</w:t>
      </w:r>
      <w:r w:rsidRPr="00AC5891">
        <w:rPr>
          <w:rFonts w:asciiTheme="minorHAnsi" w:hAnsiTheme="minorHAnsi" w:cs="Calibri"/>
          <w:b/>
          <w:color w:val="auto"/>
          <w:szCs w:val="18"/>
          <w:lang w:val="en-GB"/>
        </w:rPr>
        <w:t xml:space="preserve">. The </w:t>
      </w:r>
      <w:r w:rsidR="008A7FD8" w:rsidRPr="00AC5891">
        <w:rPr>
          <w:rFonts w:asciiTheme="minorHAnsi" w:hAnsiTheme="minorHAnsi" w:cs="Calibri"/>
          <w:b/>
          <w:color w:val="auto"/>
          <w:szCs w:val="18"/>
          <w:lang w:val="en-GB"/>
        </w:rPr>
        <w:t xml:space="preserve">link to </w:t>
      </w:r>
      <w:r w:rsidR="009C2532" w:rsidRPr="00AC5891">
        <w:rPr>
          <w:rFonts w:asciiTheme="minorHAnsi" w:hAnsiTheme="minorHAnsi" w:cs="Calibri"/>
          <w:b/>
          <w:color w:val="auto"/>
          <w:szCs w:val="18"/>
          <w:lang w:val="en-GB"/>
        </w:rPr>
        <w:t>the</w:t>
      </w:r>
      <w:r w:rsidR="008A7FD8" w:rsidRPr="00AC5891">
        <w:rPr>
          <w:rFonts w:asciiTheme="minorHAnsi" w:hAnsiTheme="minorHAnsi" w:cs="Calibri"/>
          <w:b/>
          <w:color w:val="auto"/>
          <w:szCs w:val="18"/>
          <w:lang w:val="en-GB"/>
        </w:rPr>
        <w:t xml:space="preserve"> questionnaire will be automatically </w:t>
      </w:r>
      <w:r w:rsidR="009C2532" w:rsidRPr="00AC5891">
        <w:rPr>
          <w:rFonts w:asciiTheme="minorHAnsi" w:hAnsiTheme="minorHAnsi" w:cs="Calibri"/>
          <w:b/>
          <w:color w:val="auto"/>
          <w:szCs w:val="18"/>
          <w:lang w:val="en-GB"/>
        </w:rPr>
        <w:t xml:space="preserve">sent by the system </w:t>
      </w:r>
      <w:r w:rsidR="008A7FD8" w:rsidRPr="00AC5891">
        <w:rPr>
          <w:rFonts w:asciiTheme="minorHAnsi" w:hAnsiTheme="minorHAnsi" w:cs="Calibri"/>
          <w:b/>
          <w:color w:val="auto"/>
          <w:szCs w:val="18"/>
          <w:lang w:val="en-GB"/>
        </w:rPr>
        <w:t>to the student’s e-mail address;</w:t>
      </w:r>
    </w:p>
    <w:p w14:paraId="113F9CFC" w14:textId="77777777" w:rsidR="002C2D53" w:rsidRPr="00AC5891" w:rsidRDefault="002C2D53" w:rsidP="002C2D53">
      <w:pPr>
        <w:pStyle w:val="Corpodeltesto22"/>
        <w:jc w:val="both"/>
        <w:rPr>
          <w:rFonts w:asciiTheme="minorHAnsi" w:hAnsiTheme="minorHAnsi"/>
          <w:color w:val="auto"/>
          <w:szCs w:val="18"/>
          <w:lang w:val="en-GB"/>
        </w:rPr>
      </w:pPr>
    </w:p>
    <w:p w14:paraId="4EA32497" w14:textId="35FBE6A9" w:rsidR="008A7FD8" w:rsidRPr="00AC5891" w:rsidRDefault="008A7FD8" w:rsidP="00911B42">
      <w:pPr>
        <w:pStyle w:val="Corpodeltesto22"/>
        <w:numPr>
          <w:ilvl w:val="0"/>
          <w:numId w:val="10"/>
        </w:numPr>
        <w:ind w:left="1134"/>
        <w:jc w:val="both"/>
        <w:rPr>
          <w:rFonts w:asciiTheme="minorHAnsi" w:hAnsiTheme="minorHAnsi"/>
          <w:color w:val="auto"/>
          <w:szCs w:val="18"/>
          <w:lang w:val="en-GB"/>
        </w:rPr>
      </w:pPr>
      <w:r w:rsidRPr="00AC5891">
        <w:rPr>
          <w:rFonts w:asciiTheme="minorHAnsi" w:hAnsiTheme="minorHAnsi" w:cs="Calibri"/>
          <w:b/>
          <w:color w:val="auto"/>
          <w:szCs w:val="18"/>
          <w:lang w:val="en-GB"/>
        </w:rPr>
        <w:t xml:space="preserve">A quality assurance questionnaire from the International </w:t>
      </w:r>
      <w:r w:rsidR="009C2532" w:rsidRPr="00AC5891">
        <w:rPr>
          <w:rFonts w:asciiTheme="minorHAnsi" w:hAnsiTheme="minorHAnsi" w:cs="Calibri"/>
          <w:b/>
          <w:color w:val="auto"/>
          <w:szCs w:val="18"/>
          <w:lang w:val="en-GB"/>
        </w:rPr>
        <w:t>Mobility</w:t>
      </w:r>
      <w:r w:rsidR="00627A31" w:rsidRPr="00AC5891">
        <w:rPr>
          <w:rFonts w:asciiTheme="minorHAnsi" w:hAnsiTheme="minorHAnsi" w:cs="Calibri"/>
          <w:b/>
          <w:color w:val="auto"/>
          <w:szCs w:val="18"/>
          <w:lang w:val="en-GB"/>
        </w:rPr>
        <w:t xml:space="preserve"> Office available at </w:t>
      </w:r>
      <w:hyperlink r:id="rId19" w:history="1">
        <w:r w:rsidR="00911B42" w:rsidRPr="00AC5891">
          <w:rPr>
            <w:rStyle w:val="Hyperlink3"/>
            <w:lang w:val="en-GB"/>
          </w:rPr>
          <w:t>http://iro.unimc.it/it/studenti/studenti-in-partenza/erasmus/erasmus.studio</w:t>
        </w:r>
      </w:hyperlink>
      <w:r w:rsidRPr="00AC5891">
        <w:rPr>
          <w:rFonts w:asciiTheme="minorHAnsi" w:hAnsiTheme="minorHAnsi" w:cs="Calibri"/>
          <w:color w:val="auto"/>
          <w:szCs w:val="18"/>
          <w:lang w:val="en-GB"/>
        </w:rPr>
        <w:t xml:space="preserve"> </w:t>
      </w:r>
      <w:r w:rsidR="00627A31" w:rsidRPr="00AC5891">
        <w:rPr>
          <w:rFonts w:asciiTheme="minorHAnsi" w:hAnsiTheme="minorHAnsi" w:cs="Calibri"/>
          <w:color w:val="auto"/>
          <w:szCs w:val="18"/>
          <w:lang w:val="en-GB"/>
        </w:rPr>
        <w:t xml:space="preserve">(menu </w:t>
      </w:r>
      <w:r w:rsidR="00E23E4B" w:rsidRPr="00AC5891">
        <w:rPr>
          <w:rFonts w:asciiTheme="minorHAnsi" w:hAnsiTheme="minorHAnsi" w:cs="Calibri"/>
          <w:color w:val="auto"/>
          <w:szCs w:val="18"/>
          <w:lang w:val="en-GB"/>
        </w:rPr>
        <w:t xml:space="preserve">“Erasmus+ Studio </w:t>
      </w:r>
      <w:proofErr w:type="spellStart"/>
      <w:r w:rsidR="00E23E4B" w:rsidRPr="00AC5891">
        <w:rPr>
          <w:rFonts w:asciiTheme="minorHAnsi" w:hAnsiTheme="minorHAnsi" w:cs="Calibri"/>
          <w:color w:val="auto"/>
          <w:szCs w:val="18"/>
          <w:lang w:val="en-GB"/>
        </w:rPr>
        <w:t>a.a</w:t>
      </w:r>
      <w:proofErr w:type="spellEnd"/>
      <w:r w:rsidR="00E23E4B" w:rsidRPr="00AC5891">
        <w:rPr>
          <w:rFonts w:asciiTheme="minorHAnsi" w:hAnsiTheme="minorHAnsi" w:cs="Calibri"/>
          <w:color w:val="auto"/>
          <w:szCs w:val="18"/>
          <w:lang w:val="en-GB"/>
        </w:rPr>
        <w:t>. 2020</w:t>
      </w:r>
      <w:r w:rsidR="000B5698" w:rsidRPr="00AC5891">
        <w:rPr>
          <w:rFonts w:asciiTheme="minorHAnsi" w:hAnsiTheme="minorHAnsi" w:cs="Calibri"/>
          <w:color w:val="auto"/>
          <w:szCs w:val="18"/>
          <w:lang w:val="en-GB"/>
        </w:rPr>
        <w:t>-</w:t>
      </w:r>
      <w:r w:rsidRPr="00AC5891">
        <w:rPr>
          <w:rFonts w:asciiTheme="minorHAnsi" w:hAnsiTheme="minorHAnsi" w:cs="Calibri"/>
          <w:color w:val="auto"/>
          <w:szCs w:val="18"/>
          <w:lang w:val="en-GB"/>
        </w:rPr>
        <w:t>202</w:t>
      </w:r>
      <w:r w:rsidR="00E23E4B" w:rsidRPr="00AC5891">
        <w:rPr>
          <w:rFonts w:asciiTheme="minorHAnsi" w:hAnsiTheme="minorHAnsi" w:cs="Calibri"/>
          <w:color w:val="auto"/>
          <w:szCs w:val="18"/>
          <w:lang w:val="en-GB"/>
        </w:rPr>
        <w:t>1</w:t>
      </w:r>
      <w:r w:rsidR="00627A31" w:rsidRPr="00AC5891">
        <w:rPr>
          <w:rFonts w:asciiTheme="minorHAnsi" w:hAnsiTheme="minorHAnsi" w:cs="Calibri"/>
          <w:color w:val="auto"/>
          <w:szCs w:val="18"/>
          <w:lang w:val="en-GB"/>
        </w:rPr>
        <w:t xml:space="preserve">”, section </w:t>
      </w:r>
      <w:r w:rsidRPr="00AC5891">
        <w:rPr>
          <w:rFonts w:asciiTheme="minorHAnsi" w:hAnsiTheme="minorHAnsi" w:cs="Calibri"/>
          <w:color w:val="auto"/>
          <w:szCs w:val="18"/>
          <w:lang w:val="en-GB"/>
        </w:rPr>
        <w:t>“STEP BY STEP”</w:t>
      </w:r>
      <w:r w:rsidR="00627A31" w:rsidRPr="00AC5891">
        <w:rPr>
          <w:rFonts w:asciiTheme="minorHAnsi" w:hAnsiTheme="minorHAnsi" w:cs="Calibri"/>
          <w:color w:val="auto"/>
          <w:szCs w:val="18"/>
          <w:lang w:val="en-GB"/>
        </w:rPr>
        <w:t>)</w:t>
      </w:r>
      <w:r w:rsidRPr="00AC5891">
        <w:rPr>
          <w:rFonts w:asciiTheme="minorHAnsi" w:hAnsiTheme="minorHAnsi" w:cs="Calibri"/>
          <w:color w:val="auto"/>
          <w:szCs w:val="18"/>
          <w:lang w:val="en-GB"/>
        </w:rPr>
        <w:t>;</w:t>
      </w:r>
      <w:r w:rsidR="009C2532" w:rsidRPr="00AC5891">
        <w:rPr>
          <w:rFonts w:asciiTheme="minorHAnsi" w:hAnsiTheme="minorHAnsi" w:cs="Calibri"/>
          <w:color w:val="auto"/>
          <w:szCs w:val="18"/>
          <w:lang w:val="en-GB"/>
        </w:rPr>
        <w:t xml:space="preserve"> </w:t>
      </w:r>
    </w:p>
    <w:p w14:paraId="63BF84A7" w14:textId="7A57B154" w:rsidR="008A7FD8" w:rsidRPr="00AC5891" w:rsidRDefault="008A7FD8" w:rsidP="00911B42">
      <w:pPr>
        <w:pStyle w:val="Corpodeltesto22"/>
        <w:numPr>
          <w:ilvl w:val="0"/>
          <w:numId w:val="10"/>
        </w:numPr>
        <w:ind w:left="1134"/>
        <w:jc w:val="both"/>
        <w:rPr>
          <w:rFonts w:asciiTheme="minorHAnsi" w:hAnsiTheme="minorHAnsi"/>
          <w:color w:val="auto"/>
          <w:szCs w:val="18"/>
          <w:lang w:val="en-GB"/>
        </w:rPr>
      </w:pPr>
      <w:r w:rsidRPr="00AC5891">
        <w:rPr>
          <w:rFonts w:asciiTheme="minorHAnsi" w:hAnsiTheme="minorHAnsi" w:cs="Calibri"/>
          <w:b/>
          <w:color w:val="auto"/>
          <w:szCs w:val="18"/>
          <w:lang w:val="en-GB"/>
        </w:rPr>
        <w:t xml:space="preserve">The </w:t>
      </w:r>
      <w:r w:rsidR="00627A31" w:rsidRPr="00AC5891">
        <w:rPr>
          <w:rFonts w:asciiTheme="minorHAnsi" w:hAnsiTheme="minorHAnsi" w:cs="Calibri"/>
          <w:b/>
          <w:color w:val="auto"/>
          <w:szCs w:val="18"/>
          <w:lang w:val="en-GB"/>
        </w:rPr>
        <w:t>OLS (On</w:t>
      </w:r>
      <w:r w:rsidRPr="00AC5891">
        <w:rPr>
          <w:rFonts w:asciiTheme="minorHAnsi" w:hAnsiTheme="minorHAnsi" w:cs="Calibri"/>
          <w:b/>
          <w:color w:val="auto"/>
          <w:szCs w:val="18"/>
          <w:lang w:val="en-GB"/>
        </w:rPr>
        <w:t>line Linguistic Support) test.</w:t>
      </w:r>
    </w:p>
    <w:p w14:paraId="4550E5AA" w14:textId="77777777" w:rsidR="008A7FD8" w:rsidRPr="00AC5891" w:rsidRDefault="008A7FD8" w:rsidP="00911B42">
      <w:pPr>
        <w:pStyle w:val="Corpodeltesto22"/>
        <w:ind w:left="916"/>
        <w:jc w:val="both"/>
        <w:rPr>
          <w:rFonts w:asciiTheme="minorHAnsi" w:hAnsiTheme="minorHAnsi" w:cs="Calibri"/>
          <w:bCs/>
          <w:color w:val="auto"/>
          <w:szCs w:val="18"/>
          <w:lang w:val="en-GB"/>
        </w:rPr>
      </w:pPr>
    </w:p>
    <w:p w14:paraId="4B879348" w14:textId="7423E8D8" w:rsidR="008A7FD8" w:rsidRPr="00AC5891" w:rsidRDefault="008A7FD8" w:rsidP="00911B42">
      <w:pPr>
        <w:pStyle w:val="Corpodeltesto22"/>
        <w:pBdr>
          <w:top w:val="single" w:sz="4" w:space="1" w:color="000000"/>
          <w:left w:val="single" w:sz="4" w:space="4" w:color="000000"/>
          <w:bottom w:val="single" w:sz="4" w:space="1" w:color="000000"/>
          <w:right w:val="single" w:sz="4" w:space="4" w:color="000000"/>
        </w:pBdr>
        <w:jc w:val="both"/>
        <w:rPr>
          <w:rFonts w:asciiTheme="minorHAnsi" w:hAnsiTheme="minorHAnsi"/>
          <w:color w:val="auto"/>
          <w:szCs w:val="18"/>
          <w:lang w:val="en-GB"/>
        </w:rPr>
      </w:pPr>
      <w:r w:rsidRPr="00AC5891">
        <w:rPr>
          <w:rFonts w:asciiTheme="minorHAnsi" w:hAnsiTheme="minorHAnsi" w:cs="Calibri"/>
          <w:bCs/>
          <w:color w:val="auto"/>
          <w:szCs w:val="18"/>
          <w:lang w:val="en-GB"/>
        </w:rPr>
        <w:t xml:space="preserve">These documents </w:t>
      </w:r>
      <w:proofErr w:type="gramStart"/>
      <w:r w:rsidRPr="00AC5891">
        <w:rPr>
          <w:rFonts w:asciiTheme="minorHAnsi" w:hAnsiTheme="minorHAnsi" w:cs="Calibri"/>
          <w:bCs/>
          <w:color w:val="auto"/>
          <w:szCs w:val="18"/>
          <w:lang w:val="en-GB"/>
        </w:rPr>
        <w:t>must be submitted</w:t>
      </w:r>
      <w:proofErr w:type="gramEnd"/>
      <w:r w:rsidRPr="00AC5891">
        <w:rPr>
          <w:rFonts w:asciiTheme="minorHAnsi" w:hAnsiTheme="minorHAnsi" w:cs="Calibri"/>
          <w:bCs/>
          <w:color w:val="auto"/>
          <w:szCs w:val="18"/>
          <w:lang w:val="en-GB"/>
        </w:rPr>
        <w:t xml:space="preserve"> to the International </w:t>
      </w:r>
      <w:r w:rsidR="009C2532" w:rsidRPr="00AC5891">
        <w:rPr>
          <w:rFonts w:asciiTheme="minorHAnsi" w:hAnsiTheme="minorHAnsi" w:cs="Calibri"/>
          <w:bCs/>
          <w:color w:val="auto"/>
          <w:szCs w:val="18"/>
          <w:lang w:val="en-GB"/>
        </w:rPr>
        <w:t>Mobility</w:t>
      </w:r>
      <w:r w:rsidRPr="00AC5891">
        <w:rPr>
          <w:rFonts w:asciiTheme="minorHAnsi" w:hAnsiTheme="minorHAnsi" w:cs="Calibri"/>
          <w:bCs/>
          <w:color w:val="auto"/>
          <w:szCs w:val="18"/>
          <w:lang w:val="en-GB"/>
        </w:rPr>
        <w:t xml:space="preserve"> Office </w:t>
      </w:r>
      <w:r w:rsidRPr="00AC5891">
        <w:rPr>
          <w:rFonts w:asciiTheme="minorHAnsi" w:hAnsiTheme="minorHAnsi" w:cs="Calibri"/>
          <w:b/>
          <w:bCs/>
          <w:color w:val="auto"/>
          <w:szCs w:val="18"/>
          <w:lang w:val="en-GB"/>
        </w:rPr>
        <w:t>within 20 days of the end of the mobility period</w:t>
      </w:r>
      <w:r w:rsidR="009C2532" w:rsidRPr="00AC5891">
        <w:rPr>
          <w:rFonts w:asciiTheme="minorHAnsi" w:hAnsiTheme="minorHAnsi" w:cs="Calibri"/>
          <w:bCs/>
          <w:color w:val="auto"/>
          <w:szCs w:val="18"/>
          <w:lang w:val="en-GB"/>
        </w:rPr>
        <w:t>. For s</w:t>
      </w:r>
      <w:r w:rsidRPr="00AC5891">
        <w:rPr>
          <w:rFonts w:asciiTheme="minorHAnsi" w:hAnsiTheme="minorHAnsi" w:cs="Calibri"/>
          <w:bCs/>
          <w:color w:val="auto"/>
          <w:szCs w:val="18"/>
          <w:lang w:val="en-GB"/>
        </w:rPr>
        <w:t>tudents who end their mobility on 30 September 202</w:t>
      </w:r>
      <w:r w:rsidR="009C2532" w:rsidRPr="00AC5891">
        <w:rPr>
          <w:rFonts w:asciiTheme="minorHAnsi" w:hAnsiTheme="minorHAnsi" w:cs="Calibri"/>
          <w:bCs/>
          <w:color w:val="auto"/>
          <w:szCs w:val="18"/>
          <w:lang w:val="en-GB"/>
        </w:rPr>
        <w:t xml:space="preserve">2 the deadline is </w:t>
      </w:r>
      <w:r w:rsidR="00E23E4B" w:rsidRPr="00AC5891">
        <w:rPr>
          <w:rFonts w:asciiTheme="minorHAnsi" w:hAnsiTheme="minorHAnsi" w:cs="Calibri"/>
          <w:b/>
          <w:bCs/>
          <w:color w:val="auto"/>
          <w:szCs w:val="18"/>
          <w:u w:val="single"/>
          <w:lang w:val="en-GB"/>
        </w:rPr>
        <w:t>4</w:t>
      </w:r>
      <w:r w:rsidRPr="00AC5891">
        <w:rPr>
          <w:rFonts w:asciiTheme="minorHAnsi" w:hAnsiTheme="minorHAnsi" w:cs="Calibri"/>
          <w:b/>
          <w:bCs/>
          <w:color w:val="auto"/>
          <w:szCs w:val="18"/>
          <w:u w:val="single"/>
          <w:lang w:val="en-GB"/>
        </w:rPr>
        <w:t xml:space="preserve"> October 202</w:t>
      </w:r>
      <w:r w:rsidR="009C2532" w:rsidRPr="00AC5891">
        <w:rPr>
          <w:rFonts w:asciiTheme="minorHAnsi" w:hAnsiTheme="minorHAnsi" w:cs="Calibri"/>
          <w:b/>
          <w:bCs/>
          <w:color w:val="auto"/>
          <w:szCs w:val="18"/>
          <w:u w:val="single"/>
          <w:lang w:val="en-GB"/>
        </w:rPr>
        <w:t>2</w:t>
      </w:r>
      <w:r w:rsidRPr="00AC5891">
        <w:rPr>
          <w:rFonts w:asciiTheme="minorHAnsi" w:hAnsiTheme="minorHAnsi" w:cs="Calibri"/>
          <w:bCs/>
          <w:color w:val="auto"/>
          <w:szCs w:val="18"/>
          <w:lang w:val="en-GB"/>
        </w:rPr>
        <w:t>.</w:t>
      </w:r>
    </w:p>
    <w:p w14:paraId="2B2A19E8" w14:textId="2B41418B" w:rsidR="008A7FD8" w:rsidRPr="00AC5891" w:rsidRDefault="00F4784A" w:rsidP="00911B42">
      <w:pPr>
        <w:pStyle w:val="Corpodeltesto22"/>
        <w:pBdr>
          <w:top w:val="single" w:sz="4" w:space="1" w:color="000000"/>
          <w:left w:val="single" w:sz="4" w:space="4" w:color="000000"/>
          <w:bottom w:val="single" w:sz="4" w:space="1" w:color="000000"/>
          <w:right w:val="single" w:sz="4" w:space="4" w:color="000000"/>
        </w:pBdr>
        <w:jc w:val="both"/>
        <w:rPr>
          <w:rFonts w:asciiTheme="minorHAnsi" w:hAnsiTheme="minorHAnsi" w:cs="Calibri"/>
          <w:b/>
          <w:color w:val="auto"/>
          <w:szCs w:val="18"/>
          <w:lang w:val="en-GB"/>
        </w:rPr>
      </w:pPr>
      <w:r w:rsidRPr="00AC5891">
        <w:rPr>
          <w:rFonts w:asciiTheme="minorHAnsi" w:hAnsiTheme="minorHAnsi" w:cs="Calibri"/>
          <w:b/>
          <w:color w:val="auto"/>
          <w:szCs w:val="18"/>
          <w:lang w:val="en-GB"/>
        </w:rPr>
        <w:t xml:space="preserve">Failure to submit the above documents by the deadline will result in no payment of the grant balance. Any amounts students already received </w:t>
      </w:r>
      <w:proofErr w:type="gramStart"/>
      <w:r w:rsidRPr="00AC5891">
        <w:rPr>
          <w:rFonts w:asciiTheme="minorHAnsi" w:hAnsiTheme="minorHAnsi" w:cs="Calibri"/>
          <w:b/>
          <w:color w:val="auto"/>
          <w:szCs w:val="18"/>
          <w:lang w:val="en-GB"/>
        </w:rPr>
        <w:t>will also be recovered</w:t>
      </w:r>
      <w:proofErr w:type="gramEnd"/>
      <w:r w:rsidRPr="00AC5891">
        <w:rPr>
          <w:rFonts w:asciiTheme="minorHAnsi" w:hAnsiTheme="minorHAnsi" w:cs="Calibri"/>
          <w:b/>
          <w:color w:val="auto"/>
          <w:szCs w:val="18"/>
          <w:lang w:val="en-GB"/>
        </w:rPr>
        <w:t>.</w:t>
      </w:r>
    </w:p>
    <w:p w14:paraId="0930B094" w14:textId="77777777" w:rsidR="008A7FD8" w:rsidRPr="00AC5891" w:rsidRDefault="008A7FD8" w:rsidP="00911B42">
      <w:pPr>
        <w:pStyle w:val="Corpodeltesto22"/>
        <w:ind w:left="1276"/>
        <w:jc w:val="both"/>
        <w:rPr>
          <w:rFonts w:asciiTheme="minorHAnsi" w:hAnsiTheme="minorHAnsi" w:cs="Calibri"/>
          <w:color w:val="auto"/>
          <w:szCs w:val="18"/>
          <w:lang w:val="en-GB"/>
        </w:rPr>
      </w:pPr>
    </w:p>
    <w:p w14:paraId="2BF2C255" w14:textId="77777777" w:rsidR="008A7FD8" w:rsidRPr="00AC5891" w:rsidRDefault="008A7FD8" w:rsidP="00911B42">
      <w:pPr>
        <w:pStyle w:val="Corpodeltesto22"/>
        <w:jc w:val="both"/>
        <w:rPr>
          <w:rFonts w:asciiTheme="minorHAnsi" w:hAnsiTheme="minorHAnsi"/>
          <w:color w:val="auto"/>
          <w:sz w:val="20"/>
          <w:szCs w:val="20"/>
          <w:lang w:val="en-GB"/>
        </w:rPr>
      </w:pPr>
      <w:r w:rsidRPr="00AC5891">
        <w:rPr>
          <w:rFonts w:asciiTheme="minorHAnsi" w:hAnsiTheme="minorHAnsi" w:cs="Calibri"/>
          <w:b/>
          <w:color w:val="auto"/>
          <w:sz w:val="20"/>
          <w:szCs w:val="20"/>
          <w:lang w:val="en-GB"/>
        </w:rPr>
        <w:t>Art. 7 – Reopening the Call</w:t>
      </w:r>
    </w:p>
    <w:p w14:paraId="367B4C50" w14:textId="63C55224" w:rsidR="008A7FD8" w:rsidRPr="00AC5891" w:rsidRDefault="00DB6546" w:rsidP="00911B42">
      <w:pPr>
        <w:pStyle w:val="Corpodeltesto22"/>
        <w:jc w:val="both"/>
        <w:rPr>
          <w:rFonts w:asciiTheme="minorHAnsi" w:hAnsiTheme="minorHAnsi" w:cs="Calibri"/>
          <w:bCs/>
          <w:color w:val="auto"/>
          <w:szCs w:val="18"/>
          <w:lang w:val="en-GB"/>
        </w:rPr>
      </w:pPr>
      <w:r w:rsidRPr="00AC5891">
        <w:rPr>
          <w:rFonts w:asciiTheme="minorHAnsi" w:hAnsiTheme="minorHAnsi" w:cs="Calibri"/>
          <w:bCs/>
          <w:color w:val="auto"/>
          <w:szCs w:val="18"/>
          <w:lang w:val="en-GB"/>
        </w:rPr>
        <w:t xml:space="preserve">In the event of a lack of applications in certain universities, the terms of this </w:t>
      </w:r>
      <w:r w:rsidR="00627A31" w:rsidRPr="00AC5891">
        <w:rPr>
          <w:rFonts w:asciiTheme="minorHAnsi" w:hAnsiTheme="minorHAnsi" w:cs="Calibri"/>
          <w:bCs/>
          <w:color w:val="auto"/>
          <w:szCs w:val="18"/>
          <w:lang w:val="en-GB"/>
        </w:rPr>
        <w:t>call for proposals</w:t>
      </w:r>
      <w:r w:rsidRPr="00AC5891">
        <w:rPr>
          <w:rFonts w:asciiTheme="minorHAnsi" w:hAnsiTheme="minorHAnsi" w:cs="Calibri"/>
          <w:bCs/>
          <w:color w:val="auto"/>
          <w:szCs w:val="18"/>
          <w:lang w:val="en-GB"/>
        </w:rPr>
        <w:t xml:space="preserve"> </w:t>
      </w:r>
      <w:proofErr w:type="gramStart"/>
      <w:r w:rsidRPr="00AC5891">
        <w:rPr>
          <w:rFonts w:asciiTheme="minorHAnsi" w:hAnsiTheme="minorHAnsi" w:cs="Calibri"/>
          <w:bCs/>
          <w:color w:val="auto"/>
          <w:szCs w:val="18"/>
          <w:lang w:val="en-GB"/>
        </w:rPr>
        <w:t>may be reopened</w:t>
      </w:r>
      <w:proofErr w:type="gramEnd"/>
      <w:r w:rsidRPr="00AC5891">
        <w:rPr>
          <w:rFonts w:asciiTheme="minorHAnsi" w:hAnsiTheme="minorHAnsi" w:cs="Calibri"/>
          <w:bCs/>
          <w:color w:val="auto"/>
          <w:szCs w:val="18"/>
          <w:lang w:val="en-GB"/>
        </w:rPr>
        <w:t xml:space="preserve"> for the award of grants in the second semester. Any successful candidates may then leave</w:t>
      </w:r>
      <w:r w:rsidR="00627A31" w:rsidRPr="00AC5891">
        <w:rPr>
          <w:rFonts w:asciiTheme="minorHAnsi" w:hAnsiTheme="minorHAnsi" w:cs="Calibri"/>
          <w:bCs/>
          <w:color w:val="auto"/>
          <w:szCs w:val="18"/>
          <w:lang w:val="en-GB"/>
        </w:rPr>
        <w:t>,</w:t>
      </w:r>
      <w:r w:rsidRPr="00AC5891">
        <w:rPr>
          <w:rFonts w:asciiTheme="minorHAnsi" w:hAnsiTheme="minorHAnsi" w:cs="Calibri"/>
          <w:bCs/>
          <w:color w:val="auto"/>
          <w:szCs w:val="18"/>
          <w:lang w:val="en-GB"/>
        </w:rPr>
        <w:t xml:space="preserve"> subject to acceptance by the </w:t>
      </w:r>
      <w:r w:rsidR="00627A31" w:rsidRPr="00AC5891">
        <w:rPr>
          <w:rFonts w:asciiTheme="minorHAnsi" w:hAnsiTheme="minorHAnsi" w:cs="Calibri"/>
          <w:bCs/>
          <w:color w:val="auto"/>
          <w:szCs w:val="18"/>
          <w:lang w:val="en-GB"/>
        </w:rPr>
        <w:t>Partner U</w:t>
      </w:r>
      <w:r w:rsidRPr="00AC5891">
        <w:rPr>
          <w:rFonts w:asciiTheme="minorHAnsi" w:hAnsiTheme="minorHAnsi" w:cs="Calibri"/>
          <w:bCs/>
          <w:color w:val="auto"/>
          <w:szCs w:val="18"/>
          <w:lang w:val="en-GB"/>
        </w:rPr>
        <w:t>niversity.</w:t>
      </w:r>
    </w:p>
    <w:p w14:paraId="487634F8" w14:textId="77777777" w:rsidR="00F564DB" w:rsidRPr="00AC5891" w:rsidRDefault="00F564DB" w:rsidP="00911B42">
      <w:pPr>
        <w:pStyle w:val="Corpodeltesto22"/>
        <w:jc w:val="both"/>
        <w:rPr>
          <w:rFonts w:asciiTheme="minorHAnsi" w:hAnsiTheme="minorHAnsi" w:cs="Calibri"/>
          <w:bCs/>
          <w:color w:val="auto"/>
          <w:szCs w:val="18"/>
          <w:lang w:val="en-GB"/>
        </w:rPr>
      </w:pPr>
    </w:p>
    <w:p w14:paraId="332B6976" w14:textId="77777777" w:rsidR="008A7FD8" w:rsidRPr="00AC5891" w:rsidRDefault="008A7FD8" w:rsidP="00911B42">
      <w:pPr>
        <w:pStyle w:val="Corpodeltesto22"/>
        <w:jc w:val="both"/>
        <w:rPr>
          <w:rFonts w:asciiTheme="minorHAnsi" w:hAnsiTheme="minorHAnsi"/>
          <w:color w:val="auto"/>
          <w:sz w:val="20"/>
          <w:szCs w:val="20"/>
          <w:lang w:val="en-GB"/>
        </w:rPr>
      </w:pPr>
      <w:r w:rsidRPr="00AC5891">
        <w:rPr>
          <w:rFonts w:asciiTheme="minorHAnsi" w:hAnsiTheme="minorHAnsi" w:cs="Calibri"/>
          <w:b/>
          <w:color w:val="auto"/>
          <w:sz w:val="20"/>
          <w:szCs w:val="20"/>
          <w:lang w:val="en-GB"/>
        </w:rPr>
        <w:t>Art. 8 – Safeguard Provisions</w:t>
      </w:r>
    </w:p>
    <w:p w14:paraId="2379A9E3" w14:textId="51AEE240" w:rsidR="008A7FD8" w:rsidRPr="00AC5891" w:rsidRDefault="008A7FD8" w:rsidP="00911B42">
      <w:pPr>
        <w:pStyle w:val="Corpodeltesto22"/>
        <w:jc w:val="both"/>
        <w:rPr>
          <w:rFonts w:asciiTheme="minorHAnsi" w:hAnsiTheme="minorHAnsi"/>
          <w:color w:val="auto"/>
          <w:szCs w:val="18"/>
          <w:lang w:val="en-GB"/>
        </w:rPr>
      </w:pPr>
      <w:r w:rsidRPr="00AC5891">
        <w:rPr>
          <w:rFonts w:asciiTheme="minorHAnsi" w:hAnsiTheme="minorHAnsi" w:cs="Calibri"/>
          <w:bCs/>
          <w:color w:val="auto"/>
          <w:szCs w:val="18"/>
          <w:lang w:val="en-GB"/>
        </w:rPr>
        <w:t xml:space="preserve">The disbursement of European grants is subject to the National Erasmus+ INDIRE Office financing </w:t>
      </w:r>
      <w:r w:rsidR="00792F27" w:rsidRPr="00AC5891">
        <w:rPr>
          <w:rFonts w:asciiTheme="minorHAnsi" w:hAnsiTheme="minorHAnsi" w:cs="Calibri"/>
          <w:bCs/>
          <w:color w:val="auto"/>
          <w:szCs w:val="18"/>
          <w:lang w:val="en-GB"/>
        </w:rPr>
        <w:t xml:space="preserve">students’ </w:t>
      </w:r>
      <w:r w:rsidRPr="00AC5891">
        <w:rPr>
          <w:rFonts w:asciiTheme="minorHAnsi" w:hAnsiTheme="minorHAnsi" w:cs="Calibri"/>
          <w:bCs/>
          <w:color w:val="auto"/>
          <w:szCs w:val="18"/>
          <w:lang w:val="en-GB"/>
        </w:rPr>
        <w:t>mobility for studies within the limits of the total months a</w:t>
      </w:r>
      <w:r w:rsidR="00792F27" w:rsidRPr="00AC5891">
        <w:rPr>
          <w:rFonts w:asciiTheme="minorHAnsi" w:hAnsiTheme="minorHAnsi" w:cs="Calibri"/>
          <w:bCs/>
          <w:color w:val="auto"/>
          <w:szCs w:val="18"/>
          <w:lang w:val="en-GB"/>
        </w:rPr>
        <w:t>llowed by the O</w:t>
      </w:r>
      <w:r w:rsidRPr="00AC5891">
        <w:rPr>
          <w:rFonts w:asciiTheme="minorHAnsi" w:hAnsiTheme="minorHAnsi" w:cs="Calibri"/>
          <w:bCs/>
          <w:color w:val="auto"/>
          <w:szCs w:val="18"/>
          <w:lang w:val="en-GB"/>
        </w:rPr>
        <w:t xml:space="preserve">ffice and to the subsequent acceptance of each Erasmus student by the </w:t>
      </w:r>
      <w:r w:rsidR="00555339" w:rsidRPr="00AC5891">
        <w:rPr>
          <w:rFonts w:asciiTheme="minorHAnsi" w:hAnsiTheme="minorHAnsi" w:cs="Calibri"/>
          <w:bCs/>
          <w:color w:val="auto"/>
          <w:szCs w:val="18"/>
          <w:lang w:val="en-GB"/>
        </w:rPr>
        <w:t>Partner</w:t>
      </w:r>
      <w:r w:rsidRPr="00AC5891">
        <w:rPr>
          <w:rFonts w:asciiTheme="minorHAnsi" w:hAnsiTheme="minorHAnsi" w:cs="Calibri"/>
          <w:bCs/>
          <w:color w:val="auto"/>
          <w:szCs w:val="18"/>
          <w:lang w:val="en-GB"/>
        </w:rPr>
        <w:t xml:space="preserve"> </w:t>
      </w:r>
      <w:r w:rsidR="00555339" w:rsidRPr="00AC5891">
        <w:rPr>
          <w:rFonts w:asciiTheme="minorHAnsi" w:hAnsiTheme="minorHAnsi" w:cs="Calibri"/>
          <w:bCs/>
          <w:color w:val="auto"/>
          <w:szCs w:val="18"/>
          <w:lang w:val="en-GB"/>
        </w:rPr>
        <w:t>institution</w:t>
      </w:r>
      <w:r w:rsidRPr="00AC5891">
        <w:rPr>
          <w:rFonts w:asciiTheme="minorHAnsi" w:hAnsiTheme="minorHAnsi" w:cs="Calibri"/>
          <w:bCs/>
          <w:color w:val="auto"/>
          <w:szCs w:val="18"/>
          <w:lang w:val="en-GB"/>
        </w:rPr>
        <w:t>.</w:t>
      </w:r>
    </w:p>
    <w:p w14:paraId="0D773106" w14:textId="77777777" w:rsidR="008A7FD8" w:rsidRPr="00AC5891" w:rsidRDefault="008A7FD8" w:rsidP="00911B42">
      <w:pPr>
        <w:pStyle w:val="Corpodeltesto22"/>
        <w:jc w:val="both"/>
        <w:rPr>
          <w:rFonts w:asciiTheme="minorHAnsi" w:hAnsiTheme="minorHAnsi" w:cs="Calibri"/>
          <w:b/>
          <w:bCs/>
          <w:color w:val="auto"/>
          <w:szCs w:val="18"/>
          <w:lang w:val="en-GB"/>
        </w:rPr>
      </w:pPr>
    </w:p>
    <w:p w14:paraId="30A07891" w14:textId="77777777" w:rsidR="008A7FD8" w:rsidRPr="00AC5891" w:rsidRDefault="008A7FD8" w:rsidP="00911B42">
      <w:pPr>
        <w:pStyle w:val="Corpodeltesto22"/>
        <w:jc w:val="both"/>
        <w:rPr>
          <w:rFonts w:asciiTheme="minorHAnsi" w:hAnsiTheme="minorHAnsi"/>
          <w:color w:val="auto"/>
          <w:sz w:val="20"/>
          <w:szCs w:val="20"/>
          <w:lang w:val="en-GB"/>
        </w:rPr>
      </w:pPr>
      <w:r w:rsidRPr="00AC5891">
        <w:rPr>
          <w:rFonts w:asciiTheme="minorHAnsi" w:hAnsiTheme="minorHAnsi" w:cs="Calibri"/>
          <w:b/>
          <w:bCs/>
          <w:color w:val="auto"/>
          <w:sz w:val="20"/>
          <w:szCs w:val="20"/>
          <w:lang w:val="en-GB"/>
        </w:rPr>
        <w:t>Art. 9 – Final Provisions</w:t>
      </w:r>
    </w:p>
    <w:p w14:paraId="173E0DCC" w14:textId="37BB05F5" w:rsidR="008A7FD8" w:rsidRPr="00AC5891" w:rsidRDefault="00555339" w:rsidP="00911B42">
      <w:pPr>
        <w:jc w:val="both"/>
        <w:rPr>
          <w:rFonts w:asciiTheme="minorHAnsi" w:hAnsiTheme="minorHAnsi" w:cs="Calibri"/>
          <w:color w:val="auto"/>
          <w:sz w:val="18"/>
          <w:szCs w:val="18"/>
          <w:lang w:val="en-GB"/>
        </w:rPr>
      </w:pPr>
      <w:r w:rsidRPr="00AC5891">
        <w:rPr>
          <w:rFonts w:asciiTheme="minorHAnsi" w:hAnsiTheme="minorHAnsi" w:cs="Calibri"/>
          <w:color w:val="auto"/>
          <w:sz w:val="18"/>
          <w:szCs w:val="18"/>
          <w:lang w:val="en-GB"/>
        </w:rPr>
        <w:t xml:space="preserve">Any personal data included in the application form </w:t>
      </w:r>
      <w:proofErr w:type="gramStart"/>
      <w:r w:rsidRPr="00AC5891">
        <w:rPr>
          <w:rFonts w:asciiTheme="minorHAnsi" w:hAnsiTheme="minorHAnsi" w:cs="Calibri"/>
          <w:color w:val="auto"/>
          <w:sz w:val="18"/>
          <w:szCs w:val="18"/>
          <w:lang w:val="en-GB"/>
        </w:rPr>
        <w:t>shall be processed</w:t>
      </w:r>
      <w:proofErr w:type="gramEnd"/>
      <w:r w:rsidR="008A7FD8" w:rsidRPr="00AC5891">
        <w:rPr>
          <w:rFonts w:asciiTheme="minorHAnsi" w:hAnsiTheme="minorHAnsi" w:cs="Calibri"/>
          <w:color w:val="auto"/>
          <w:sz w:val="18"/>
          <w:szCs w:val="18"/>
          <w:lang w:val="en-GB"/>
        </w:rPr>
        <w:t xml:space="preserve"> in accor</w:t>
      </w:r>
      <w:r w:rsidRPr="00AC5891">
        <w:rPr>
          <w:rFonts w:asciiTheme="minorHAnsi" w:hAnsiTheme="minorHAnsi" w:cs="Calibri"/>
          <w:color w:val="auto"/>
          <w:sz w:val="18"/>
          <w:szCs w:val="18"/>
          <w:lang w:val="en-GB"/>
        </w:rPr>
        <w:t>dance with Legislative Decree No</w:t>
      </w:r>
      <w:r w:rsidR="008A7FD8" w:rsidRPr="00AC5891">
        <w:rPr>
          <w:rFonts w:asciiTheme="minorHAnsi" w:hAnsiTheme="minorHAnsi" w:cs="Calibri"/>
          <w:color w:val="auto"/>
          <w:sz w:val="18"/>
          <w:szCs w:val="18"/>
          <w:lang w:val="en-GB"/>
        </w:rPr>
        <w:t xml:space="preserve"> 196 of 30 June 2003 </w:t>
      </w:r>
      <w:r w:rsidRPr="00AC5891">
        <w:rPr>
          <w:rFonts w:asciiTheme="minorHAnsi" w:hAnsiTheme="minorHAnsi" w:cs="Calibri"/>
          <w:color w:val="auto"/>
          <w:sz w:val="18"/>
          <w:szCs w:val="18"/>
          <w:lang w:val="en-GB"/>
        </w:rPr>
        <w:t>on</w:t>
      </w:r>
      <w:r w:rsidR="008A7FD8" w:rsidRPr="00AC5891">
        <w:rPr>
          <w:rFonts w:asciiTheme="minorHAnsi" w:hAnsiTheme="minorHAnsi" w:cs="Calibri"/>
          <w:color w:val="auto"/>
          <w:sz w:val="18"/>
          <w:szCs w:val="18"/>
          <w:lang w:val="en-GB"/>
        </w:rPr>
        <w:t xml:space="preserve"> </w:t>
      </w:r>
      <w:r w:rsidRPr="00AC5891">
        <w:rPr>
          <w:rFonts w:asciiTheme="minorHAnsi" w:hAnsiTheme="minorHAnsi" w:cs="Calibri"/>
          <w:color w:val="auto"/>
          <w:sz w:val="18"/>
          <w:szCs w:val="18"/>
          <w:lang w:val="en-GB"/>
        </w:rPr>
        <w:t>the protection of personal data</w:t>
      </w:r>
      <w:r w:rsidR="008A7FD8" w:rsidRPr="00AC5891">
        <w:rPr>
          <w:rFonts w:asciiTheme="minorHAnsi" w:hAnsiTheme="minorHAnsi" w:cs="Calibri"/>
          <w:color w:val="auto"/>
          <w:sz w:val="18"/>
          <w:szCs w:val="18"/>
          <w:lang w:val="en-GB"/>
        </w:rPr>
        <w:t xml:space="preserve"> and the</w:t>
      </w:r>
      <w:r w:rsidRPr="00AC5891">
        <w:rPr>
          <w:rFonts w:asciiTheme="minorHAnsi" w:hAnsiTheme="minorHAnsi" w:cs="Calibri"/>
          <w:color w:val="auto"/>
          <w:sz w:val="18"/>
          <w:szCs w:val="18"/>
          <w:lang w:val="en-GB"/>
        </w:rPr>
        <w:t xml:space="preserve"> General Data Protection Regulation (</w:t>
      </w:r>
      <w:r w:rsidR="008A7FD8" w:rsidRPr="00AC5891">
        <w:rPr>
          <w:rFonts w:asciiTheme="minorHAnsi" w:hAnsiTheme="minorHAnsi" w:cs="Calibri"/>
          <w:color w:val="auto"/>
          <w:sz w:val="18"/>
          <w:szCs w:val="18"/>
          <w:lang w:val="en-GB"/>
        </w:rPr>
        <w:t xml:space="preserve">GDPR </w:t>
      </w:r>
      <w:r w:rsidRPr="00AC5891">
        <w:rPr>
          <w:rFonts w:asciiTheme="minorHAnsi" w:hAnsiTheme="minorHAnsi" w:cs="Calibri"/>
          <w:color w:val="auto"/>
          <w:sz w:val="18"/>
          <w:szCs w:val="18"/>
          <w:lang w:val="en-GB"/>
        </w:rPr>
        <w:t xml:space="preserve">or EU Regulation </w:t>
      </w:r>
      <w:r w:rsidR="008A7FD8" w:rsidRPr="00AC5891">
        <w:rPr>
          <w:rFonts w:asciiTheme="minorHAnsi" w:hAnsiTheme="minorHAnsi" w:cs="Calibri"/>
          <w:color w:val="auto"/>
          <w:sz w:val="18"/>
          <w:szCs w:val="18"/>
          <w:lang w:val="en-GB"/>
        </w:rPr>
        <w:t xml:space="preserve">2016/679 </w:t>
      </w:r>
      <w:r w:rsidRPr="00AC5891">
        <w:rPr>
          <w:rFonts w:asciiTheme="minorHAnsi" w:hAnsiTheme="minorHAnsi" w:cs="Calibri"/>
          <w:color w:val="auto"/>
          <w:sz w:val="18"/>
          <w:szCs w:val="18"/>
          <w:lang w:val="en-GB"/>
        </w:rPr>
        <w:t xml:space="preserve">of the </w:t>
      </w:r>
      <w:r w:rsidR="008A7FD8" w:rsidRPr="00AC5891">
        <w:rPr>
          <w:rFonts w:asciiTheme="minorHAnsi" w:hAnsiTheme="minorHAnsi" w:cs="Calibri"/>
          <w:color w:val="auto"/>
          <w:sz w:val="18"/>
          <w:szCs w:val="18"/>
          <w:lang w:val="en-GB"/>
        </w:rPr>
        <w:t xml:space="preserve">European </w:t>
      </w:r>
      <w:r w:rsidRPr="00AC5891">
        <w:rPr>
          <w:rFonts w:asciiTheme="minorHAnsi" w:hAnsiTheme="minorHAnsi" w:cs="Calibri"/>
          <w:color w:val="auto"/>
          <w:sz w:val="18"/>
          <w:szCs w:val="18"/>
          <w:lang w:val="en-GB"/>
        </w:rPr>
        <w:t>Parliament</w:t>
      </w:r>
      <w:r w:rsidR="008A7FD8" w:rsidRPr="00AC5891">
        <w:rPr>
          <w:rFonts w:asciiTheme="minorHAnsi" w:hAnsiTheme="minorHAnsi" w:cs="Calibri"/>
          <w:color w:val="auto"/>
          <w:sz w:val="18"/>
          <w:szCs w:val="18"/>
          <w:lang w:val="en-GB"/>
        </w:rPr>
        <w:t xml:space="preserve">). </w:t>
      </w:r>
      <w:r w:rsidRPr="00AC5891">
        <w:rPr>
          <w:rFonts w:asciiTheme="minorHAnsi" w:hAnsiTheme="minorHAnsi" w:cs="Calibri"/>
          <w:color w:val="auto"/>
          <w:sz w:val="18"/>
          <w:szCs w:val="18"/>
          <w:lang w:val="en-GB"/>
        </w:rPr>
        <w:t>D</w:t>
      </w:r>
      <w:r w:rsidR="008A7FD8" w:rsidRPr="00AC5891">
        <w:rPr>
          <w:rFonts w:asciiTheme="minorHAnsi" w:hAnsiTheme="minorHAnsi" w:cs="Calibri"/>
          <w:color w:val="auto"/>
          <w:sz w:val="18"/>
          <w:szCs w:val="18"/>
          <w:lang w:val="en-GB"/>
        </w:rPr>
        <w:t xml:space="preserve">ata </w:t>
      </w:r>
      <w:proofErr w:type="gramStart"/>
      <w:r w:rsidR="008A7FD8" w:rsidRPr="00AC5891">
        <w:rPr>
          <w:rFonts w:asciiTheme="minorHAnsi" w:hAnsiTheme="minorHAnsi" w:cs="Calibri"/>
          <w:color w:val="auto"/>
          <w:sz w:val="18"/>
          <w:szCs w:val="18"/>
          <w:lang w:val="en-GB"/>
        </w:rPr>
        <w:t>will be used</w:t>
      </w:r>
      <w:proofErr w:type="gramEnd"/>
      <w:r w:rsidR="008A7FD8" w:rsidRPr="00AC5891">
        <w:rPr>
          <w:rFonts w:asciiTheme="minorHAnsi" w:hAnsiTheme="minorHAnsi" w:cs="Calibri"/>
          <w:color w:val="auto"/>
          <w:sz w:val="18"/>
          <w:szCs w:val="18"/>
          <w:lang w:val="en-GB"/>
        </w:rPr>
        <w:t xml:space="preserve"> for the administrative purposes of this call. </w:t>
      </w:r>
      <w:r w:rsidRPr="00AC5891">
        <w:rPr>
          <w:rFonts w:asciiTheme="minorHAnsi" w:hAnsiTheme="minorHAnsi" w:cs="Calibri"/>
          <w:color w:val="auto"/>
          <w:sz w:val="18"/>
          <w:szCs w:val="18"/>
          <w:lang w:val="en-GB"/>
        </w:rPr>
        <w:t xml:space="preserve">Should the applicant have any queries concerning the processing of his/her personal data, he/she shall deny permission to use them for the selected project. </w:t>
      </w:r>
    </w:p>
    <w:p w14:paraId="42A40AA6" w14:textId="454AA6EB" w:rsidR="008A7FD8" w:rsidRPr="00AC5891" w:rsidRDefault="008A7FD8" w:rsidP="00911B42">
      <w:pPr>
        <w:jc w:val="both"/>
        <w:rPr>
          <w:rFonts w:asciiTheme="minorHAnsi" w:hAnsiTheme="minorHAnsi"/>
          <w:color w:val="auto"/>
          <w:sz w:val="18"/>
          <w:szCs w:val="18"/>
          <w:lang w:val="en-GB"/>
        </w:rPr>
      </w:pPr>
      <w:r w:rsidRPr="00AC5891">
        <w:rPr>
          <w:rFonts w:asciiTheme="minorHAnsi" w:hAnsiTheme="minorHAnsi" w:cs="Calibri"/>
          <w:color w:val="auto"/>
          <w:sz w:val="18"/>
          <w:szCs w:val="18"/>
          <w:lang w:val="en-GB"/>
        </w:rPr>
        <w:t xml:space="preserve">In accordance with article 4 of Law 241 of 7 August 1990 (regulations regarding administrative procedure and the right to access administrative documents), the person in charge of this procedure is Antonella Tiberi, Head of the International </w:t>
      </w:r>
      <w:r w:rsidR="00555339" w:rsidRPr="00AC5891">
        <w:rPr>
          <w:rFonts w:asciiTheme="minorHAnsi" w:hAnsiTheme="minorHAnsi" w:cs="Calibri"/>
          <w:color w:val="auto"/>
          <w:sz w:val="18"/>
          <w:szCs w:val="18"/>
          <w:lang w:val="en-GB"/>
        </w:rPr>
        <w:t>Mobility</w:t>
      </w:r>
      <w:r w:rsidRPr="00AC5891">
        <w:rPr>
          <w:rFonts w:asciiTheme="minorHAnsi" w:hAnsiTheme="minorHAnsi" w:cs="Calibri"/>
          <w:color w:val="auto"/>
          <w:sz w:val="18"/>
          <w:szCs w:val="18"/>
          <w:lang w:val="en-GB"/>
        </w:rPr>
        <w:t xml:space="preserve"> Office.</w:t>
      </w:r>
    </w:p>
    <w:p w14:paraId="2A395D58" w14:textId="5BF24EB9" w:rsidR="008A7FD8" w:rsidRPr="00AC5891" w:rsidRDefault="008A7FD8" w:rsidP="00911B42">
      <w:pPr>
        <w:pStyle w:val="Corpodeltesto22"/>
        <w:jc w:val="both"/>
        <w:rPr>
          <w:rFonts w:asciiTheme="minorHAnsi" w:hAnsiTheme="minorHAnsi"/>
          <w:color w:val="auto"/>
          <w:szCs w:val="18"/>
          <w:lang w:val="en-GB"/>
        </w:rPr>
      </w:pPr>
      <w:r w:rsidRPr="00AC5891">
        <w:rPr>
          <w:rFonts w:asciiTheme="minorHAnsi" w:hAnsiTheme="minorHAnsi" w:cs="Calibri"/>
          <w:color w:val="auto"/>
          <w:szCs w:val="18"/>
          <w:lang w:val="en-GB"/>
        </w:rPr>
        <w:t>The information contained in this call constitutes the Erasmus</w:t>
      </w:r>
      <w:r w:rsidR="00555339" w:rsidRPr="00AC5891">
        <w:rPr>
          <w:rFonts w:asciiTheme="minorHAnsi" w:hAnsiTheme="minorHAnsi" w:cs="Calibri"/>
          <w:color w:val="auto"/>
          <w:szCs w:val="18"/>
          <w:lang w:val="en-GB"/>
        </w:rPr>
        <w:t>+</w:t>
      </w:r>
      <w:r w:rsidRPr="00AC5891">
        <w:rPr>
          <w:rFonts w:asciiTheme="minorHAnsi" w:hAnsiTheme="minorHAnsi" w:cs="Calibri"/>
          <w:color w:val="auto"/>
          <w:szCs w:val="18"/>
          <w:lang w:val="en-GB"/>
        </w:rPr>
        <w:t xml:space="preserve"> handbook in all phases – previous, present and subsequent to student mobility abroad. </w:t>
      </w:r>
    </w:p>
    <w:p w14:paraId="75BEC70B" w14:textId="6B2DAE31" w:rsidR="008A7FD8" w:rsidRPr="00AC5891" w:rsidRDefault="008A7FD8" w:rsidP="00911B42">
      <w:pPr>
        <w:pStyle w:val="Corpodeltesto22"/>
        <w:jc w:val="both"/>
        <w:rPr>
          <w:rFonts w:asciiTheme="minorHAnsi" w:hAnsiTheme="minorHAnsi"/>
          <w:color w:val="auto"/>
          <w:szCs w:val="18"/>
          <w:lang w:val="en-GB"/>
        </w:rPr>
      </w:pPr>
      <w:r w:rsidRPr="00AC5891">
        <w:rPr>
          <w:rFonts w:asciiTheme="minorHAnsi" w:hAnsiTheme="minorHAnsi" w:cs="Calibri"/>
          <w:color w:val="auto"/>
          <w:szCs w:val="18"/>
          <w:lang w:val="en-GB"/>
        </w:rPr>
        <w:t xml:space="preserve">Before requesting information by phone or e-mail, students should consult the “STEP BY STEP” </w:t>
      </w:r>
      <w:r w:rsidR="00792F27" w:rsidRPr="00AC5891">
        <w:rPr>
          <w:rFonts w:asciiTheme="minorHAnsi" w:hAnsiTheme="minorHAnsi" w:cs="Calibri"/>
          <w:color w:val="auto"/>
          <w:szCs w:val="18"/>
          <w:lang w:val="en-GB"/>
        </w:rPr>
        <w:t>section, which</w:t>
      </w:r>
      <w:r w:rsidRPr="00AC5891">
        <w:rPr>
          <w:rFonts w:asciiTheme="minorHAnsi" w:hAnsiTheme="minorHAnsi" w:cs="Calibri"/>
          <w:color w:val="auto"/>
          <w:szCs w:val="18"/>
          <w:lang w:val="en-GB"/>
        </w:rPr>
        <w:t xml:space="preserve"> is constantly updated and available at </w:t>
      </w:r>
      <w:hyperlink r:id="rId20" w:history="1">
        <w:r w:rsidR="00911B42" w:rsidRPr="00AC5891">
          <w:rPr>
            <w:rStyle w:val="Hyperlink3"/>
            <w:lang w:val="en-GB"/>
          </w:rPr>
          <w:t>http://iro.unimc.it/it/studenti/studenti-in-partenza/erasmus/erasmus.studio</w:t>
        </w:r>
      </w:hyperlink>
      <w:r w:rsidRPr="00AC5891">
        <w:rPr>
          <w:rFonts w:asciiTheme="minorHAnsi" w:hAnsiTheme="minorHAnsi" w:cs="Calibri"/>
          <w:color w:val="auto"/>
          <w:szCs w:val="18"/>
          <w:lang w:val="en-GB"/>
        </w:rPr>
        <w:t xml:space="preserve"> </w:t>
      </w:r>
      <w:r w:rsidR="00555339" w:rsidRPr="00AC5891">
        <w:rPr>
          <w:rFonts w:asciiTheme="minorHAnsi" w:hAnsiTheme="minorHAnsi" w:cs="Calibri"/>
          <w:color w:val="auto"/>
          <w:szCs w:val="18"/>
          <w:lang w:val="en-GB"/>
        </w:rPr>
        <w:t>(menu</w:t>
      </w:r>
      <w:r w:rsidRPr="00AC5891">
        <w:rPr>
          <w:rFonts w:asciiTheme="minorHAnsi" w:hAnsiTheme="minorHAnsi" w:cs="Calibri"/>
          <w:color w:val="auto"/>
          <w:szCs w:val="18"/>
          <w:lang w:val="en-GB"/>
        </w:rPr>
        <w:t xml:space="preserve"> “Erasmus+ Studio </w:t>
      </w:r>
      <w:proofErr w:type="spellStart"/>
      <w:r w:rsidRPr="00AC5891">
        <w:rPr>
          <w:rFonts w:asciiTheme="minorHAnsi" w:hAnsiTheme="minorHAnsi" w:cs="Calibri"/>
          <w:color w:val="auto"/>
          <w:szCs w:val="18"/>
          <w:lang w:val="en-GB"/>
        </w:rPr>
        <w:t>a.a</w:t>
      </w:r>
      <w:proofErr w:type="spellEnd"/>
      <w:r w:rsidRPr="00AC5891">
        <w:rPr>
          <w:rFonts w:asciiTheme="minorHAnsi" w:hAnsiTheme="minorHAnsi" w:cs="Calibri"/>
          <w:color w:val="auto"/>
          <w:szCs w:val="18"/>
          <w:lang w:val="en-GB"/>
        </w:rPr>
        <w:t>. 20</w:t>
      </w:r>
      <w:r w:rsidR="00792F27" w:rsidRPr="00AC5891">
        <w:rPr>
          <w:rFonts w:asciiTheme="minorHAnsi" w:hAnsiTheme="minorHAnsi" w:cs="Calibri"/>
          <w:color w:val="auto"/>
          <w:szCs w:val="18"/>
          <w:lang w:val="en-GB"/>
        </w:rPr>
        <w:t>21</w:t>
      </w:r>
      <w:r w:rsidR="000B5698" w:rsidRPr="00AC5891">
        <w:rPr>
          <w:rFonts w:asciiTheme="minorHAnsi" w:hAnsiTheme="minorHAnsi" w:cs="Calibri"/>
          <w:color w:val="auto"/>
          <w:szCs w:val="18"/>
          <w:lang w:val="en-GB"/>
        </w:rPr>
        <w:t>-</w:t>
      </w:r>
      <w:r w:rsidRPr="00AC5891">
        <w:rPr>
          <w:rFonts w:asciiTheme="minorHAnsi" w:hAnsiTheme="minorHAnsi" w:cs="Calibri"/>
          <w:color w:val="auto"/>
          <w:szCs w:val="18"/>
          <w:lang w:val="en-GB"/>
        </w:rPr>
        <w:t>202</w:t>
      </w:r>
      <w:r w:rsidR="00792F27" w:rsidRPr="00AC5891">
        <w:rPr>
          <w:rFonts w:asciiTheme="minorHAnsi" w:hAnsiTheme="minorHAnsi" w:cs="Calibri"/>
          <w:color w:val="auto"/>
          <w:szCs w:val="18"/>
          <w:lang w:val="en-GB"/>
        </w:rPr>
        <w:t>2</w:t>
      </w:r>
      <w:r w:rsidR="00555339" w:rsidRPr="00AC5891">
        <w:rPr>
          <w:rFonts w:asciiTheme="minorHAnsi" w:hAnsiTheme="minorHAnsi" w:cs="Calibri"/>
          <w:color w:val="auto"/>
          <w:szCs w:val="18"/>
          <w:lang w:val="en-GB"/>
        </w:rPr>
        <w:t xml:space="preserve">”, section </w:t>
      </w:r>
      <w:r w:rsidRPr="00AC5891">
        <w:rPr>
          <w:rFonts w:asciiTheme="minorHAnsi" w:hAnsiTheme="minorHAnsi" w:cs="Calibri"/>
          <w:color w:val="auto"/>
          <w:szCs w:val="18"/>
          <w:lang w:val="en-GB"/>
        </w:rPr>
        <w:t>“STEP BY STEP”</w:t>
      </w:r>
      <w:r w:rsidR="00555339" w:rsidRPr="00AC5891">
        <w:rPr>
          <w:rFonts w:asciiTheme="minorHAnsi" w:hAnsiTheme="minorHAnsi" w:cs="Calibri"/>
          <w:color w:val="auto"/>
          <w:szCs w:val="18"/>
          <w:lang w:val="en-GB"/>
        </w:rPr>
        <w:t>).</w:t>
      </w:r>
    </w:p>
    <w:p w14:paraId="0EF207A8" w14:textId="4D8DD8AC" w:rsidR="008A7FD8" w:rsidRDefault="00605A34" w:rsidP="00911B42">
      <w:pPr>
        <w:pStyle w:val="Corpodeltesto22"/>
        <w:jc w:val="both"/>
        <w:rPr>
          <w:rFonts w:asciiTheme="minorHAnsi" w:hAnsiTheme="minorHAnsi" w:cs="Calibri"/>
          <w:color w:val="auto"/>
          <w:szCs w:val="18"/>
          <w:lang w:val="en-GB"/>
        </w:rPr>
      </w:pPr>
      <w:r w:rsidRPr="00605A34">
        <w:rPr>
          <w:rFonts w:asciiTheme="minorHAnsi" w:hAnsiTheme="minorHAnsi" w:cs="Calibri"/>
          <w:color w:val="auto"/>
          <w:szCs w:val="18"/>
          <w:lang w:val="en-GB"/>
        </w:rPr>
        <w:t>The International Mobility Office is available, as usual, to assist candidates with the application process and during their mobility.</w:t>
      </w:r>
    </w:p>
    <w:p w14:paraId="55BE1ADF" w14:textId="77DE417B" w:rsidR="002C2D53" w:rsidRDefault="002C2D53" w:rsidP="00911B42">
      <w:pPr>
        <w:pStyle w:val="Corpodeltesto22"/>
        <w:jc w:val="both"/>
        <w:rPr>
          <w:rFonts w:asciiTheme="minorHAnsi" w:hAnsiTheme="minorHAnsi" w:cs="Calibri"/>
          <w:color w:val="auto"/>
          <w:szCs w:val="18"/>
          <w:lang w:val="en-GB"/>
        </w:rPr>
      </w:pPr>
    </w:p>
    <w:p w14:paraId="24830897" w14:textId="0AC55081" w:rsidR="002C2D53" w:rsidRDefault="002C2D53" w:rsidP="00911B42">
      <w:pPr>
        <w:pStyle w:val="Corpodeltesto22"/>
        <w:jc w:val="both"/>
        <w:rPr>
          <w:rFonts w:asciiTheme="minorHAnsi" w:hAnsiTheme="minorHAnsi" w:cs="Calibri"/>
          <w:color w:val="auto"/>
          <w:szCs w:val="18"/>
          <w:lang w:val="en-GB"/>
        </w:rPr>
      </w:pPr>
    </w:p>
    <w:p w14:paraId="4EAE0B4D" w14:textId="58355051" w:rsidR="002C2D53" w:rsidRDefault="002C2D53" w:rsidP="00911B42">
      <w:pPr>
        <w:pStyle w:val="Corpodeltesto22"/>
        <w:jc w:val="both"/>
        <w:rPr>
          <w:rFonts w:asciiTheme="minorHAnsi" w:hAnsiTheme="minorHAnsi" w:cs="Calibri"/>
          <w:color w:val="auto"/>
          <w:szCs w:val="18"/>
          <w:lang w:val="en-GB"/>
        </w:rPr>
      </w:pPr>
    </w:p>
    <w:p w14:paraId="1057253F" w14:textId="77777777" w:rsidR="002C2D53" w:rsidRPr="00AC5891" w:rsidRDefault="002C2D53" w:rsidP="00911B42">
      <w:pPr>
        <w:pStyle w:val="Corpodeltesto22"/>
        <w:jc w:val="both"/>
        <w:rPr>
          <w:rFonts w:asciiTheme="minorHAnsi" w:hAnsiTheme="minorHAnsi" w:cs="Calibri"/>
          <w:color w:val="auto"/>
          <w:szCs w:val="18"/>
          <w:lang w:val="en-GB"/>
        </w:rPr>
      </w:pPr>
    </w:p>
    <w:p w14:paraId="761C6A88" w14:textId="77777777" w:rsidR="008A7FD8" w:rsidRPr="00AC5891" w:rsidRDefault="008A7FD8" w:rsidP="00911B42">
      <w:pPr>
        <w:pStyle w:val="Corpodeltesto22"/>
        <w:ind w:left="1276"/>
        <w:jc w:val="both"/>
        <w:rPr>
          <w:rFonts w:asciiTheme="minorHAnsi" w:hAnsiTheme="minorHAnsi" w:cs="Calibri"/>
          <w:color w:val="auto"/>
          <w:szCs w:val="18"/>
          <w:lang w:val="en-GB"/>
        </w:rPr>
      </w:pPr>
    </w:p>
    <w:p w14:paraId="41B7D60A" w14:textId="34707156" w:rsidR="002C2D53" w:rsidRPr="002C2D53" w:rsidRDefault="000C3620" w:rsidP="00911B42">
      <w:pPr>
        <w:jc w:val="both"/>
        <w:rPr>
          <w:rFonts w:ascii="Calibri" w:hAnsi="Calibri" w:cs="Calibri"/>
          <w:color w:val="000000" w:themeColor="text1"/>
          <w:sz w:val="18"/>
          <w:szCs w:val="18"/>
          <w:lang w:val="en-GB"/>
        </w:rPr>
      </w:pPr>
      <w:r w:rsidRPr="002C2D53">
        <w:rPr>
          <w:rFonts w:ascii="Calibri" w:hAnsi="Calibri" w:cs="Calibri"/>
          <w:color w:val="000000" w:themeColor="text1"/>
          <w:sz w:val="18"/>
          <w:szCs w:val="18"/>
          <w:lang w:val="en-GB"/>
        </w:rPr>
        <w:t xml:space="preserve">Given in Macerata. </w:t>
      </w:r>
    </w:p>
    <w:p w14:paraId="5B5937BC" w14:textId="77777777" w:rsidR="000C3620" w:rsidRPr="002C2D53" w:rsidRDefault="000C3620" w:rsidP="00911B42">
      <w:pPr>
        <w:tabs>
          <w:tab w:val="center" w:pos="7230"/>
        </w:tabs>
        <w:jc w:val="both"/>
        <w:rPr>
          <w:rFonts w:ascii="Calibri" w:hAnsi="Calibri" w:cs="Calibri"/>
          <w:color w:val="000000" w:themeColor="text1"/>
          <w:sz w:val="18"/>
          <w:szCs w:val="18"/>
          <w:lang w:val="en-GB"/>
        </w:rPr>
      </w:pPr>
      <w:bookmarkStart w:id="0" w:name="_GoBack"/>
      <w:bookmarkEnd w:id="0"/>
      <w:r w:rsidRPr="002C2D53">
        <w:rPr>
          <w:rFonts w:ascii="Calibri" w:hAnsi="Calibri" w:cs="Calibri"/>
          <w:color w:val="000000" w:themeColor="text1"/>
          <w:sz w:val="18"/>
          <w:szCs w:val="18"/>
          <w:lang w:val="en-GB"/>
        </w:rPr>
        <w:tab/>
        <w:t>The Rector</w:t>
      </w:r>
    </w:p>
    <w:p w14:paraId="08BC008A" w14:textId="77777777" w:rsidR="000C3620" w:rsidRPr="002C2D53" w:rsidRDefault="000C3620" w:rsidP="00911B42">
      <w:pPr>
        <w:tabs>
          <w:tab w:val="center" w:pos="7230"/>
        </w:tabs>
        <w:jc w:val="both"/>
        <w:rPr>
          <w:rFonts w:ascii="Calibri" w:hAnsi="Calibri" w:cs="Calibri"/>
          <w:i/>
          <w:color w:val="000000" w:themeColor="text1"/>
          <w:sz w:val="18"/>
          <w:szCs w:val="18"/>
          <w:lang w:val="en-GB"/>
        </w:rPr>
      </w:pPr>
      <w:r w:rsidRPr="002C2D53">
        <w:rPr>
          <w:rFonts w:ascii="Calibri" w:hAnsi="Calibri" w:cs="Calibri"/>
          <w:color w:val="000000" w:themeColor="text1"/>
          <w:sz w:val="18"/>
          <w:szCs w:val="18"/>
          <w:lang w:val="en-GB"/>
        </w:rPr>
        <w:tab/>
      </w:r>
      <w:proofErr w:type="spellStart"/>
      <w:r w:rsidRPr="002C2D53">
        <w:rPr>
          <w:rFonts w:ascii="Calibri" w:hAnsi="Calibri" w:cs="Calibri"/>
          <w:i/>
          <w:color w:val="000000" w:themeColor="text1"/>
          <w:sz w:val="18"/>
          <w:szCs w:val="18"/>
          <w:lang w:val="en-GB"/>
        </w:rPr>
        <w:t>Prof.</w:t>
      </w:r>
      <w:proofErr w:type="spellEnd"/>
      <w:r w:rsidRPr="002C2D53">
        <w:rPr>
          <w:rFonts w:ascii="Calibri" w:hAnsi="Calibri" w:cs="Calibri"/>
          <w:i/>
          <w:color w:val="000000" w:themeColor="text1"/>
          <w:sz w:val="18"/>
          <w:szCs w:val="18"/>
          <w:lang w:val="en-GB"/>
        </w:rPr>
        <w:t xml:space="preserve"> Francesco </w:t>
      </w:r>
      <w:proofErr w:type="spellStart"/>
      <w:r w:rsidRPr="002C2D53">
        <w:rPr>
          <w:rFonts w:ascii="Calibri" w:hAnsi="Calibri" w:cs="Calibri"/>
          <w:i/>
          <w:color w:val="000000" w:themeColor="text1"/>
          <w:sz w:val="18"/>
          <w:szCs w:val="18"/>
          <w:lang w:val="en-GB"/>
        </w:rPr>
        <w:t>Adornato</w:t>
      </w:r>
      <w:proofErr w:type="spellEnd"/>
    </w:p>
    <w:p w14:paraId="2F6D6E6C" w14:textId="77777777" w:rsidR="000C3620" w:rsidRPr="002C2D53" w:rsidRDefault="000C3620" w:rsidP="00911B42">
      <w:pPr>
        <w:tabs>
          <w:tab w:val="center" w:pos="7230"/>
        </w:tabs>
        <w:jc w:val="both"/>
        <w:rPr>
          <w:rFonts w:ascii="Calibri" w:hAnsi="Calibri" w:cs="Calibri"/>
          <w:i/>
          <w:color w:val="000000" w:themeColor="text1"/>
          <w:sz w:val="18"/>
          <w:szCs w:val="18"/>
          <w:lang w:val="en-GB"/>
        </w:rPr>
      </w:pPr>
      <w:r w:rsidRPr="002C2D53">
        <w:rPr>
          <w:rFonts w:ascii="Calibri" w:hAnsi="Calibri" w:cs="Calibri"/>
          <w:i/>
          <w:color w:val="000000" w:themeColor="text1"/>
          <w:sz w:val="18"/>
          <w:szCs w:val="18"/>
          <w:lang w:val="en-GB"/>
        </w:rPr>
        <w:tab/>
      </w:r>
    </w:p>
    <w:p w14:paraId="1431F93B" w14:textId="2CE3A79C" w:rsidR="000C3620" w:rsidRPr="002C2D53" w:rsidRDefault="00911B42" w:rsidP="00911B42">
      <w:pPr>
        <w:tabs>
          <w:tab w:val="center" w:pos="7230"/>
        </w:tabs>
        <w:jc w:val="both"/>
        <w:rPr>
          <w:rFonts w:ascii="Calibri" w:hAnsi="Calibri" w:cs="Calibri"/>
          <w:color w:val="000000" w:themeColor="text1"/>
          <w:sz w:val="18"/>
          <w:szCs w:val="18"/>
          <w:lang w:val="en-GB"/>
        </w:rPr>
      </w:pPr>
      <w:r w:rsidRPr="002C2D53">
        <w:rPr>
          <w:rFonts w:ascii="Calibri" w:hAnsi="Calibri" w:cs="Calibri"/>
          <w:color w:val="000000" w:themeColor="text1"/>
          <w:sz w:val="18"/>
          <w:szCs w:val="18"/>
          <w:lang w:val="en-GB"/>
        </w:rPr>
        <w:tab/>
      </w:r>
      <w:r w:rsidR="000C3620" w:rsidRPr="002C2D53">
        <w:rPr>
          <w:rFonts w:ascii="Calibri" w:hAnsi="Calibri" w:cs="Calibri"/>
          <w:color w:val="000000" w:themeColor="text1"/>
          <w:sz w:val="18"/>
          <w:szCs w:val="18"/>
          <w:lang w:val="en-GB"/>
        </w:rPr>
        <w:t>Digitally signed document according to the Digital Administration Code and related rules</w:t>
      </w:r>
    </w:p>
    <w:p w14:paraId="6201B25F" w14:textId="77777777" w:rsidR="008A7FD8" w:rsidRPr="002C2D53" w:rsidRDefault="008A7FD8" w:rsidP="00911B42">
      <w:pPr>
        <w:tabs>
          <w:tab w:val="left" w:pos="7125"/>
        </w:tabs>
        <w:jc w:val="both"/>
        <w:rPr>
          <w:rFonts w:asciiTheme="minorHAnsi" w:hAnsiTheme="minorHAnsi"/>
          <w:color w:val="auto"/>
          <w:sz w:val="18"/>
          <w:szCs w:val="18"/>
          <w:lang w:val="en-GB"/>
        </w:rPr>
      </w:pPr>
    </w:p>
    <w:sectPr w:rsidR="008A7FD8" w:rsidRPr="002C2D53">
      <w:headerReference w:type="default" r:id="rId21"/>
      <w:footerReference w:type="default" r:id="rId22"/>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98B2" w14:textId="77777777" w:rsidR="000A4C18" w:rsidRDefault="000A4C18">
      <w:r>
        <w:separator/>
      </w:r>
    </w:p>
  </w:endnote>
  <w:endnote w:type="continuationSeparator" w:id="0">
    <w:p w14:paraId="0E2F4493" w14:textId="77777777" w:rsidR="000A4C18" w:rsidRDefault="000A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016C" w14:textId="4C982317" w:rsidR="00605A34" w:rsidRDefault="00605A34" w:rsidP="00E24443">
    <w:pPr>
      <w:pStyle w:val="Pidipagina"/>
      <w:tabs>
        <w:tab w:val="left" w:pos="9498"/>
      </w:tabs>
    </w:pPr>
    <w:r>
      <w:rPr>
        <w:noProof/>
        <w:lang w:eastAsia="it-IT"/>
      </w:rPr>
      <w:drawing>
        <wp:inline distT="0" distB="0" distL="0" distR="0" wp14:anchorId="0200EF14" wp14:editId="78E0910D">
          <wp:extent cx="5671185" cy="89613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5671185" cy="896132"/>
                  </a:xfrm>
                  <a:prstGeom prst="rect">
                    <a:avLst/>
                  </a:prstGeom>
                </pic:spPr>
              </pic:pic>
            </a:graphicData>
          </a:graphic>
        </wp:inline>
      </w:drawing>
    </w:r>
    <w:r>
      <w:fldChar w:fldCharType="begin"/>
    </w:r>
    <w:r>
      <w:instrText>PAGE   \* MERGEFORMAT</w:instrText>
    </w:r>
    <w:r>
      <w:fldChar w:fldCharType="separate"/>
    </w:r>
    <w:r w:rsidR="002C2D5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7E61" w14:textId="77777777" w:rsidR="000A4C18" w:rsidRDefault="000A4C18">
      <w:r>
        <w:separator/>
      </w:r>
    </w:p>
  </w:footnote>
  <w:footnote w:type="continuationSeparator" w:id="0">
    <w:p w14:paraId="1CBC6927" w14:textId="77777777" w:rsidR="000A4C18" w:rsidRDefault="000A4C18">
      <w:r>
        <w:continuationSeparator/>
      </w:r>
    </w:p>
  </w:footnote>
  <w:footnote w:id="1">
    <w:p w14:paraId="7807EEA9" w14:textId="1C553813" w:rsidR="00605A34" w:rsidRPr="00E24443" w:rsidRDefault="00605A34" w:rsidP="00465100">
      <w:pPr>
        <w:pStyle w:val="Testonotaapidipagina"/>
        <w:ind w:left="0" w:firstLine="0"/>
        <w:jc w:val="both"/>
        <w:rPr>
          <w:rFonts w:asciiTheme="minorHAnsi" w:hAnsiTheme="minorHAnsi"/>
          <w:color w:val="auto"/>
          <w:sz w:val="13"/>
          <w:szCs w:val="13"/>
          <w:lang w:val="en-GB"/>
        </w:rPr>
      </w:pPr>
      <w:r w:rsidRPr="00E24443">
        <w:rPr>
          <w:rStyle w:val="FootnoteCharacters"/>
          <w:rFonts w:asciiTheme="minorHAnsi" w:hAnsiTheme="minorHAnsi"/>
          <w:color w:val="auto"/>
          <w:sz w:val="13"/>
          <w:szCs w:val="13"/>
          <w:vertAlign w:val="superscript"/>
          <w:lang w:val="en-GB"/>
        </w:rPr>
        <w:footnoteRef/>
      </w:r>
      <w:r w:rsidRPr="00E24443">
        <w:rPr>
          <w:rFonts w:asciiTheme="minorHAnsi" w:hAnsiTheme="minorHAnsi" w:cs="Calibri"/>
          <w:color w:val="auto"/>
          <w:sz w:val="13"/>
          <w:szCs w:val="13"/>
          <w:lang w:val="en-GB"/>
        </w:rPr>
        <w:t xml:space="preserve"> For additional information regarding the programme and the sectors of interest, please consult the official Erasmus+ site available at</w:t>
      </w:r>
      <w:r>
        <w:rPr>
          <w:rFonts w:asciiTheme="minorHAnsi" w:hAnsiTheme="minorHAnsi" w:cs="Calibri"/>
          <w:color w:val="auto"/>
          <w:sz w:val="13"/>
          <w:szCs w:val="13"/>
          <w:lang w:val="en-GB"/>
        </w:rPr>
        <w:t xml:space="preserve"> </w:t>
      </w:r>
      <w:hyperlink r:id="rId1" w:history="1">
        <w:r w:rsidRPr="00911B42">
          <w:rPr>
            <w:rStyle w:val="Collegamentoipertestuale"/>
            <w:rFonts w:ascii="Calibri" w:hAnsi="Calibri"/>
            <w:sz w:val="13"/>
            <w:szCs w:val="13"/>
            <w:lang w:val="en-US"/>
          </w:rPr>
          <w:t>http://ec.europa.eu/programmes/erasmus-plus/index_en.htm</w:t>
        </w:r>
      </w:hyperlink>
      <w:r w:rsidRPr="00E24443">
        <w:rPr>
          <w:rFonts w:asciiTheme="minorHAnsi" w:hAnsiTheme="minorHAnsi" w:cs="Calibri"/>
          <w:color w:val="auto"/>
          <w:sz w:val="13"/>
          <w:szCs w:val="13"/>
          <w:lang w:val="en-GB"/>
        </w:rPr>
        <w:t>.</w:t>
      </w:r>
    </w:p>
  </w:footnote>
  <w:footnote w:id="2">
    <w:p w14:paraId="635BC64C" w14:textId="134D9A6E" w:rsidR="00605A34" w:rsidRPr="00911B42" w:rsidRDefault="00605A34">
      <w:pPr>
        <w:jc w:val="both"/>
        <w:rPr>
          <w:rFonts w:asciiTheme="minorHAnsi" w:hAnsiTheme="minorHAnsi" w:cs="Calibri"/>
          <w:color w:val="auto"/>
          <w:sz w:val="13"/>
          <w:szCs w:val="13"/>
          <w:lang w:val="en-GB"/>
        </w:rPr>
      </w:pPr>
      <w:r w:rsidRPr="00E24443">
        <w:rPr>
          <w:rStyle w:val="FootnoteCharacters"/>
          <w:rFonts w:asciiTheme="minorHAnsi" w:hAnsiTheme="minorHAnsi"/>
          <w:color w:val="auto"/>
          <w:sz w:val="13"/>
          <w:szCs w:val="13"/>
          <w:vertAlign w:val="superscript"/>
          <w:lang w:val="en-GB"/>
        </w:rPr>
        <w:footnoteRef/>
      </w:r>
      <w:r w:rsidRPr="00E24443">
        <w:rPr>
          <w:rFonts w:asciiTheme="minorHAnsi" w:hAnsiTheme="minorHAnsi" w:cs="Calibri"/>
          <w:color w:val="auto"/>
          <w:sz w:val="13"/>
          <w:szCs w:val="13"/>
          <w:lang w:val="en-GB"/>
        </w:rPr>
        <w:t xml:space="preserve"> Normally, the host institution </w:t>
      </w:r>
      <w:proofErr w:type="gramStart"/>
      <w:r w:rsidRPr="00E24443">
        <w:rPr>
          <w:rFonts w:asciiTheme="minorHAnsi" w:hAnsiTheme="minorHAnsi" w:cs="Calibri"/>
          <w:color w:val="auto"/>
          <w:sz w:val="13"/>
          <w:szCs w:val="13"/>
          <w:lang w:val="en-GB"/>
        </w:rPr>
        <w:t>i</w:t>
      </w:r>
      <w:r>
        <w:rPr>
          <w:rFonts w:asciiTheme="minorHAnsi" w:hAnsiTheme="minorHAnsi" w:cs="Calibri"/>
          <w:color w:val="auto"/>
          <w:sz w:val="13"/>
          <w:szCs w:val="13"/>
          <w:lang w:val="en-GB"/>
        </w:rPr>
        <w:t>s not allowed</w:t>
      </w:r>
      <w:proofErr w:type="gramEnd"/>
      <w:r>
        <w:rPr>
          <w:rFonts w:asciiTheme="minorHAnsi" w:hAnsiTheme="minorHAnsi" w:cs="Calibri"/>
          <w:color w:val="auto"/>
          <w:sz w:val="13"/>
          <w:szCs w:val="13"/>
          <w:lang w:val="en-GB"/>
        </w:rPr>
        <w:t xml:space="preserve"> to charge ERASMUS </w:t>
      </w:r>
      <w:r w:rsidRPr="00E24443">
        <w:rPr>
          <w:rFonts w:asciiTheme="minorHAnsi" w:hAnsiTheme="minorHAnsi" w:cs="Calibri"/>
          <w:color w:val="auto"/>
          <w:sz w:val="13"/>
          <w:szCs w:val="13"/>
          <w:lang w:val="en-GB"/>
        </w:rPr>
        <w:t xml:space="preserve">students for tuition fees (in particular, </w:t>
      </w:r>
      <w:r>
        <w:rPr>
          <w:rFonts w:asciiTheme="minorHAnsi" w:hAnsiTheme="minorHAnsi" w:cs="Calibri"/>
          <w:color w:val="auto"/>
          <w:sz w:val="13"/>
          <w:szCs w:val="13"/>
          <w:lang w:val="en-GB"/>
        </w:rPr>
        <w:t>fees for class attendance, enro</w:t>
      </w:r>
      <w:r w:rsidRPr="00E24443">
        <w:rPr>
          <w:rFonts w:asciiTheme="minorHAnsi" w:hAnsiTheme="minorHAnsi" w:cs="Calibri"/>
          <w:color w:val="auto"/>
          <w:sz w:val="13"/>
          <w:szCs w:val="13"/>
          <w:lang w:val="en-GB"/>
        </w:rPr>
        <w:t xml:space="preserve">lment, exams, lab and/or library access fees). </w:t>
      </w:r>
      <w:r w:rsidRPr="00E24443">
        <w:rPr>
          <w:rStyle w:val="Enfasicorsivo"/>
          <w:rFonts w:asciiTheme="minorHAnsi" w:hAnsiTheme="minorHAnsi" w:cs="Calibri"/>
          <w:i w:val="0"/>
          <w:iCs/>
          <w:color w:val="auto"/>
          <w:sz w:val="13"/>
          <w:szCs w:val="13"/>
          <w:lang w:val="en-GB"/>
        </w:rPr>
        <w:t xml:space="preserve">However, </w:t>
      </w:r>
      <w:r w:rsidRPr="00E24443">
        <w:rPr>
          <w:rFonts w:asciiTheme="minorHAnsi" w:hAnsiTheme="minorHAnsi" w:cs="Calibri"/>
          <w:color w:val="auto"/>
          <w:sz w:val="13"/>
          <w:szCs w:val="13"/>
          <w:lang w:val="en-GB"/>
        </w:rPr>
        <w:t xml:space="preserve">the host institution </w:t>
      </w:r>
      <w:r w:rsidRPr="00E24443">
        <w:rPr>
          <w:rStyle w:val="Enfasicorsivo"/>
          <w:rFonts w:asciiTheme="minorHAnsi" w:hAnsiTheme="minorHAnsi" w:cs="Calibri"/>
          <w:i w:val="0"/>
          <w:iCs/>
          <w:color w:val="auto"/>
          <w:sz w:val="13"/>
          <w:szCs w:val="13"/>
          <w:lang w:val="en-GB"/>
        </w:rPr>
        <w:t xml:space="preserve">may require a small fee to cover insurance costs, membership of student unions, reduced transportation costs, or the use of other equipment (photocopies, lab supplies, etc.) applying the same rates as local students. </w:t>
      </w:r>
    </w:p>
  </w:footnote>
  <w:footnote w:id="3">
    <w:p w14:paraId="4DA980AD" w14:textId="77777777" w:rsidR="00605A34" w:rsidRPr="00B01184" w:rsidRDefault="00605A34" w:rsidP="00605A34">
      <w:pPr>
        <w:jc w:val="both"/>
        <w:rPr>
          <w:rFonts w:asciiTheme="minorHAnsi" w:hAnsiTheme="minorHAnsi"/>
          <w:color w:val="auto"/>
          <w:sz w:val="13"/>
          <w:szCs w:val="13"/>
          <w:lang w:val="en-GB"/>
        </w:rPr>
      </w:pPr>
      <w:r w:rsidRPr="000350AF">
        <w:rPr>
          <w:rStyle w:val="FootnoteCharacters"/>
          <w:rFonts w:asciiTheme="minorHAnsi" w:hAnsiTheme="minorHAnsi"/>
          <w:color w:val="auto"/>
          <w:sz w:val="13"/>
          <w:szCs w:val="13"/>
          <w:vertAlign w:val="superscript"/>
        </w:rPr>
        <w:footnoteRef/>
      </w:r>
      <w:r>
        <w:rPr>
          <w:rFonts w:asciiTheme="minorHAnsi" w:hAnsiTheme="minorHAnsi"/>
          <w:color w:val="auto"/>
          <w:sz w:val="13"/>
          <w:szCs w:val="13"/>
          <w:lang w:val="en-US"/>
        </w:rPr>
        <w:t xml:space="preserve"> </w:t>
      </w:r>
      <w:r w:rsidRPr="00B539FE">
        <w:rPr>
          <w:rFonts w:asciiTheme="minorHAnsi" w:hAnsiTheme="minorHAnsi"/>
          <w:color w:val="auto"/>
          <w:sz w:val="13"/>
          <w:szCs w:val="13"/>
          <w:lang w:val="en-US"/>
        </w:rPr>
        <w:t xml:space="preserve">To </w:t>
      </w:r>
      <w:r>
        <w:rPr>
          <w:rFonts w:asciiTheme="minorHAnsi" w:hAnsiTheme="minorHAnsi"/>
          <w:color w:val="auto"/>
          <w:sz w:val="13"/>
          <w:szCs w:val="13"/>
          <w:lang w:val="en-US"/>
        </w:rPr>
        <w:t>apply</w:t>
      </w:r>
      <w:r w:rsidRPr="00B539FE">
        <w:rPr>
          <w:rFonts w:asciiTheme="minorHAnsi" w:hAnsiTheme="minorHAnsi"/>
          <w:color w:val="auto"/>
          <w:sz w:val="13"/>
          <w:szCs w:val="13"/>
          <w:lang w:val="en-US"/>
        </w:rPr>
        <w:t xml:space="preserve"> </w:t>
      </w:r>
      <w:r>
        <w:rPr>
          <w:rFonts w:asciiTheme="minorHAnsi" w:hAnsiTheme="minorHAnsi"/>
          <w:color w:val="auto"/>
          <w:sz w:val="13"/>
          <w:szCs w:val="13"/>
          <w:lang w:val="en-US"/>
        </w:rPr>
        <w:t>to</w:t>
      </w:r>
      <w:r w:rsidRPr="00B539FE">
        <w:rPr>
          <w:rFonts w:asciiTheme="minorHAnsi" w:hAnsiTheme="minorHAnsi"/>
          <w:color w:val="auto"/>
          <w:sz w:val="13"/>
          <w:szCs w:val="13"/>
          <w:lang w:val="en-US"/>
        </w:rPr>
        <w:t xml:space="preserve"> this call</w:t>
      </w:r>
      <w:r>
        <w:rPr>
          <w:rFonts w:asciiTheme="minorHAnsi" w:hAnsiTheme="minorHAnsi"/>
          <w:color w:val="auto"/>
          <w:sz w:val="13"/>
          <w:szCs w:val="13"/>
          <w:lang w:val="en-US"/>
        </w:rPr>
        <w:t xml:space="preserve"> for proposals,</w:t>
      </w:r>
      <w:r w:rsidRPr="00B539FE">
        <w:rPr>
          <w:rFonts w:asciiTheme="minorHAnsi" w:hAnsiTheme="minorHAnsi"/>
          <w:color w:val="auto"/>
          <w:sz w:val="13"/>
          <w:szCs w:val="13"/>
          <w:lang w:val="en-US"/>
        </w:rPr>
        <w:t xml:space="preserve"> a minimum </w:t>
      </w:r>
      <w:r>
        <w:rPr>
          <w:rFonts w:asciiTheme="minorHAnsi" w:hAnsiTheme="minorHAnsi"/>
          <w:color w:val="auto"/>
          <w:sz w:val="13"/>
          <w:szCs w:val="13"/>
          <w:lang w:val="en-US"/>
        </w:rPr>
        <w:t>language level</w:t>
      </w:r>
      <w:r w:rsidRPr="00B539FE">
        <w:rPr>
          <w:rFonts w:asciiTheme="minorHAnsi" w:hAnsiTheme="minorHAnsi"/>
          <w:color w:val="auto"/>
          <w:sz w:val="13"/>
          <w:szCs w:val="13"/>
          <w:lang w:val="en-US"/>
        </w:rPr>
        <w:t xml:space="preserve"> is required. Please consult the information contained in the </w:t>
      </w:r>
      <w:r w:rsidRPr="001F19E0">
        <w:rPr>
          <w:rFonts w:asciiTheme="minorHAnsi" w:hAnsiTheme="minorHAnsi"/>
          <w:i/>
          <w:color w:val="auto"/>
          <w:sz w:val="13"/>
          <w:szCs w:val="13"/>
          <w:lang w:val="en-US"/>
        </w:rPr>
        <w:t>List of Agreements</w:t>
      </w:r>
      <w:r w:rsidRPr="00B539FE">
        <w:rPr>
          <w:rFonts w:asciiTheme="minorHAnsi" w:hAnsiTheme="minorHAnsi"/>
          <w:color w:val="auto"/>
          <w:sz w:val="13"/>
          <w:szCs w:val="13"/>
          <w:lang w:val="en-US"/>
        </w:rPr>
        <w:t xml:space="preserve"> </w:t>
      </w:r>
      <w:r>
        <w:rPr>
          <w:rFonts w:asciiTheme="minorHAnsi" w:hAnsiTheme="minorHAnsi"/>
          <w:i/>
          <w:color w:val="auto"/>
          <w:sz w:val="13"/>
          <w:szCs w:val="13"/>
          <w:lang w:val="en-US"/>
        </w:rPr>
        <w:t>D</w:t>
      </w:r>
      <w:r w:rsidRPr="008542B5">
        <w:rPr>
          <w:rFonts w:asciiTheme="minorHAnsi" w:hAnsiTheme="minorHAnsi"/>
          <w:i/>
          <w:color w:val="auto"/>
          <w:sz w:val="13"/>
          <w:szCs w:val="13"/>
          <w:lang w:val="en-US"/>
        </w:rPr>
        <w:t>ocument</w:t>
      </w:r>
      <w:r w:rsidRPr="00B01184">
        <w:rPr>
          <w:rFonts w:asciiTheme="minorHAnsi" w:hAnsiTheme="minorHAnsi"/>
          <w:color w:val="auto"/>
          <w:sz w:val="13"/>
          <w:szCs w:val="13"/>
          <w:lang w:val="en-US"/>
        </w:rPr>
        <w:t xml:space="preserve"> and the</w:t>
      </w:r>
      <w:r>
        <w:rPr>
          <w:rFonts w:asciiTheme="minorHAnsi" w:hAnsiTheme="minorHAnsi"/>
          <w:color w:val="auto"/>
          <w:sz w:val="13"/>
          <w:szCs w:val="13"/>
          <w:lang w:val="en-US"/>
        </w:rPr>
        <w:t xml:space="preserve"> additional</w:t>
      </w:r>
      <w:r w:rsidRPr="00B01184">
        <w:rPr>
          <w:rFonts w:asciiTheme="minorHAnsi" w:hAnsiTheme="minorHAnsi"/>
          <w:color w:val="auto"/>
          <w:sz w:val="13"/>
          <w:szCs w:val="13"/>
          <w:lang w:val="en-US"/>
        </w:rPr>
        <w:t xml:space="preserve"> information </w:t>
      </w:r>
      <w:r w:rsidRPr="001F19E0">
        <w:rPr>
          <w:rFonts w:asciiTheme="minorHAnsi" w:hAnsiTheme="minorHAnsi"/>
          <w:color w:val="auto"/>
          <w:sz w:val="13"/>
          <w:szCs w:val="13"/>
          <w:lang w:val="en-US"/>
        </w:rPr>
        <w:t xml:space="preserve">regarding </w:t>
      </w:r>
      <w:r>
        <w:rPr>
          <w:rFonts w:asciiTheme="minorHAnsi" w:hAnsiTheme="minorHAnsi"/>
          <w:color w:val="auto"/>
          <w:sz w:val="13"/>
          <w:szCs w:val="13"/>
          <w:lang w:val="en-US"/>
        </w:rPr>
        <w:t xml:space="preserve">partner institutions available </w:t>
      </w:r>
      <w:r w:rsidRPr="005674BC">
        <w:rPr>
          <w:rFonts w:asciiTheme="minorHAnsi" w:hAnsiTheme="minorHAnsi"/>
          <w:color w:val="auto"/>
          <w:sz w:val="13"/>
          <w:szCs w:val="13"/>
          <w:lang w:val="en-US"/>
        </w:rPr>
        <w:t>on the website of th</w:t>
      </w:r>
      <w:r>
        <w:rPr>
          <w:rFonts w:asciiTheme="minorHAnsi" w:hAnsiTheme="minorHAnsi"/>
          <w:color w:val="auto"/>
          <w:sz w:val="13"/>
          <w:szCs w:val="13"/>
          <w:lang w:val="en-US"/>
        </w:rPr>
        <w:t xml:space="preserve">e International Mobility Office </w:t>
      </w:r>
      <w:hyperlink r:id="rId2" w:history="1">
        <w:r w:rsidRPr="004B439A">
          <w:rPr>
            <w:rStyle w:val="Collegamentoipertestuale"/>
            <w:rFonts w:ascii="Calibri" w:hAnsi="Calibri" w:cs="Calibri"/>
            <w:sz w:val="13"/>
            <w:szCs w:val="13"/>
            <w:lang w:val="en-GB" w:eastAsia="it-IT"/>
          </w:rPr>
          <w:t>http://iro.unimc.it/it/studenti/studenti-in-partenza/erasmus/erasmus.studio</w:t>
        </w:r>
      </w:hyperlink>
      <w:r w:rsidRPr="004B439A">
        <w:rPr>
          <w:rFonts w:ascii="Calibri" w:hAnsi="Calibri" w:cs="Calibri"/>
          <w:color w:val="0000FF"/>
          <w:sz w:val="13"/>
          <w:szCs w:val="13"/>
          <w:lang w:val="en-US" w:eastAsia="it-IT"/>
        </w:rPr>
        <w:t xml:space="preserve"> </w:t>
      </w:r>
      <w:r>
        <w:rPr>
          <w:rFonts w:asciiTheme="minorHAnsi" w:hAnsiTheme="minorHAnsi"/>
          <w:color w:val="auto"/>
          <w:sz w:val="13"/>
          <w:szCs w:val="13"/>
          <w:lang w:val="en-US"/>
        </w:rPr>
        <w:t>(menu</w:t>
      </w:r>
      <w:r w:rsidRPr="00B01184">
        <w:rPr>
          <w:rFonts w:asciiTheme="minorHAnsi" w:hAnsiTheme="minorHAnsi"/>
          <w:color w:val="auto"/>
          <w:sz w:val="13"/>
          <w:szCs w:val="13"/>
          <w:lang w:val="en-US"/>
        </w:rPr>
        <w:t xml:space="preserve"> “Erasmus+ Studio </w:t>
      </w:r>
      <w:proofErr w:type="spellStart"/>
      <w:r w:rsidRPr="00B01184">
        <w:rPr>
          <w:rFonts w:asciiTheme="minorHAnsi" w:hAnsiTheme="minorHAnsi"/>
          <w:color w:val="auto"/>
          <w:sz w:val="13"/>
          <w:szCs w:val="13"/>
          <w:lang w:val="en-US"/>
        </w:rPr>
        <w:t>a.a</w:t>
      </w:r>
      <w:proofErr w:type="spellEnd"/>
      <w:r w:rsidRPr="00B01184">
        <w:rPr>
          <w:rFonts w:asciiTheme="minorHAnsi" w:hAnsiTheme="minorHAnsi"/>
          <w:color w:val="auto"/>
          <w:sz w:val="13"/>
          <w:szCs w:val="13"/>
          <w:lang w:val="en-US"/>
        </w:rPr>
        <w:t>. 202</w:t>
      </w:r>
      <w:r>
        <w:rPr>
          <w:rFonts w:asciiTheme="minorHAnsi" w:hAnsiTheme="minorHAnsi"/>
          <w:color w:val="auto"/>
          <w:sz w:val="13"/>
          <w:szCs w:val="13"/>
          <w:lang w:val="en-US"/>
        </w:rPr>
        <w:t>1/2022”, section “SEDI”) and</w:t>
      </w:r>
      <w:r w:rsidRPr="00B01184">
        <w:rPr>
          <w:rFonts w:asciiTheme="minorHAnsi" w:hAnsiTheme="minorHAnsi"/>
          <w:color w:val="auto"/>
          <w:sz w:val="13"/>
          <w:szCs w:val="13"/>
          <w:lang w:val="en-US"/>
        </w:rPr>
        <w:t xml:space="preserve"> on the partner universit</w:t>
      </w:r>
      <w:r>
        <w:rPr>
          <w:rFonts w:asciiTheme="minorHAnsi" w:hAnsiTheme="minorHAnsi"/>
          <w:color w:val="auto"/>
          <w:sz w:val="13"/>
          <w:szCs w:val="13"/>
          <w:lang w:val="en-US"/>
        </w:rPr>
        <w:t>ies</w:t>
      </w:r>
      <w:r w:rsidRPr="00B01184">
        <w:rPr>
          <w:rFonts w:asciiTheme="minorHAnsi" w:hAnsiTheme="minorHAnsi"/>
          <w:color w:val="auto"/>
          <w:sz w:val="13"/>
          <w:szCs w:val="13"/>
          <w:lang w:val="en-US"/>
        </w:rPr>
        <w:t xml:space="preserve"> websites.</w:t>
      </w:r>
    </w:p>
  </w:footnote>
  <w:footnote w:id="4">
    <w:p w14:paraId="70E2D0A0" w14:textId="2B08977D" w:rsidR="00605A34" w:rsidRPr="00645D82" w:rsidRDefault="00605A34" w:rsidP="00282AA0">
      <w:pPr>
        <w:jc w:val="both"/>
        <w:rPr>
          <w:lang w:val="en-US"/>
        </w:rPr>
      </w:pPr>
      <w:r w:rsidRPr="00B01184">
        <w:rPr>
          <w:rStyle w:val="FootnoteCharacters"/>
          <w:rFonts w:asciiTheme="minorHAnsi" w:hAnsiTheme="minorHAnsi"/>
          <w:color w:val="auto"/>
          <w:sz w:val="13"/>
          <w:szCs w:val="13"/>
          <w:vertAlign w:val="superscript"/>
        </w:rPr>
        <w:footnoteRef/>
      </w:r>
      <w:r w:rsidRPr="00B01184">
        <w:rPr>
          <w:rFonts w:asciiTheme="minorHAnsi" w:hAnsiTheme="minorHAnsi" w:cs="Arial"/>
          <w:b/>
          <w:color w:val="auto"/>
          <w:sz w:val="13"/>
          <w:szCs w:val="13"/>
          <w:lang w:val="en-US"/>
        </w:rPr>
        <w:t xml:space="preserve"> </w:t>
      </w:r>
      <w:r>
        <w:rPr>
          <w:rStyle w:val="Nessuno"/>
          <w:rFonts w:ascii="Calibri" w:hAnsi="Calibri"/>
          <w:b/>
          <w:bCs/>
          <w:color w:val="000000"/>
          <w:sz w:val="13"/>
          <w:szCs w:val="13"/>
          <w:u w:color="000000"/>
          <w:lang w:val="en-US"/>
        </w:rPr>
        <w:t xml:space="preserve">Students </w:t>
      </w:r>
      <w:proofErr w:type="gramStart"/>
      <w:r>
        <w:rPr>
          <w:rStyle w:val="Nessuno"/>
          <w:rFonts w:ascii="Calibri" w:hAnsi="Calibri"/>
          <w:b/>
          <w:bCs/>
          <w:color w:val="000000"/>
          <w:sz w:val="13"/>
          <w:szCs w:val="13"/>
          <w:u w:color="000000"/>
          <w:lang w:val="en-US"/>
        </w:rPr>
        <w:t>are advised</w:t>
      </w:r>
      <w:proofErr w:type="gramEnd"/>
      <w:r>
        <w:rPr>
          <w:rStyle w:val="Nessuno"/>
          <w:rFonts w:ascii="Calibri" w:hAnsi="Calibri"/>
          <w:b/>
          <w:bCs/>
          <w:color w:val="000000"/>
          <w:sz w:val="13"/>
          <w:szCs w:val="13"/>
          <w:u w:color="000000"/>
          <w:lang w:val="en-US"/>
        </w:rPr>
        <w:t xml:space="preserve"> to use their UNIMC e-mail account</w:t>
      </w:r>
      <w:r>
        <w:rPr>
          <w:rStyle w:val="Nessuno"/>
          <w:rFonts w:ascii="Calibri" w:hAnsi="Calibri"/>
          <w:color w:val="000000"/>
          <w:sz w:val="13"/>
          <w:szCs w:val="13"/>
          <w:u w:color="000000"/>
          <w:lang w:val="en-US"/>
        </w:rPr>
        <w:t>, which can be activated through the following web page</w:t>
      </w:r>
      <w:r w:rsidRPr="00135C2B">
        <w:rPr>
          <w:rFonts w:ascii="Calibri" w:hAnsi="Calibri" w:cs="Calibri"/>
          <w:color w:val="0000FF"/>
          <w:sz w:val="13"/>
          <w:szCs w:val="13"/>
          <w:lang w:val="en-US" w:eastAsia="it-IT"/>
        </w:rPr>
        <w:t xml:space="preserve"> </w:t>
      </w:r>
      <w:hyperlink r:id="rId3" w:history="1">
        <w:r w:rsidRPr="002A620D">
          <w:rPr>
            <w:rStyle w:val="Collegamentoipertestuale"/>
            <w:rFonts w:ascii="Calibri" w:hAnsi="Calibri" w:cs="Calibri"/>
            <w:sz w:val="13"/>
            <w:szCs w:val="13"/>
            <w:lang w:val="en-US" w:eastAsia="it-IT"/>
          </w:rPr>
          <w:t>http://mail.studenti.unimc.it/</w:t>
        </w:r>
      </w:hyperlink>
      <w:r w:rsidRPr="00135C2B">
        <w:rPr>
          <w:rFonts w:ascii="Calibri" w:hAnsi="Calibri" w:cs="Calibri"/>
          <w:color w:val="000000"/>
          <w:sz w:val="13"/>
          <w:szCs w:val="13"/>
          <w:lang w:val="en-US" w:eastAsia="it-IT"/>
        </w:rPr>
        <w:t>.</w:t>
      </w:r>
      <w:r w:rsidRPr="00135C2B">
        <w:rPr>
          <w:rStyle w:val="Nessuno"/>
          <w:rFonts w:ascii="Calibri" w:hAnsi="Calibri"/>
          <w:color w:val="000000"/>
          <w:sz w:val="13"/>
          <w:szCs w:val="13"/>
          <w:u w:color="000000"/>
          <w:lang w:val="en-US"/>
        </w:rPr>
        <w:t xml:space="preserve"> </w:t>
      </w:r>
      <w:r>
        <w:rPr>
          <w:rStyle w:val="Nessuno"/>
          <w:rFonts w:ascii="Calibri" w:hAnsi="Calibri"/>
          <w:b/>
          <w:bCs/>
          <w:color w:val="000000"/>
          <w:sz w:val="13"/>
          <w:szCs w:val="13"/>
          <w:u w:color="000000"/>
          <w:lang w:val="en-US"/>
        </w:rPr>
        <w:t>Some e-mail providers do not deliver e-mail sent by the University server or send it to the SPAM folder</w:t>
      </w:r>
      <w:r>
        <w:rPr>
          <w:rStyle w:val="Nessuno"/>
          <w:rFonts w:ascii="Calibri" w:hAnsi="Calibri"/>
          <w:color w:val="000000"/>
          <w:sz w:val="13"/>
          <w:szCs w:val="13"/>
          <w:u w:color="000000"/>
          <w:lang w:val="en-US"/>
        </w:rPr>
        <w:t xml:space="preserve">.  Therefore, if a candidate supplies an e-mail address that is not an UNIMC account, </w:t>
      </w:r>
      <w:r>
        <w:rPr>
          <w:rStyle w:val="Nessuno"/>
          <w:rFonts w:ascii="Calibri" w:hAnsi="Calibri"/>
          <w:b/>
          <w:bCs/>
          <w:color w:val="000000"/>
          <w:sz w:val="13"/>
          <w:szCs w:val="13"/>
          <w:u w:color="000000"/>
          <w:lang w:val="en-US"/>
        </w:rPr>
        <w:t>the university will not be held responsible for the failure to deliver an automated e-mail for printing</w:t>
      </w:r>
      <w:r>
        <w:rPr>
          <w:rStyle w:val="Nessuno"/>
          <w:rFonts w:ascii="Calibri" w:hAnsi="Calibri"/>
          <w:color w:val="000000"/>
          <w:sz w:val="13"/>
          <w:szCs w:val="13"/>
          <w:u w:color="000000"/>
          <w:lang w:val="en-US"/>
        </w:rPr>
        <w:t xml:space="preserve"> (which can result in disqualifying the candidate)</w:t>
      </w:r>
      <w:r>
        <w:rPr>
          <w:rStyle w:val="Nessuno"/>
          <w:rFonts w:ascii="Calibri" w:hAnsi="Calibri"/>
          <w:b/>
          <w:bCs/>
          <w:color w:val="000000"/>
          <w:sz w:val="13"/>
          <w:szCs w:val="13"/>
          <w:u w:color="000000"/>
          <w:lang w:val="en-US"/>
        </w:rPr>
        <w:t xml:space="preserve"> nor for any eventual problems communicating with the candidate. </w:t>
      </w:r>
      <w:r>
        <w:rPr>
          <w:rStyle w:val="Nessuno"/>
          <w:rFonts w:ascii="Calibri" w:hAnsi="Calibri"/>
          <w:color w:val="000000"/>
          <w:sz w:val="13"/>
          <w:szCs w:val="13"/>
          <w:u w:color="000000"/>
          <w:lang w:val="en-US"/>
        </w:rPr>
        <w:t xml:space="preserve">Please check the e-mail account you provide </w:t>
      </w:r>
      <w:r>
        <w:rPr>
          <w:rStyle w:val="Nessuno"/>
          <w:rFonts w:ascii="Calibri" w:hAnsi="Calibri"/>
          <w:b/>
          <w:bCs/>
          <w:color w:val="000000"/>
          <w:sz w:val="13"/>
          <w:szCs w:val="13"/>
          <w:u w:color="000000"/>
          <w:lang w:val="en-US"/>
        </w:rPr>
        <w:t xml:space="preserve">at least once a week </w:t>
      </w:r>
      <w:r>
        <w:rPr>
          <w:rStyle w:val="Nessuno"/>
          <w:rFonts w:ascii="Calibri" w:hAnsi="Calibri"/>
          <w:color w:val="000000"/>
          <w:sz w:val="13"/>
          <w:szCs w:val="13"/>
          <w:u w:color="000000"/>
          <w:lang w:val="en-US"/>
        </w:rPr>
        <w:t>to see if there are urgent messages from the International Mobility Office – even at the opening of the call.</w:t>
      </w:r>
    </w:p>
  </w:footnote>
  <w:footnote w:id="5">
    <w:p w14:paraId="404675B4" w14:textId="26B0EA00" w:rsidR="00605A34" w:rsidRPr="00F60723" w:rsidRDefault="00605A34" w:rsidP="00645D82">
      <w:pPr>
        <w:jc w:val="both"/>
        <w:rPr>
          <w:lang w:val="en-US"/>
        </w:rPr>
      </w:pPr>
      <w:r w:rsidRPr="000350AF">
        <w:rPr>
          <w:rStyle w:val="FootnoteCharacters"/>
          <w:rFonts w:asciiTheme="minorHAnsi" w:hAnsiTheme="minorHAnsi"/>
          <w:color w:val="auto"/>
          <w:sz w:val="13"/>
          <w:szCs w:val="13"/>
          <w:vertAlign w:val="superscript"/>
        </w:rPr>
        <w:footnoteRef/>
      </w:r>
      <w:r>
        <w:rPr>
          <w:rFonts w:asciiTheme="minorHAnsi" w:hAnsiTheme="minorHAnsi"/>
          <w:color w:val="auto"/>
          <w:sz w:val="13"/>
          <w:szCs w:val="13"/>
          <w:lang w:val="en-US"/>
        </w:rPr>
        <w:t xml:space="preserve"> </w:t>
      </w:r>
      <w:r>
        <w:rPr>
          <w:rStyle w:val="Nessuno"/>
          <w:rFonts w:ascii="Calibri" w:hAnsi="Calibri"/>
          <w:color w:val="000000"/>
          <w:sz w:val="13"/>
          <w:szCs w:val="13"/>
          <w:u w:color="000000"/>
          <w:lang w:val="en-US"/>
        </w:rPr>
        <w:t xml:space="preserve">Before submitting their applications, students should verify whether there peculiarities regarding the Partner University by consulting the International Relations Office’s website at </w:t>
      </w:r>
      <w:hyperlink r:id="rId4" w:history="1">
        <w:r w:rsidRPr="004B439A">
          <w:rPr>
            <w:rStyle w:val="Collegamentoipertestuale"/>
            <w:rFonts w:ascii="Calibri" w:hAnsi="Calibri" w:cs="Calibri"/>
            <w:sz w:val="13"/>
            <w:szCs w:val="13"/>
            <w:lang w:val="en-GB" w:eastAsia="it-IT"/>
          </w:rPr>
          <w:t>http://iro.unimc.it/it/studenti/studenti-in-partenza/erasmus/erasmus.studio</w:t>
        </w:r>
      </w:hyperlink>
      <w:r w:rsidRPr="004B439A">
        <w:rPr>
          <w:rFonts w:ascii="Calibri" w:hAnsi="Calibri" w:cs="Calibri"/>
          <w:color w:val="0000FF"/>
          <w:sz w:val="13"/>
          <w:szCs w:val="13"/>
          <w:u w:val="single"/>
          <w:lang w:val="en-US" w:eastAsia="it-IT"/>
        </w:rPr>
        <w:t xml:space="preserve"> </w:t>
      </w:r>
      <w:r>
        <w:rPr>
          <w:rStyle w:val="Nessuno"/>
          <w:rFonts w:ascii="Calibri" w:hAnsi="Calibri"/>
          <w:color w:val="000000"/>
          <w:sz w:val="13"/>
          <w:szCs w:val="13"/>
          <w:u w:color="000000"/>
          <w:lang w:val="en-US"/>
        </w:rPr>
        <w:t xml:space="preserve">(menu “Erasmus+ Studio </w:t>
      </w:r>
      <w:proofErr w:type="spellStart"/>
      <w:r>
        <w:rPr>
          <w:rStyle w:val="Nessuno"/>
          <w:rFonts w:ascii="Calibri" w:hAnsi="Calibri"/>
          <w:color w:val="000000"/>
          <w:sz w:val="13"/>
          <w:szCs w:val="13"/>
          <w:u w:color="000000"/>
          <w:lang w:val="en-US"/>
        </w:rPr>
        <w:t>a.a</w:t>
      </w:r>
      <w:proofErr w:type="spellEnd"/>
      <w:r>
        <w:rPr>
          <w:rStyle w:val="Nessuno"/>
          <w:rFonts w:ascii="Calibri" w:hAnsi="Calibri"/>
          <w:color w:val="000000"/>
          <w:sz w:val="13"/>
          <w:szCs w:val="13"/>
          <w:u w:color="000000"/>
          <w:lang w:val="en-US"/>
        </w:rPr>
        <w:t>. 2021-2022”, section “SEDI”). This information can be found in this section and on the partner universities’ websites.</w:t>
      </w:r>
    </w:p>
    <w:p w14:paraId="3CE8444C" w14:textId="3DF0219E" w:rsidR="00605A34" w:rsidRPr="00645D82" w:rsidRDefault="00605A34" w:rsidP="00B539FE">
      <w:pPr>
        <w:jc w:val="both"/>
        <w:rPr>
          <w:rFonts w:asciiTheme="minorHAnsi" w:hAnsiTheme="minorHAnsi"/>
          <w:color w:val="auto"/>
          <w:sz w:val="13"/>
          <w:szCs w:val="13"/>
          <w:lang w:val="en-US"/>
        </w:rPr>
      </w:pPr>
    </w:p>
  </w:footnote>
  <w:footnote w:id="6">
    <w:p w14:paraId="4A7C2698" w14:textId="77777777" w:rsidR="00605A34" w:rsidRPr="00F60723" w:rsidRDefault="00605A34" w:rsidP="00645D82">
      <w:pPr>
        <w:rPr>
          <w:lang w:val="en-US"/>
        </w:rPr>
      </w:pPr>
      <w:r w:rsidRPr="00465100">
        <w:rPr>
          <w:rStyle w:val="Nessuno"/>
          <w:rFonts w:ascii="Calibri" w:eastAsia="Calibri" w:hAnsi="Calibri" w:cs="Calibri"/>
          <w:color w:val="auto"/>
          <w:sz w:val="13"/>
          <w:szCs w:val="13"/>
          <w:u w:color="000000"/>
          <w:vertAlign w:val="superscript"/>
          <w:lang w:val="en-US"/>
        </w:rPr>
        <w:footnoteRef/>
      </w:r>
      <w:r>
        <w:rPr>
          <w:rStyle w:val="Nessuno"/>
          <w:color w:val="000000"/>
          <w:sz w:val="13"/>
          <w:szCs w:val="13"/>
          <w:u w:color="000000"/>
          <w:lang w:val="en-US"/>
        </w:rPr>
        <w:t xml:space="preserve"> </w:t>
      </w:r>
      <w:r>
        <w:rPr>
          <w:rStyle w:val="Nessuno"/>
          <w:rFonts w:ascii="Calibri" w:hAnsi="Calibri"/>
          <w:color w:val="000000"/>
          <w:sz w:val="13"/>
          <w:szCs w:val="13"/>
          <w:u w:color="000000"/>
          <w:lang w:val="en-US"/>
        </w:rPr>
        <w:t>In the case where the first and second language are the same, the student has to take only one test.</w:t>
      </w:r>
    </w:p>
  </w:footnote>
  <w:footnote w:id="7">
    <w:p w14:paraId="7150EC73" w14:textId="4623F18E" w:rsidR="00605A34" w:rsidRPr="00465100" w:rsidRDefault="00605A34" w:rsidP="00645D82">
      <w:pPr>
        <w:rPr>
          <w:b/>
          <w:sz w:val="13"/>
          <w:szCs w:val="13"/>
          <w:lang w:val="en-US"/>
        </w:rPr>
      </w:pPr>
      <w:r w:rsidRPr="00465100">
        <w:rPr>
          <w:rStyle w:val="Nessuno"/>
          <w:rFonts w:ascii="Calibri" w:eastAsia="Calibri" w:hAnsi="Calibri" w:cs="Calibri"/>
          <w:color w:val="000000"/>
          <w:sz w:val="13"/>
          <w:szCs w:val="13"/>
          <w:u w:color="000000"/>
          <w:vertAlign w:val="superscript"/>
          <w:lang w:val="en-US"/>
        </w:rPr>
        <w:footnoteRef/>
      </w:r>
      <w:r w:rsidRPr="00465100">
        <w:rPr>
          <w:rStyle w:val="Nessuno"/>
          <w:rFonts w:ascii="Calibri" w:hAnsi="Calibri"/>
          <w:color w:val="000000"/>
          <w:sz w:val="13"/>
          <w:szCs w:val="13"/>
          <w:u w:val="single" w:color="000000"/>
          <w:vertAlign w:val="superscript"/>
          <w:lang w:val="en-US"/>
        </w:rPr>
        <w:t xml:space="preserve"> </w:t>
      </w:r>
      <w:r w:rsidRPr="00465100">
        <w:rPr>
          <w:rStyle w:val="Nessuno"/>
          <w:rFonts w:ascii="Calibri" w:hAnsi="Calibri"/>
          <w:b/>
          <w:color w:val="000000"/>
          <w:sz w:val="13"/>
          <w:szCs w:val="13"/>
          <w:u w:val="single" w:color="000000"/>
          <w:lang w:val="en-US"/>
        </w:rPr>
        <w:t xml:space="preserve">The University's contribution </w:t>
      </w:r>
      <w:proofErr w:type="gramStart"/>
      <w:r w:rsidRPr="00465100">
        <w:rPr>
          <w:rStyle w:val="Nessuno"/>
          <w:rFonts w:ascii="Calibri" w:hAnsi="Calibri"/>
          <w:b/>
          <w:color w:val="000000"/>
          <w:sz w:val="13"/>
          <w:szCs w:val="13"/>
          <w:u w:val="single" w:color="000000"/>
          <w:lang w:val="en-US"/>
        </w:rPr>
        <w:t>is not paid</w:t>
      </w:r>
      <w:proofErr w:type="gramEnd"/>
      <w:r w:rsidRPr="00465100">
        <w:rPr>
          <w:rStyle w:val="Nessuno"/>
          <w:rFonts w:ascii="Calibri" w:hAnsi="Calibri"/>
          <w:b/>
          <w:color w:val="000000"/>
          <w:sz w:val="13"/>
          <w:szCs w:val="13"/>
          <w:u w:val="single" w:color="000000"/>
          <w:lang w:val="en-US"/>
        </w:rPr>
        <w:t xml:space="preserve"> for successful candidates residing in the EU cities of their Partner Universities.</w:t>
      </w:r>
    </w:p>
  </w:footnote>
  <w:footnote w:id="8">
    <w:p w14:paraId="488BEE9D" w14:textId="77777777" w:rsidR="00605A34" w:rsidRPr="00F60723" w:rsidRDefault="00605A34" w:rsidP="00645D82">
      <w:pPr>
        <w:rPr>
          <w:lang w:val="en-US"/>
        </w:rPr>
      </w:pPr>
      <w:r w:rsidRPr="00465100">
        <w:rPr>
          <w:rStyle w:val="Nessuno"/>
          <w:rFonts w:ascii="Calibri" w:eastAsia="Calibri" w:hAnsi="Calibri" w:cs="Calibri"/>
          <w:bCs/>
          <w:color w:val="000000"/>
          <w:sz w:val="13"/>
          <w:szCs w:val="13"/>
          <w:u w:color="000000"/>
          <w:vertAlign w:val="superscript"/>
          <w:lang w:val="en-US"/>
        </w:rPr>
        <w:footnoteRef/>
      </w:r>
      <w:r>
        <w:rPr>
          <w:rStyle w:val="Nessuno"/>
          <w:color w:val="000000"/>
          <w:sz w:val="13"/>
          <w:szCs w:val="13"/>
          <w:u w:color="000000"/>
          <w:vertAlign w:val="superscript"/>
          <w:lang w:val="en-US"/>
        </w:rPr>
        <w:t xml:space="preserve"> </w:t>
      </w:r>
      <w:r>
        <w:rPr>
          <w:rStyle w:val="Nessuno"/>
          <w:rFonts w:ascii="Calibri" w:hAnsi="Calibri"/>
          <w:color w:val="000000"/>
          <w:sz w:val="13"/>
          <w:szCs w:val="13"/>
          <w:u w:color="000000"/>
          <w:lang w:val="en-US"/>
        </w:rPr>
        <w:t xml:space="preserve">In the event the contribution brackets change, the brackets defined in the Student Administrative Guide for the relevant academic year </w:t>
      </w:r>
      <w:proofErr w:type="gramStart"/>
      <w:r>
        <w:rPr>
          <w:rStyle w:val="Nessuno"/>
          <w:rFonts w:ascii="Calibri" w:hAnsi="Calibri"/>
          <w:color w:val="000000"/>
          <w:sz w:val="13"/>
          <w:szCs w:val="13"/>
          <w:u w:color="000000"/>
          <w:lang w:val="en-US"/>
        </w:rPr>
        <w:t>will be taken</w:t>
      </w:r>
      <w:proofErr w:type="gramEnd"/>
      <w:r>
        <w:rPr>
          <w:rStyle w:val="Nessuno"/>
          <w:rFonts w:ascii="Calibri" w:hAnsi="Calibri"/>
          <w:color w:val="000000"/>
          <w:sz w:val="13"/>
          <w:szCs w:val="13"/>
          <w:u w:color="000000"/>
          <w:lang w:val="en-US"/>
        </w:rPr>
        <w:t xml:space="preserve"> into account.</w:t>
      </w:r>
    </w:p>
  </w:footnote>
  <w:footnote w:id="9">
    <w:p w14:paraId="3B4DDA2C" w14:textId="517147DF" w:rsidR="00605A34" w:rsidRPr="00F60723" w:rsidRDefault="00605A34" w:rsidP="00645D82">
      <w:pPr>
        <w:jc w:val="both"/>
        <w:rPr>
          <w:lang w:val="en-US"/>
        </w:rPr>
      </w:pPr>
      <w:r w:rsidRPr="00465100">
        <w:rPr>
          <w:rStyle w:val="Nessuno"/>
          <w:rFonts w:ascii="Calibri" w:eastAsia="Calibri" w:hAnsi="Calibri" w:cs="Calibri"/>
          <w:color w:val="000000"/>
          <w:sz w:val="13"/>
          <w:szCs w:val="13"/>
          <w:u w:color="000000"/>
          <w:vertAlign w:val="superscript"/>
          <w:lang w:val="en-US"/>
        </w:rPr>
        <w:footnoteRef/>
      </w:r>
      <w:r>
        <w:rPr>
          <w:rStyle w:val="Nessuno"/>
          <w:color w:val="000000"/>
          <w:sz w:val="13"/>
          <w:szCs w:val="13"/>
          <w:u w:color="000000"/>
          <w:lang w:val="en-US"/>
        </w:rPr>
        <w:t xml:space="preserve"> </w:t>
      </w:r>
      <w:proofErr w:type="gramStart"/>
      <w:r>
        <w:rPr>
          <w:rStyle w:val="Nessuno"/>
          <w:rFonts w:ascii="Calibri" w:hAnsi="Calibri"/>
          <w:color w:val="000000"/>
          <w:sz w:val="13"/>
          <w:szCs w:val="13"/>
          <w:u w:color="000000"/>
          <w:lang w:val="en-US"/>
        </w:rPr>
        <w:t>At the moment</w:t>
      </w:r>
      <w:proofErr w:type="gramEnd"/>
      <w:r>
        <w:rPr>
          <w:rStyle w:val="Nessuno"/>
          <w:rFonts w:ascii="Calibri" w:hAnsi="Calibri"/>
          <w:color w:val="000000"/>
          <w:sz w:val="13"/>
          <w:szCs w:val="13"/>
          <w:u w:color="000000"/>
          <w:lang w:val="en-US"/>
        </w:rPr>
        <w:t xml:space="preserve">, the National Agency for Italy has not made available the terms and ways of accessing these funds, which are disbursed to the beneficiaries through the University. It </w:t>
      </w:r>
      <w:proofErr w:type="gramStart"/>
      <w:r>
        <w:rPr>
          <w:rStyle w:val="Nessuno"/>
          <w:rFonts w:ascii="Calibri" w:hAnsi="Calibri"/>
          <w:color w:val="000000"/>
          <w:sz w:val="13"/>
          <w:szCs w:val="13"/>
          <w:u w:color="000000"/>
          <w:lang w:val="en-US"/>
        </w:rPr>
        <w:t>is therefore recommended</w:t>
      </w:r>
      <w:proofErr w:type="gramEnd"/>
      <w:r>
        <w:rPr>
          <w:rStyle w:val="Nessuno"/>
          <w:rFonts w:ascii="Calibri" w:hAnsi="Calibri"/>
          <w:color w:val="000000"/>
          <w:sz w:val="13"/>
          <w:szCs w:val="13"/>
          <w:u w:color="000000"/>
          <w:lang w:val="en-US"/>
        </w:rPr>
        <w:t xml:space="preserve"> that students make their needs known to the International Mobility Office when they submit the application for this call.</w:t>
      </w:r>
      <w:r>
        <w:rPr>
          <w:rStyle w:val="Nessuno"/>
          <w:rFonts w:ascii="Century Gothic" w:hAnsi="Century Gothic"/>
          <w:color w:val="000000"/>
          <w:sz w:val="13"/>
          <w:szCs w:val="13"/>
          <w:u w:color="000000"/>
          <w:lang w:val="en-US"/>
        </w:rPr>
        <w:t xml:space="preserve"> </w:t>
      </w:r>
    </w:p>
  </w:footnote>
  <w:footnote w:id="10">
    <w:p w14:paraId="43B5525B" w14:textId="3D14E0B4" w:rsidR="00605A34" w:rsidRPr="00B539FE" w:rsidRDefault="00605A34" w:rsidP="00B539FE">
      <w:pPr>
        <w:jc w:val="both"/>
        <w:rPr>
          <w:color w:val="auto"/>
          <w:sz w:val="13"/>
          <w:szCs w:val="13"/>
          <w:lang w:val="en-GB"/>
        </w:rPr>
      </w:pPr>
      <w:r w:rsidRPr="000B5698">
        <w:rPr>
          <w:rStyle w:val="FootnoteCharacters"/>
          <w:rFonts w:ascii="Calibri" w:hAnsi="Calibri"/>
          <w:color w:val="auto"/>
          <w:sz w:val="13"/>
          <w:szCs w:val="13"/>
          <w:vertAlign w:val="superscript"/>
        </w:rPr>
        <w:footnoteRef/>
      </w:r>
      <w:r w:rsidRPr="00B539FE">
        <w:rPr>
          <w:color w:val="auto"/>
          <w:sz w:val="13"/>
          <w:szCs w:val="13"/>
          <w:lang w:val="en-GB"/>
        </w:rPr>
        <w:t xml:space="preserve"> </w:t>
      </w:r>
      <w:r w:rsidRPr="00B539FE">
        <w:rPr>
          <w:rFonts w:ascii="Calibri" w:hAnsi="Calibri" w:cs="Calibri"/>
          <w:color w:val="auto"/>
          <w:sz w:val="13"/>
          <w:szCs w:val="13"/>
          <w:lang w:val="en-GB"/>
        </w:rPr>
        <w:t xml:space="preserve">Students must immediately inform the International </w:t>
      </w:r>
      <w:r>
        <w:rPr>
          <w:rFonts w:ascii="Calibri" w:hAnsi="Calibri" w:cs="Calibri"/>
          <w:color w:val="auto"/>
          <w:sz w:val="13"/>
          <w:szCs w:val="13"/>
          <w:lang w:val="en-GB"/>
        </w:rPr>
        <w:t>Mobility</w:t>
      </w:r>
      <w:r w:rsidRPr="00B539FE">
        <w:rPr>
          <w:rFonts w:ascii="Calibri" w:hAnsi="Calibri" w:cs="Calibri"/>
          <w:color w:val="auto"/>
          <w:sz w:val="13"/>
          <w:szCs w:val="13"/>
          <w:lang w:val="en-GB"/>
        </w:rPr>
        <w:t xml:space="preserve"> Office of change in how the grant funds are to </w:t>
      </w:r>
      <w:proofErr w:type="gramStart"/>
      <w:r w:rsidRPr="00B539FE">
        <w:rPr>
          <w:rFonts w:ascii="Calibri" w:hAnsi="Calibri" w:cs="Calibri"/>
          <w:color w:val="auto"/>
          <w:sz w:val="13"/>
          <w:szCs w:val="13"/>
          <w:lang w:val="en-GB"/>
        </w:rPr>
        <w:t>be deposited</w:t>
      </w:r>
      <w:proofErr w:type="gramEnd"/>
      <w:r w:rsidRPr="00B539FE">
        <w:rPr>
          <w:rFonts w:ascii="Calibri" w:hAnsi="Calibri" w:cs="Calibri"/>
          <w:color w:val="auto"/>
          <w:sz w:val="13"/>
          <w:szCs w:val="13"/>
          <w:lang w:val="en-GB"/>
        </w:rPr>
        <w:t>.</w:t>
      </w:r>
    </w:p>
  </w:footnote>
  <w:footnote w:id="11">
    <w:p w14:paraId="16B63BE3" w14:textId="5D4CA4B1" w:rsidR="00605A34" w:rsidRPr="00B539FE" w:rsidRDefault="00605A34" w:rsidP="00B539FE">
      <w:pPr>
        <w:jc w:val="both"/>
        <w:rPr>
          <w:color w:val="auto"/>
          <w:sz w:val="13"/>
          <w:szCs w:val="13"/>
          <w:lang w:val="en-GB"/>
        </w:rPr>
      </w:pPr>
      <w:r w:rsidRPr="000B5698">
        <w:rPr>
          <w:rStyle w:val="FootnoteCharacters"/>
          <w:rFonts w:ascii="Calibri" w:hAnsi="Calibri"/>
          <w:color w:val="auto"/>
          <w:sz w:val="13"/>
          <w:szCs w:val="13"/>
          <w:vertAlign w:val="superscript"/>
        </w:rPr>
        <w:footnoteRef/>
      </w:r>
      <w:r w:rsidRPr="00B539FE">
        <w:rPr>
          <w:color w:val="auto"/>
          <w:sz w:val="13"/>
          <w:szCs w:val="13"/>
          <w:lang w:val="en-GB"/>
        </w:rPr>
        <w:t xml:space="preserve"> </w:t>
      </w:r>
      <w:r w:rsidRPr="00B539FE">
        <w:rPr>
          <w:rFonts w:ascii="Calibri" w:hAnsi="Calibri" w:cs="Calibri"/>
          <w:color w:val="auto"/>
          <w:sz w:val="13"/>
          <w:szCs w:val="13"/>
          <w:lang w:val="en-GB"/>
        </w:rPr>
        <w:t xml:space="preserve">Students must immediately inform the International </w:t>
      </w:r>
      <w:r>
        <w:rPr>
          <w:rFonts w:ascii="Calibri" w:hAnsi="Calibri" w:cs="Calibri"/>
          <w:color w:val="auto"/>
          <w:sz w:val="13"/>
          <w:szCs w:val="13"/>
          <w:lang w:val="en-GB"/>
        </w:rPr>
        <w:t>Mobility</w:t>
      </w:r>
      <w:r w:rsidRPr="00B539FE">
        <w:rPr>
          <w:rFonts w:ascii="Calibri" w:hAnsi="Calibri" w:cs="Calibri"/>
          <w:color w:val="auto"/>
          <w:sz w:val="13"/>
          <w:szCs w:val="13"/>
          <w:lang w:val="en-GB"/>
        </w:rPr>
        <w:t xml:space="preserve"> Office of change in how the grant funds are to </w:t>
      </w:r>
      <w:proofErr w:type="gramStart"/>
      <w:r w:rsidRPr="00B539FE">
        <w:rPr>
          <w:rFonts w:ascii="Calibri" w:hAnsi="Calibri" w:cs="Calibri"/>
          <w:color w:val="auto"/>
          <w:sz w:val="13"/>
          <w:szCs w:val="13"/>
          <w:lang w:val="en-GB"/>
        </w:rPr>
        <w:t>be deposited</w:t>
      </w:r>
      <w:proofErr w:type="gramEnd"/>
      <w:r w:rsidRPr="00B539FE">
        <w:rPr>
          <w:rFonts w:ascii="Calibri" w:hAnsi="Calibri" w:cs="Calibri"/>
          <w:color w:val="auto"/>
          <w:sz w:val="13"/>
          <w:szCs w:val="13"/>
          <w:lang w:val="en-GB"/>
        </w:rPr>
        <w:t>.</w:t>
      </w:r>
    </w:p>
  </w:footnote>
  <w:footnote w:id="12">
    <w:p w14:paraId="4D2206CB" w14:textId="6056FBDB" w:rsidR="00605A34" w:rsidRPr="00554DFB" w:rsidRDefault="00605A34" w:rsidP="00554DFB">
      <w:pPr>
        <w:rPr>
          <w:rFonts w:ascii="Calibri" w:hAnsi="Calibri" w:cs="Calibri"/>
          <w:b/>
          <w:color w:val="auto"/>
          <w:sz w:val="13"/>
          <w:szCs w:val="13"/>
          <w:lang w:val="en-GB"/>
        </w:rPr>
      </w:pPr>
      <w:r w:rsidRPr="00F564DB">
        <w:rPr>
          <w:rStyle w:val="FootnoteCharacters"/>
          <w:rFonts w:ascii="Calibri" w:hAnsi="Calibri"/>
          <w:color w:val="auto"/>
          <w:sz w:val="13"/>
          <w:szCs w:val="13"/>
          <w:vertAlign w:val="superscript"/>
        </w:rPr>
        <w:footnoteRef/>
      </w:r>
      <w:r w:rsidRPr="00B539FE">
        <w:rPr>
          <w:color w:val="auto"/>
          <w:sz w:val="13"/>
          <w:szCs w:val="13"/>
          <w:lang w:val="en-GB"/>
        </w:rPr>
        <w:t xml:space="preserve"> </w:t>
      </w:r>
      <w:r w:rsidRPr="00B539FE">
        <w:rPr>
          <w:rFonts w:ascii="Calibri" w:hAnsi="Calibri" w:cs="Calibri"/>
          <w:b/>
          <w:color w:val="auto"/>
          <w:sz w:val="13"/>
          <w:szCs w:val="13"/>
          <w:lang w:val="en-GB"/>
        </w:rPr>
        <w:t>For medical coverage in non-European countries</w:t>
      </w:r>
      <w:r>
        <w:rPr>
          <w:rFonts w:ascii="Calibri" w:hAnsi="Calibri" w:cs="Calibri"/>
          <w:b/>
          <w:color w:val="auto"/>
          <w:sz w:val="13"/>
          <w:szCs w:val="13"/>
          <w:lang w:val="en-GB"/>
        </w:rPr>
        <w:t>,</w:t>
      </w:r>
      <w:r w:rsidRPr="00B539FE">
        <w:rPr>
          <w:rFonts w:ascii="Calibri" w:hAnsi="Calibri" w:cs="Calibri"/>
          <w:b/>
          <w:color w:val="auto"/>
          <w:sz w:val="13"/>
          <w:szCs w:val="13"/>
          <w:lang w:val="en-GB"/>
        </w:rPr>
        <w:t xml:space="preserve"> please contact </w:t>
      </w:r>
      <w:r>
        <w:rPr>
          <w:rFonts w:ascii="Calibri" w:hAnsi="Calibri" w:cs="Calibri"/>
          <w:b/>
          <w:color w:val="auto"/>
          <w:sz w:val="13"/>
          <w:szCs w:val="13"/>
          <w:lang w:val="en-GB"/>
        </w:rPr>
        <w:t xml:space="preserve">a public health </w:t>
      </w:r>
      <w:r w:rsidRPr="00554DFB">
        <w:rPr>
          <w:rFonts w:ascii="Calibri" w:hAnsi="Calibri" w:cs="Calibri"/>
          <w:b/>
          <w:color w:val="auto"/>
          <w:sz w:val="13"/>
          <w:szCs w:val="13"/>
          <w:lang w:val="en-GB"/>
        </w:rPr>
        <w:t xml:space="preserve">authority (the Italian </w:t>
      </w:r>
      <w:proofErr w:type="spellStart"/>
      <w:r w:rsidRPr="00554DFB">
        <w:rPr>
          <w:rFonts w:ascii="Calibri" w:hAnsi="Calibri" w:cs="Calibri"/>
          <w:b/>
          <w:i/>
          <w:color w:val="auto"/>
          <w:sz w:val="13"/>
          <w:szCs w:val="13"/>
          <w:lang w:val="en-GB"/>
        </w:rPr>
        <w:t>Azienda</w:t>
      </w:r>
      <w:proofErr w:type="spellEnd"/>
      <w:r w:rsidRPr="00554DFB">
        <w:rPr>
          <w:rFonts w:ascii="Calibri" w:hAnsi="Calibri" w:cs="Calibri"/>
          <w:b/>
          <w:i/>
          <w:color w:val="auto"/>
          <w:sz w:val="13"/>
          <w:szCs w:val="13"/>
          <w:lang w:val="en-GB"/>
        </w:rPr>
        <w:t xml:space="preserve"> Sanitaria </w:t>
      </w:r>
      <w:proofErr w:type="spellStart"/>
      <w:r w:rsidRPr="00554DFB">
        <w:rPr>
          <w:rFonts w:ascii="Calibri" w:hAnsi="Calibri" w:cs="Calibri"/>
          <w:b/>
          <w:i/>
          <w:color w:val="auto"/>
          <w:sz w:val="13"/>
          <w:szCs w:val="13"/>
          <w:lang w:val="en-GB"/>
        </w:rPr>
        <w:t>Unica</w:t>
      </w:r>
      <w:proofErr w:type="spellEnd"/>
      <w:r w:rsidRPr="00554DFB">
        <w:rPr>
          <w:rFonts w:ascii="Calibri" w:hAnsi="Calibri" w:cs="Calibri"/>
          <w:b/>
          <w:i/>
          <w:color w:val="auto"/>
          <w:sz w:val="13"/>
          <w:szCs w:val="13"/>
          <w:lang w:val="en-GB"/>
        </w:rPr>
        <w:t xml:space="preserve"> </w:t>
      </w:r>
      <w:proofErr w:type="spellStart"/>
      <w:r w:rsidRPr="00554DFB">
        <w:rPr>
          <w:rFonts w:ascii="Calibri" w:hAnsi="Calibri" w:cs="Calibri"/>
          <w:b/>
          <w:i/>
          <w:color w:val="auto"/>
          <w:sz w:val="13"/>
          <w:szCs w:val="13"/>
          <w:lang w:val="en-GB"/>
        </w:rPr>
        <w:t>Regionale</w:t>
      </w:r>
      <w:proofErr w:type="spellEnd"/>
      <w:r w:rsidRPr="00554DFB">
        <w:rPr>
          <w:rFonts w:ascii="Calibri" w:hAnsi="Calibri" w:cs="Calibri"/>
          <w:b/>
          <w:i/>
          <w:color w:val="auto"/>
          <w:sz w:val="13"/>
          <w:szCs w:val="13"/>
          <w:lang w:val="en-GB"/>
        </w:rPr>
        <w:t xml:space="preserve"> ASUR</w:t>
      </w:r>
      <w:r w:rsidRPr="00554DFB">
        <w:rPr>
          <w:rFonts w:ascii="Calibri" w:hAnsi="Calibri" w:cs="Calibri"/>
          <w:b/>
          <w:color w:val="auto"/>
          <w:sz w:val="13"/>
          <w:szCs w:val="13"/>
          <w:lang w:val="en-GB"/>
        </w:rPr>
        <w:t xml:space="preserve">) </w:t>
      </w:r>
      <w:r w:rsidRPr="00B539FE">
        <w:rPr>
          <w:rFonts w:ascii="Calibri" w:hAnsi="Calibri" w:cs="Calibri"/>
          <w:b/>
          <w:color w:val="auto"/>
          <w:sz w:val="13"/>
          <w:szCs w:val="13"/>
          <w:lang w:val="en-GB"/>
        </w:rPr>
        <w:t>in the city where you reside and purchase appropriate private insurance coverage if necessary.</w:t>
      </w:r>
    </w:p>
  </w:footnote>
  <w:footnote w:id="13">
    <w:p w14:paraId="605F028E" w14:textId="3FBB31CD" w:rsidR="00605A34" w:rsidRDefault="00605A34" w:rsidP="007659FB">
      <w:pPr>
        <w:pStyle w:val="Testonotaapidipagina"/>
        <w:jc w:val="both"/>
        <w:rPr>
          <w:rFonts w:ascii="Calibri" w:hAnsi="Calibri" w:cs="Calibri"/>
          <w:color w:val="auto"/>
          <w:sz w:val="13"/>
          <w:szCs w:val="13"/>
          <w:lang w:val="en-US"/>
        </w:rPr>
      </w:pPr>
      <w:r w:rsidRPr="007659FB">
        <w:rPr>
          <w:rStyle w:val="Rimandonotaapidipagina"/>
          <w:rFonts w:ascii="Calibri" w:hAnsi="Calibri" w:cs="Calibri"/>
          <w:color w:val="auto"/>
          <w:sz w:val="13"/>
          <w:szCs w:val="13"/>
        </w:rPr>
        <w:footnoteRef/>
      </w:r>
      <w:r>
        <w:rPr>
          <w:rFonts w:ascii="Calibri" w:hAnsi="Calibri" w:cs="Calibri"/>
          <w:color w:val="auto"/>
          <w:sz w:val="13"/>
          <w:szCs w:val="13"/>
          <w:lang w:val="en-US"/>
        </w:rPr>
        <w:t xml:space="preserve"> </w:t>
      </w:r>
      <w:r w:rsidRPr="007659FB">
        <w:rPr>
          <w:rFonts w:ascii="Calibri" w:hAnsi="Calibri" w:cs="Calibri"/>
          <w:color w:val="auto"/>
          <w:sz w:val="13"/>
          <w:szCs w:val="13"/>
          <w:lang w:val="en-US"/>
        </w:rPr>
        <w:t xml:space="preserve">Before departure, students must produce a research project containing a proposal for CFUs for thesis research abroad, which </w:t>
      </w:r>
      <w:proofErr w:type="gramStart"/>
      <w:r w:rsidRPr="007659FB">
        <w:rPr>
          <w:rFonts w:ascii="Calibri" w:hAnsi="Calibri" w:cs="Calibri"/>
          <w:color w:val="auto"/>
          <w:sz w:val="13"/>
          <w:szCs w:val="13"/>
          <w:lang w:val="en-US"/>
        </w:rPr>
        <w:t>must be approv</w:t>
      </w:r>
      <w:r>
        <w:rPr>
          <w:rFonts w:ascii="Calibri" w:hAnsi="Calibri" w:cs="Calibri"/>
          <w:color w:val="auto"/>
          <w:sz w:val="13"/>
          <w:szCs w:val="13"/>
          <w:lang w:val="en-US"/>
        </w:rPr>
        <w:t>ed</w:t>
      </w:r>
      <w:proofErr w:type="gramEnd"/>
      <w:r>
        <w:rPr>
          <w:rFonts w:ascii="Calibri" w:hAnsi="Calibri" w:cs="Calibri"/>
          <w:color w:val="auto"/>
          <w:sz w:val="13"/>
          <w:szCs w:val="13"/>
          <w:lang w:val="en-US"/>
        </w:rPr>
        <w:t xml:space="preserve"> by the Thesis Supervisor. It must</w:t>
      </w:r>
    </w:p>
    <w:p w14:paraId="27322419" w14:textId="4E9DC980" w:rsidR="00605A34" w:rsidRPr="007659FB" w:rsidRDefault="00605A34" w:rsidP="00EC1CDD">
      <w:pPr>
        <w:pStyle w:val="Testonotaapidipagina"/>
        <w:ind w:left="0" w:firstLine="0"/>
        <w:jc w:val="both"/>
        <w:rPr>
          <w:rFonts w:ascii="Calibri" w:hAnsi="Calibri" w:cs="Calibri"/>
          <w:color w:val="auto"/>
          <w:sz w:val="13"/>
          <w:szCs w:val="13"/>
          <w:lang w:val="en-US"/>
        </w:rPr>
      </w:pPr>
      <w:proofErr w:type="gramStart"/>
      <w:r w:rsidRPr="007659FB">
        <w:rPr>
          <w:rFonts w:ascii="Calibri" w:hAnsi="Calibri" w:cs="Calibri"/>
          <w:color w:val="auto"/>
          <w:sz w:val="13"/>
          <w:szCs w:val="13"/>
          <w:lang w:val="en-US"/>
        </w:rPr>
        <w:t>subsequently</w:t>
      </w:r>
      <w:proofErr w:type="gramEnd"/>
      <w:r w:rsidRPr="007659FB">
        <w:rPr>
          <w:rFonts w:ascii="Calibri" w:hAnsi="Calibri" w:cs="Calibri"/>
          <w:color w:val="auto"/>
          <w:sz w:val="13"/>
          <w:szCs w:val="13"/>
          <w:lang w:val="en-US"/>
        </w:rPr>
        <w:t xml:space="preserve"> obtain </w:t>
      </w:r>
      <w:r>
        <w:rPr>
          <w:rFonts w:ascii="Calibri" w:hAnsi="Calibri" w:cs="Calibri"/>
          <w:color w:val="auto"/>
          <w:sz w:val="13"/>
          <w:szCs w:val="13"/>
          <w:lang w:val="en-US"/>
        </w:rPr>
        <w:t>the approval</w:t>
      </w:r>
      <w:r w:rsidRPr="007659FB">
        <w:rPr>
          <w:rFonts w:ascii="Calibri" w:hAnsi="Calibri" w:cs="Calibri"/>
          <w:color w:val="auto"/>
          <w:sz w:val="13"/>
          <w:szCs w:val="13"/>
          <w:lang w:val="en-US"/>
        </w:rPr>
        <w:t xml:space="preserve"> of the Student</w:t>
      </w:r>
      <w:r>
        <w:rPr>
          <w:rFonts w:ascii="Calibri" w:hAnsi="Calibri" w:cs="Calibri"/>
          <w:color w:val="auto"/>
          <w:sz w:val="13"/>
          <w:szCs w:val="13"/>
          <w:lang w:val="en-US"/>
        </w:rPr>
        <w:t xml:space="preserve"> Course</w:t>
      </w:r>
      <w:r w:rsidRPr="007659FB">
        <w:rPr>
          <w:rFonts w:ascii="Calibri" w:hAnsi="Calibri" w:cs="Calibri"/>
          <w:color w:val="auto"/>
          <w:sz w:val="13"/>
          <w:szCs w:val="13"/>
          <w:lang w:val="en-US"/>
        </w:rPr>
        <w:t xml:space="preserve"> Council. At the end of the period abroad, the supervisor must ascertain that the resear</w:t>
      </w:r>
      <w:r>
        <w:rPr>
          <w:rFonts w:ascii="Calibri" w:hAnsi="Calibri" w:cs="Calibri"/>
          <w:color w:val="auto"/>
          <w:sz w:val="13"/>
          <w:szCs w:val="13"/>
          <w:lang w:val="en-US"/>
        </w:rPr>
        <w:t xml:space="preserve">ch activity carried out abroad complies with the </w:t>
      </w:r>
      <w:r w:rsidRPr="007659FB">
        <w:rPr>
          <w:rFonts w:ascii="Calibri" w:hAnsi="Calibri" w:cs="Calibri"/>
          <w:color w:val="auto"/>
          <w:sz w:val="13"/>
          <w:szCs w:val="13"/>
          <w:lang w:val="en-US"/>
        </w:rPr>
        <w:t xml:space="preserve">approved research project. Any deviations </w:t>
      </w:r>
      <w:proofErr w:type="gramStart"/>
      <w:r w:rsidRPr="007659FB">
        <w:rPr>
          <w:rFonts w:ascii="Calibri" w:hAnsi="Calibri" w:cs="Calibri"/>
          <w:color w:val="auto"/>
          <w:sz w:val="13"/>
          <w:szCs w:val="13"/>
          <w:lang w:val="en-US"/>
        </w:rPr>
        <w:t>must be submitted</w:t>
      </w:r>
      <w:proofErr w:type="gramEnd"/>
      <w:r w:rsidRPr="007659FB">
        <w:rPr>
          <w:rFonts w:ascii="Calibri" w:hAnsi="Calibri" w:cs="Calibri"/>
          <w:color w:val="auto"/>
          <w:sz w:val="13"/>
          <w:szCs w:val="13"/>
          <w:lang w:val="en-US"/>
        </w:rPr>
        <w:t xml:space="preserve"> to the</w:t>
      </w:r>
      <w:r>
        <w:rPr>
          <w:rFonts w:ascii="Calibri" w:hAnsi="Calibri" w:cs="Calibri"/>
          <w:color w:val="auto"/>
          <w:sz w:val="13"/>
          <w:szCs w:val="13"/>
          <w:lang w:val="en-US"/>
        </w:rPr>
        <w:t xml:space="preserve"> Study</w:t>
      </w:r>
      <w:r w:rsidRPr="007659FB">
        <w:rPr>
          <w:rFonts w:ascii="Calibri" w:hAnsi="Calibri" w:cs="Calibri"/>
          <w:color w:val="auto"/>
          <w:sz w:val="13"/>
          <w:szCs w:val="13"/>
          <w:lang w:val="en-US"/>
        </w:rPr>
        <w:t xml:space="preserve"> </w:t>
      </w:r>
      <w:r>
        <w:rPr>
          <w:rFonts w:ascii="Calibri" w:hAnsi="Calibri" w:cs="Calibri"/>
          <w:color w:val="auto"/>
          <w:sz w:val="13"/>
          <w:szCs w:val="13"/>
          <w:lang w:val="en-US"/>
        </w:rPr>
        <w:t>C</w:t>
      </w:r>
      <w:r w:rsidRPr="007659FB">
        <w:rPr>
          <w:rFonts w:ascii="Calibri" w:hAnsi="Calibri" w:cs="Calibri"/>
          <w:color w:val="auto"/>
          <w:sz w:val="13"/>
          <w:szCs w:val="13"/>
          <w:lang w:val="en-US"/>
        </w:rPr>
        <w:t xml:space="preserve">ourse </w:t>
      </w:r>
      <w:r>
        <w:rPr>
          <w:rFonts w:ascii="Calibri" w:hAnsi="Calibri" w:cs="Calibri"/>
          <w:color w:val="auto"/>
          <w:sz w:val="13"/>
          <w:szCs w:val="13"/>
          <w:lang w:val="en-US"/>
        </w:rPr>
        <w:t>C</w:t>
      </w:r>
      <w:r w:rsidRPr="007659FB">
        <w:rPr>
          <w:rFonts w:ascii="Calibri" w:hAnsi="Calibri" w:cs="Calibri"/>
          <w:color w:val="auto"/>
          <w:sz w:val="13"/>
          <w:szCs w:val="13"/>
          <w:lang w:val="en-US"/>
        </w:rPr>
        <w:t>ouncil. The research and thesis preparation carried o</w:t>
      </w:r>
      <w:r>
        <w:rPr>
          <w:rFonts w:ascii="Calibri" w:hAnsi="Calibri" w:cs="Calibri"/>
          <w:color w:val="auto"/>
          <w:sz w:val="13"/>
          <w:szCs w:val="13"/>
          <w:lang w:val="en-US"/>
        </w:rPr>
        <w:t>ut abroad allows the student to obtain b</w:t>
      </w:r>
      <w:r w:rsidRPr="007659FB">
        <w:rPr>
          <w:rFonts w:ascii="Calibri" w:hAnsi="Calibri" w:cs="Calibri"/>
          <w:color w:val="auto"/>
          <w:sz w:val="13"/>
          <w:szCs w:val="13"/>
          <w:lang w:val="en-US"/>
        </w:rPr>
        <w:t xml:space="preserve">etween 50% and 80% of the credits foreseen for the thesis </w:t>
      </w:r>
      <w:r>
        <w:rPr>
          <w:rFonts w:ascii="Calibri" w:hAnsi="Calibri" w:cs="Calibri"/>
          <w:color w:val="auto"/>
          <w:sz w:val="13"/>
          <w:szCs w:val="13"/>
          <w:lang w:val="en-US"/>
        </w:rPr>
        <w:t xml:space="preserve">dissertation </w:t>
      </w:r>
      <w:r w:rsidRPr="007659FB">
        <w:rPr>
          <w:rFonts w:ascii="Calibri" w:hAnsi="Calibri" w:cs="Calibri"/>
          <w:color w:val="auto"/>
          <w:sz w:val="13"/>
          <w:szCs w:val="13"/>
          <w:lang w:val="en-US"/>
        </w:rPr>
        <w:t xml:space="preserve">to </w:t>
      </w:r>
      <w:proofErr w:type="gramStart"/>
      <w:r w:rsidRPr="007659FB">
        <w:rPr>
          <w:rFonts w:ascii="Calibri" w:hAnsi="Calibri" w:cs="Calibri"/>
          <w:color w:val="auto"/>
          <w:sz w:val="13"/>
          <w:szCs w:val="13"/>
          <w:lang w:val="en-US"/>
        </w:rPr>
        <w:t>be recorded</w:t>
      </w:r>
      <w:proofErr w:type="gramEnd"/>
      <w:r w:rsidRPr="007659FB">
        <w:rPr>
          <w:rFonts w:ascii="Calibri" w:hAnsi="Calibri" w:cs="Calibri"/>
          <w:color w:val="auto"/>
          <w:sz w:val="13"/>
          <w:szCs w:val="13"/>
          <w:lang w:val="en-US"/>
        </w:rPr>
        <w:t xml:space="preserve"> in the student's career as f</w:t>
      </w:r>
      <w:r>
        <w:rPr>
          <w:rFonts w:ascii="Calibri" w:hAnsi="Calibri" w:cs="Calibri"/>
          <w:color w:val="auto"/>
          <w:sz w:val="13"/>
          <w:szCs w:val="13"/>
          <w:lang w:val="en-US"/>
        </w:rPr>
        <w:t>oreign CFU for thesis research.</w:t>
      </w:r>
    </w:p>
  </w:footnote>
  <w:footnote w:id="14">
    <w:p w14:paraId="18DA8281" w14:textId="733E0A22" w:rsidR="00605A34" w:rsidRPr="00B539FE" w:rsidRDefault="00605A34" w:rsidP="00E63F46">
      <w:pPr>
        <w:pStyle w:val="Testonotaapidipagina"/>
        <w:ind w:left="0" w:firstLine="0"/>
        <w:jc w:val="both"/>
        <w:rPr>
          <w:color w:val="auto"/>
          <w:sz w:val="13"/>
          <w:szCs w:val="13"/>
          <w:lang w:val="en-GB"/>
        </w:rPr>
      </w:pPr>
      <w:r w:rsidRPr="00F564DB">
        <w:rPr>
          <w:rStyle w:val="FootnoteCharacters"/>
          <w:rFonts w:ascii="Calibri" w:hAnsi="Calibri"/>
          <w:color w:val="auto"/>
          <w:sz w:val="13"/>
          <w:szCs w:val="13"/>
          <w:vertAlign w:val="superscript"/>
        </w:rPr>
        <w:footnoteRef/>
      </w:r>
      <w:r>
        <w:rPr>
          <w:rStyle w:val="FootnoteCharacters"/>
          <w:rFonts w:ascii="Calibri" w:hAnsi="Calibri" w:cs="Calibri"/>
          <w:color w:val="auto"/>
          <w:sz w:val="13"/>
          <w:szCs w:val="13"/>
          <w:lang w:val="en-GB"/>
        </w:rPr>
        <w:t xml:space="preserve"> </w:t>
      </w:r>
      <w:r w:rsidRPr="00B539FE">
        <w:rPr>
          <w:rFonts w:ascii="Calibri" w:hAnsi="Calibri" w:cs="Calibri"/>
          <w:color w:val="auto"/>
          <w:sz w:val="13"/>
          <w:szCs w:val="13"/>
          <w:lang w:val="en-US"/>
        </w:rPr>
        <w:t>The total amount of grant</w:t>
      </w:r>
      <w:r>
        <w:rPr>
          <w:rFonts w:ascii="Calibri" w:hAnsi="Calibri" w:cs="Calibri"/>
          <w:color w:val="auto"/>
          <w:sz w:val="13"/>
          <w:szCs w:val="13"/>
          <w:lang w:val="en-US"/>
        </w:rPr>
        <w:t>s</w:t>
      </w:r>
      <w:r w:rsidRPr="00B539FE">
        <w:rPr>
          <w:rFonts w:ascii="Calibri" w:hAnsi="Calibri" w:cs="Calibri"/>
          <w:color w:val="auto"/>
          <w:sz w:val="13"/>
          <w:szCs w:val="13"/>
          <w:lang w:val="en-US"/>
        </w:rPr>
        <w:t xml:space="preserve"> </w:t>
      </w:r>
      <w:proofErr w:type="gramStart"/>
      <w:r w:rsidRPr="00B539FE">
        <w:rPr>
          <w:rFonts w:ascii="Calibri" w:hAnsi="Calibri" w:cs="Calibri"/>
          <w:color w:val="auto"/>
          <w:sz w:val="13"/>
          <w:szCs w:val="13"/>
          <w:lang w:val="en-US"/>
        </w:rPr>
        <w:t xml:space="preserve">is </w:t>
      </w:r>
      <w:r>
        <w:rPr>
          <w:rFonts w:ascii="Calibri" w:hAnsi="Calibri" w:cs="Calibri"/>
          <w:color w:val="auto"/>
          <w:sz w:val="13"/>
          <w:szCs w:val="13"/>
          <w:lang w:val="en-US"/>
        </w:rPr>
        <w:t>defined</w:t>
      </w:r>
      <w:proofErr w:type="gramEnd"/>
      <w:r>
        <w:rPr>
          <w:rFonts w:ascii="Calibri" w:hAnsi="Calibri" w:cs="Calibri"/>
          <w:color w:val="auto"/>
          <w:sz w:val="13"/>
          <w:szCs w:val="13"/>
          <w:lang w:val="en-US"/>
        </w:rPr>
        <w:t xml:space="preserve"> according to</w:t>
      </w:r>
      <w:r w:rsidRPr="00B539FE">
        <w:rPr>
          <w:rFonts w:ascii="Calibri" w:hAnsi="Calibri" w:cs="Calibri"/>
          <w:color w:val="auto"/>
          <w:sz w:val="13"/>
          <w:szCs w:val="13"/>
          <w:lang w:val="en-US"/>
        </w:rPr>
        <w:t xml:space="preserve"> the actual </w:t>
      </w:r>
      <w:r>
        <w:rPr>
          <w:rFonts w:ascii="Calibri" w:hAnsi="Calibri" w:cs="Calibri"/>
          <w:color w:val="auto"/>
          <w:sz w:val="13"/>
          <w:szCs w:val="13"/>
          <w:lang w:val="en-US"/>
        </w:rPr>
        <w:t>period</w:t>
      </w:r>
      <w:r w:rsidRPr="00B539FE">
        <w:rPr>
          <w:rFonts w:ascii="Calibri" w:hAnsi="Calibri" w:cs="Calibri"/>
          <w:color w:val="auto"/>
          <w:sz w:val="13"/>
          <w:szCs w:val="13"/>
          <w:lang w:val="en-US"/>
        </w:rPr>
        <w:t xml:space="preserve"> spent abroad </w:t>
      </w:r>
      <w:r>
        <w:rPr>
          <w:rFonts w:ascii="Calibri" w:hAnsi="Calibri" w:cs="Calibri"/>
          <w:color w:val="auto"/>
          <w:sz w:val="13"/>
          <w:szCs w:val="13"/>
          <w:lang w:val="en-US"/>
        </w:rPr>
        <w:t xml:space="preserve">– </w:t>
      </w:r>
      <w:r w:rsidRPr="00B539FE">
        <w:rPr>
          <w:rFonts w:ascii="Calibri" w:hAnsi="Calibri" w:cs="Calibri"/>
          <w:color w:val="auto"/>
          <w:sz w:val="13"/>
          <w:szCs w:val="13"/>
          <w:lang w:val="en-US"/>
        </w:rPr>
        <w:t xml:space="preserve">from the start date to the end date </w:t>
      </w:r>
      <w:r>
        <w:rPr>
          <w:rFonts w:ascii="Calibri" w:hAnsi="Calibri" w:cs="Calibri"/>
          <w:color w:val="auto"/>
          <w:sz w:val="13"/>
          <w:szCs w:val="13"/>
          <w:lang w:val="en-US"/>
        </w:rPr>
        <w:t xml:space="preserve">– </w:t>
      </w:r>
      <w:r w:rsidRPr="00B539FE">
        <w:rPr>
          <w:rFonts w:ascii="Calibri" w:hAnsi="Calibri" w:cs="Calibri"/>
          <w:color w:val="auto"/>
          <w:sz w:val="13"/>
          <w:szCs w:val="13"/>
          <w:lang w:val="en-US"/>
        </w:rPr>
        <w:t xml:space="preserve">as </w:t>
      </w:r>
      <w:r>
        <w:rPr>
          <w:rFonts w:ascii="Calibri" w:hAnsi="Calibri" w:cs="Calibri"/>
          <w:color w:val="auto"/>
          <w:sz w:val="13"/>
          <w:szCs w:val="13"/>
          <w:lang w:val="en-US"/>
        </w:rPr>
        <w:t>documented</w:t>
      </w:r>
      <w:r w:rsidRPr="00B539FE">
        <w:rPr>
          <w:rFonts w:ascii="Calibri" w:hAnsi="Calibri" w:cs="Calibri"/>
          <w:color w:val="auto"/>
          <w:sz w:val="13"/>
          <w:szCs w:val="13"/>
          <w:lang w:val="en-US"/>
        </w:rPr>
        <w:t xml:space="preserve"> by the relevant certificate. </w:t>
      </w:r>
      <w:r w:rsidRPr="005911C2">
        <w:rPr>
          <w:rFonts w:ascii="Calibri" w:hAnsi="Calibri" w:cs="Calibri"/>
          <w:color w:val="auto"/>
          <w:sz w:val="13"/>
          <w:szCs w:val="13"/>
          <w:lang w:val="en-US"/>
        </w:rPr>
        <w:t>Students staying abroad for less than the number of months stipulated in the mobility contract</w:t>
      </w:r>
      <w:r>
        <w:rPr>
          <w:rFonts w:ascii="Calibri" w:hAnsi="Calibri" w:cs="Calibri"/>
          <w:color w:val="auto"/>
          <w:sz w:val="13"/>
          <w:szCs w:val="13"/>
          <w:lang w:val="en-US"/>
        </w:rPr>
        <w:t xml:space="preserve"> </w:t>
      </w:r>
      <w:r w:rsidRPr="005911C2">
        <w:rPr>
          <w:rFonts w:ascii="Calibri" w:hAnsi="Calibri" w:cs="Calibri"/>
          <w:color w:val="auto"/>
          <w:sz w:val="13"/>
          <w:szCs w:val="13"/>
          <w:lang w:val="en-US"/>
        </w:rPr>
        <w:t>must reimburse any monies received in proportion to the number of months not actually spent abroad.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1F7B" w14:textId="11E5999D" w:rsidR="00605A34" w:rsidRDefault="00605A34">
    <w:pPr>
      <w:pStyle w:val="Intestazione"/>
    </w:pPr>
    <w:r>
      <w:rPr>
        <w:noProof/>
        <w:lang w:eastAsia="it-IT"/>
      </w:rPr>
      <w:drawing>
        <wp:anchor distT="0" distB="0" distL="114300" distR="114300" simplePos="0" relativeHeight="251659264" behindDoc="0" locked="0" layoutInCell="1" allowOverlap="1" wp14:anchorId="26B8712B" wp14:editId="2F26E6B9">
          <wp:simplePos x="0" y="0"/>
          <wp:positionH relativeFrom="column">
            <wp:posOffset>4499572</wp:posOffset>
          </wp:positionH>
          <wp:positionV relativeFrom="paragraph">
            <wp:posOffset>760492</wp:posOffset>
          </wp:positionV>
          <wp:extent cx="1336040" cy="384810"/>
          <wp:effectExtent l="0" t="0" r="0" b="0"/>
          <wp:wrapNone/>
          <wp:docPr id="4"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384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7619F3B3" wp14:editId="5CA70F97">
          <wp:extent cx="5671185" cy="1115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5671185" cy="1115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color w:val="000000"/>
        <w:lang w:val="en-US" w:eastAsia="zh-CN" w:bidi="ar-SA"/>
      </w:rPr>
    </w:lvl>
  </w:abstractNum>
  <w:abstractNum w:abstractNumId="2" w15:restartNumberingAfterBreak="0">
    <w:nsid w:val="00000003"/>
    <w:multiLevelType w:val="multilevel"/>
    <w:tmpl w:val="5CE667F0"/>
    <w:name w:val="WW8Num3"/>
    <w:lvl w:ilvl="0">
      <w:start w:val="1"/>
      <w:numFmt w:val="decimal"/>
      <w:lvlText w:val="%1."/>
      <w:lvlJc w:val="left"/>
      <w:pPr>
        <w:tabs>
          <w:tab w:val="num" w:pos="720"/>
        </w:tabs>
        <w:ind w:left="720" w:hanging="360"/>
      </w:pPr>
      <w:rPr>
        <w:rFonts w:ascii="Calibri" w:hAnsi="Calibri" w:hint="default"/>
        <w:color w:val="000000"/>
        <w:szCs w:val="32"/>
        <w:lang w:val="en-US" w:eastAsia="zh-CN" w:bidi="ar-SA"/>
      </w:rPr>
    </w:lvl>
    <w:lvl w:ilvl="1">
      <w:start w:val="1"/>
      <w:numFmt w:val="decimal"/>
      <w:lvlText w:val="%1.%2"/>
      <w:lvlJc w:val="left"/>
      <w:pPr>
        <w:tabs>
          <w:tab w:val="num" w:pos="786"/>
        </w:tabs>
        <w:ind w:left="786" w:hanging="360"/>
      </w:pPr>
      <w:rPr>
        <w:rFonts w:asciiTheme="minorHAnsi" w:hAnsiTheme="minorHAnsi" w:cs="Courier New" w:hint="default"/>
        <w:b/>
        <w:bCs w:val="0"/>
        <w:color w:val="000000"/>
        <w:szCs w:val="32"/>
        <w:lang w:val="en-US" w:eastAsia="zh-CN" w:bidi="ar-SA"/>
      </w:rPr>
    </w:lvl>
    <w:lvl w:ilvl="2">
      <w:start w:val="1"/>
      <w:numFmt w:val="decimal"/>
      <w:lvlText w:val="%1.%2.%3"/>
      <w:lvlJc w:val="left"/>
      <w:pPr>
        <w:tabs>
          <w:tab w:val="num" w:pos="1080"/>
        </w:tabs>
        <w:ind w:left="1080" w:hanging="720"/>
      </w:pPr>
      <w:rPr>
        <w:rFonts w:asciiTheme="minorHAnsi" w:hAnsiTheme="minorHAnsi" w:cs="Courier New" w:hint="default"/>
        <w:b w:val="0"/>
        <w:bCs w:val="0"/>
        <w:color w:val="000000"/>
        <w:szCs w:val="32"/>
        <w:lang w:val="en-US" w:eastAsia="zh-CN" w:bidi="ar-SA"/>
      </w:rPr>
    </w:lvl>
    <w:lvl w:ilvl="3">
      <w:start w:val="1"/>
      <w:numFmt w:val="decimal"/>
      <w:lvlText w:val="%1.%2.%3.%4"/>
      <w:lvlJc w:val="left"/>
      <w:pPr>
        <w:tabs>
          <w:tab w:val="num" w:pos="1080"/>
        </w:tabs>
        <w:ind w:left="1080" w:hanging="720"/>
      </w:pPr>
      <w:rPr>
        <w:rFonts w:asciiTheme="minorHAnsi" w:hAnsiTheme="minorHAnsi" w:cs="Courier New" w:hint="default"/>
        <w:b w:val="0"/>
        <w:bCs w:val="0"/>
        <w:color w:val="000000"/>
        <w:szCs w:val="32"/>
        <w:lang w:val="en-US" w:eastAsia="zh-CN" w:bidi="ar-SA"/>
      </w:rPr>
    </w:lvl>
    <w:lvl w:ilvl="4">
      <w:start w:val="1"/>
      <w:numFmt w:val="decimal"/>
      <w:lvlText w:val="%1.%2.%3.%4.%5"/>
      <w:lvlJc w:val="left"/>
      <w:pPr>
        <w:tabs>
          <w:tab w:val="num" w:pos="1440"/>
        </w:tabs>
        <w:ind w:left="1440" w:hanging="1080"/>
      </w:pPr>
      <w:rPr>
        <w:rFonts w:ascii="Courier New" w:hAnsi="Courier New" w:cs="Courier New"/>
        <w:b/>
        <w:bCs w:val="0"/>
        <w:color w:val="000000"/>
        <w:szCs w:val="32"/>
        <w:lang w:val="en-US" w:eastAsia="zh-CN" w:bidi="ar-SA"/>
      </w:rPr>
    </w:lvl>
    <w:lvl w:ilvl="5">
      <w:start w:val="1"/>
      <w:numFmt w:val="decimal"/>
      <w:lvlText w:val="%1.%2.%3.%4.%5.%6"/>
      <w:lvlJc w:val="left"/>
      <w:pPr>
        <w:tabs>
          <w:tab w:val="num" w:pos="1440"/>
        </w:tabs>
        <w:ind w:left="1440" w:hanging="1080"/>
      </w:pPr>
      <w:rPr>
        <w:rFonts w:ascii="Courier New" w:hAnsi="Courier New" w:cs="Courier New"/>
        <w:b/>
        <w:bCs w:val="0"/>
        <w:color w:val="000000"/>
        <w:szCs w:val="32"/>
        <w:lang w:val="en-US" w:eastAsia="zh-CN" w:bidi="ar-SA"/>
      </w:rPr>
    </w:lvl>
    <w:lvl w:ilvl="6">
      <w:start w:val="1"/>
      <w:numFmt w:val="decimal"/>
      <w:lvlText w:val="%1.%2.%3.%4.%5.%6.%7"/>
      <w:lvlJc w:val="left"/>
      <w:pPr>
        <w:tabs>
          <w:tab w:val="num" w:pos="1800"/>
        </w:tabs>
        <w:ind w:left="1800" w:hanging="1440"/>
      </w:pPr>
      <w:rPr>
        <w:rFonts w:ascii="Courier New" w:hAnsi="Courier New" w:cs="Courier New"/>
        <w:b/>
        <w:bCs w:val="0"/>
        <w:color w:val="000000"/>
        <w:szCs w:val="32"/>
        <w:lang w:val="en-US" w:eastAsia="zh-CN" w:bidi="ar-SA"/>
      </w:rPr>
    </w:lvl>
    <w:lvl w:ilvl="7">
      <w:start w:val="1"/>
      <w:numFmt w:val="decimal"/>
      <w:lvlText w:val="%1.%2.%3.%4.%5.%6.%7.%8"/>
      <w:lvlJc w:val="left"/>
      <w:pPr>
        <w:tabs>
          <w:tab w:val="num" w:pos="1800"/>
        </w:tabs>
        <w:ind w:left="1800" w:hanging="1440"/>
      </w:pPr>
      <w:rPr>
        <w:rFonts w:ascii="Courier New" w:hAnsi="Courier New" w:cs="Courier New"/>
        <w:b/>
        <w:bCs w:val="0"/>
        <w:color w:val="000000"/>
        <w:szCs w:val="32"/>
        <w:lang w:val="en-US" w:eastAsia="zh-CN" w:bidi="ar-SA"/>
      </w:rPr>
    </w:lvl>
    <w:lvl w:ilvl="8">
      <w:start w:val="1"/>
      <w:numFmt w:val="decimal"/>
      <w:lvlText w:val="%1.%2.%3.%4.%5.%6.%7.%8.%9"/>
      <w:lvlJc w:val="left"/>
      <w:pPr>
        <w:tabs>
          <w:tab w:val="num" w:pos="2160"/>
        </w:tabs>
        <w:ind w:left="2160" w:hanging="1800"/>
      </w:pPr>
      <w:rPr>
        <w:rFonts w:ascii="Courier New" w:hAnsi="Courier New" w:cs="Courier New"/>
        <w:b/>
        <w:bCs w:val="0"/>
        <w:color w:val="000000"/>
        <w:szCs w:val="32"/>
        <w:lang w:val="en-US" w:eastAsia="zh-CN" w:bidi="ar-SA"/>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Wingdings"/>
        <w:color w:val="000000"/>
        <w:szCs w:val="32"/>
        <w:lang w:val="en-US" w:eastAsia="zh-CN" w:bidi="ar-SA"/>
      </w:rPr>
    </w:lvl>
    <w:lvl w:ilvl="1">
      <w:start w:val="1"/>
      <w:numFmt w:val="bullet"/>
      <w:lvlText w:val=""/>
      <w:lvlJc w:val="left"/>
      <w:pPr>
        <w:tabs>
          <w:tab w:val="num" w:pos="360"/>
        </w:tabs>
        <w:ind w:left="360" w:hanging="360"/>
      </w:pPr>
      <w:rPr>
        <w:rFonts w:ascii="Wingdings" w:hAnsi="Wingdings" w:cs="Wingdings"/>
        <w:color w:val="000000"/>
        <w:szCs w:val="32"/>
        <w:lang w:val="en-US" w:eastAsia="zh-CN" w:bidi="ar-SA"/>
      </w:rPr>
    </w:lvl>
    <w:lvl w:ilvl="2">
      <w:start w:val="1"/>
      <w:numFmt w:val="bullet"/>
      <w:lvlText w:val=""/>
      <w:lvlJc w:val="left"/>
      <w:pPr>
        <w:tabs>
          <w:tab w:val="num" w:pos="1800"/>
        </w:tabs>
        <w:ind w:left="1800" w:hanging="360"/>
      </w:pPr>
      <w:rPr>
        <w:rFonts w:ascii="Wingdings" w:hAnsi="Wingdings" w:cs="Wingdings"/>
        <w:color w:val="000000"/>
        <w:szCs w:val="32"/>
        <w:lang w:val="en-US" w:eastAsia="zh-CN" w:bidi="ar-SA"/>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color w:val="000000"/>
        <w:szCs w:val="32"/>
        <w:lang w:val="en-US" w:eastAsia="zh-CN" w:bidi="ar-SA"/>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color w:val="000000"/>
        <w:szCs w:val="32"/>
        <w:lang w:val="en-US" w:eastAsia="zh-CN" w:bidi="ar-SA"/>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Calibri" w:hAnsi="Calibri" w:cs="Calibri"/>
        <w:b/>
        <w:sz w:val="18"/>
        <w:szCs w:val="22"/>
        <w:lang w:val="en-GB" w:eastAsia="zh-CN" w:bidi="ar-SA"/>
      </w:rPr>
    </w:lvl>
    <w:lvl w:ilvl="1">
      <w:start w:val="1"/>
      <w:numFmt w:val="bullet"/>
      <w:lvlText w:val="-"/>
      <w:lvlJc w:val="left"/>
      <w:pPr>
        <w:tabs>
          <w:tab w:val="num" w:pos="1440"/>
        </w:tabs>
        <w:ind w:left="1440" w:hanging="360"/>
      </w:pPr>
      <w:rPr>
        <w:rFonts w:ascii="Calibri" w:hAnsi="Calibri" w:cs="Arial"/>
        <w:b/>
        <w:color w:val="000000"/>
        <w:sz w:val="18"/>
        <w:szCs w:val="24"/>
        <w:lang w:val="en-GB" w:eastAsia="zh-CN"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sz w:val="24"/>
        <w:szCs w:val="24"/>
        <w:lang w:val="en-GB" w:eastAsia="zh-CN" w:bidi="ar-SA"/>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cs="Wingdings"/>
        <w:sz w:val="24"/>
        <w:szCs w:val="24"/>
        <w:lang w:val="en-GB" w:eastAsia="zh-CN" w:bidi="ar-S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cs="Wingdings"/>
        <w:sz w:val="24"/>
        <w:szCs w:val="24"/>
        <w:lang w:val="en-GB" w:eastAsia="zh-CN" w:bidi="ar-SA"/>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cs="Wingdings"/>
        <w:sz w:val="24"/>
        <w:szCs w:val="24"/>
        <w:lang w:val="en-GB" w:eastAsia="zh-CN" w:bidi="ar-SA"/>
      </w:rPr>
    </w:lvl>
  </w:abstractNum>
  <w:abstractNum w:abstractNumId="6" w15:restartNumberingAfterBreak="0">
    <w:nsid w:val="00000007"/>
    <w:multiLevelType w:val="multilevel"/>
    <w:tmpl w:val="00000007"/>
    <w:name w:val="WW8Num7"/>
    <w:lvl w:ilvl="0">
      <w:start w:val="1"/>
      <w:numFmt w:val="bullet"/>
      <w:lvlText w:val=""/>
      <w:lvlJc w:val="left"/>
      <w:pPr>
        <w:tabs>
          <w:tab w:val="num" w:pos="1210"/>
        </w:tabs>
        <w:ind w:left="1210" w:hanging="360"/>
      </w:pPr>
      <w:rPr>
        <w:rFonts w:ascii="Wingdings" w:hAnsi="Wingdings" w:cs="Wingdings"/>
        <w:sz w:val="24"/>
        <w:szCs w:val="24"/>
        <w:lang w:val="en-GB" w:eastAsia="zh-CN" w:bidi="ar-SA"/>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sz w:val="24"/>
        <w:szCs w:val="24"/>
        <w:lang w:val="en-GB" w:eastAsia="zh-CN" w:bidi="ar-S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4"/>
        <w:szCs w:val="24"/>
        <w:lang w:val="en-GB" w:eastAsia="zh-CN" w:bidi="ar-SA"/>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4"/>
        <w:szCs w:val="24"/>
        <w:lang w:val="en-GB" w:eastAsia="zh-CN" w:bidi="ar-SA"/>
      </w:rPr>
    </w:lvl>
  </w:abstractNum>
  <w:abstractNum w:abstractNumId="7" w15:restartNumberingAfterBreak="0">
    <w:nsid w:val="00000008"/>
    <w:multiLevelType w:val="multilevel"/>
    <w:tmpl w:val="00000008"/>
    <w:name w:val="WW8Num8"/>
    <w:lvl w:ilvl="0">
      <w:start w:val="1"/>
      <w:numFmt w:val="bullet"/>
      <w:lvlText w:val=""/>
      <w:lvlJc w:val="left"/>
      <w:pPr>
        <w:tabs>
          <w:tab w:val="num" w:pos="1353"/>
        </w:tabs>
        <w:ind w:left="1353" w:hanging="360"/>
      </w:pPr>
      <w:rPr>
        <w:rFonts w:ascii="Wingdings" w:hAnsi="Wingdings" w:cs="Wingdings"/>
        <w:sz w:val="24"/>
        <w:szCs w:val="24"/>
        <w:lang w:val="en-GB" w:eastAsia="zh-CN"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4"/>
        <w:szCs w:val="24"/>
        <w:lang w:val="en-GB" w:eastAsia="zh-CN" w:bidi="ar-S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4"/>
        <w:szCs w:val="24"/>
        <w:lang w:val="en-GB" w:eastAsia="zh-CN" w:bidi="ar-SA"/>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4"/>
        <w:szCs w:val="24"/>
        <w:lang w:val="en-GB" w:eastAsia="zh-CN" w:bidi="ar-SA"/>
      </w:rPr>
    </w:lvl>
  </w:abstractNum>
  <w:abstractNum w:abstractNumId="8" w15:restartNumberingAfterBreak="0">
    <w:nsid w:val="00000009"/>
    <w:multiLevelType w:val="multilevel"/>
    <w:tmpl w:val="00000009"/>
    <w:name w:val="WW8Num9"/>
    <w:lvl w:ilvl="0">
      <w:start w:val="1"/>
      <w:numFmt w:val="decimal"/>
      <w:lvlText w:val="%1."/>
      <w:lvlJc w:val="left"/>
      <w:pPr>
        <w:tabs>
          <w:tab w:val="num" w:pos="1211"/>
        </w:tabs>
        <w:ind w:left="1211" w:hanging="360"/>
      </w:pPr>
      <w:rPr>
        <w:rFonts w:ascii="Calibri" w:hAnsi="Calibri" w:cs="Calibri"/>
        <w:sz w:val="24"/>
        <w:szCs w:val="24"/>
        <w:lang w:val="en-GB" w:eastAsia="zh-CN" w:bidi="ar-SA"/>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 w15:restartNumberingAfterBreak="0">
    <w:nsid w:val="0000000A"/>
    <w:multiLevelType w:val="multilevel"/>
    <w:tmpl w:val="770432CE"/>
    <w:name w:val="WW8Num10"/>
    <w:lvl w:ilvl="0">
      <w:start w:val="1"/>
      <w:numFmt w:val="bullet"/>
      <w:lvlText w:val=""/>
      <w:lvlJc w:val="left"/>
      <w:pPr>
        <w:tabs>
          <w:tab w:val="num" w:pos="1069"/>
        </w:tabs>
        <w:ind w:left="1069" w:hanging="360"/>
      </w:pPr>
      <w:rPr>
        <w:rFonts w:ascii="Wingdings" w:hAnsi="Wingdings" w:hint="default"/>
        <w:sz w:val="24"/>
        <w:szCs w:val="24"/>
        <w:lang w:val="en-GB" w:eastAsia="zh-CN"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4"/>
        <w:szCs w:val="24"/>
        <w:lang w:val="en-GB" w:eastAsia="zh-CN" w:bidi="ar-S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4"/>
        <w:szCs w:val="24"/>
        <w:lang w:val="en-GB" w:eastAsia="zh-CN" w:bidi="ar-SA"/>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4"/>
        <w:szCs w:val="24"/>
        <w:lang w:val="en-GB" w:eastAsia="zh-CN" w:bidi="ar-SA"/>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7E6042"/>
    <w:multiLevelType w:val="hybridMultilevel"/>
    <w:tmpl w:val="8662EE66"/>
    <w:numStyleLink w:val="Stileimportato60"/>
  </w:abstractNum>
  <w:abstractNum w:abstractNumId="12" w15:restartNumberingAfterBreak="0">
    <w:nsid w:val="078361DA"/>
    <w:multiLevelType w:val="hybridMultilevel"/>
    <w:tmpl w:val="8662EE66"/>
    <w:styleLink w:val="Stileimportato60"/>
    <w:lvl w:ilvl="0" w:tplc="441E864C">
      <w:start w:val="1"/>
      <w:numFmt w:val="bullet"/>
      <w:lvlText w:val="-"/>
      <w:lvlJc w:val="left"/>
      <w:pPr>
        <w:tabs>
          <w:tab w:val="left" w:pos="1440"/>
        </w:tabs>
        <w:ind w:left="203" w:hanging="203"/>
      </w:pPr>
      <w:rPr>
        <w:rFonts w:ascii="Calibri" w:eastAsia="Calibri" w:hAnsi="Calibri" w:cs="Calibri"/>
        <w:b/>
        <w:bCs/>
        <w:i w:val="0"/>
        <w:iCs w:val="0"/>
        <w:caps w:val="0"/>
        <w:smallCaps w:val="0"/>
        <w:strike w:val="0"/>
        <w:dstrike w:val="0"/>
        <w:outline w:val="0"/>
        <w:emboss w:val="0"/>
        <w:imprint w:val="0"/>
        <w:spacing w:val="0"/>
        <w:w w:val="100"/>
        <w:kern w:val="0"/>
        <w:position w:val="0"/>
        <w:sz w:val="10"/>
        <w:szCs w:val="10"/>
        <w:highlight w:val="none"/>
        <w:vertAlign w:val="baseline"/>
      </w:rPr>
    </w:lvl>
    <w:lvl w:ilvl="1" w:tplc="99BEB9E2">
      <w:start w:val="1"/>
      <w:numFmt w:val="bullet"/>
      <w:lvlText w:val="-"/>
      <w:lvlJc w:val="left"/>
      <w:pPr>
        <w:tabs>
          <w:tab w:val="left" w:pos="1440"/>
        </w:tabs>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8D52115A">
      <w:start w:val="1"/>
      <w:numFmt w:val="bullet"/>
      <w:lvlText w:val="-"/>
      <w:lvlJc w:val="left"/>
      <w:pPr>
        <w:tabs>
          <w:tab w:val="left" w:pos="1440"/>
        </w:tabs>
        <w:ind w:left="1908"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F6664946">
      <w:start w:val="1"/>
      <w:numFmt w:val="bullet"/>
      <w:lvlText w:val="-"/>
      <w:lvlJc w:val="left"/>
      <w:pPr>
        <w:tabs>
          <w:tab w:val="left" w:pos="1440"/>
        </w:tabs>
        <w:ind w:left="2682"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98847B74">
      <w:start w:val="1"/>
      <w:numFmt w:val="bullet"/>
      <w:lvlText w:val="-"/>
      <w:lvlJc w:val="left"/>
      <w:pPr>
        <w:tabs>
          <w:tab w:val="left" w:pos="1440"/>
        </w:tabs>
        <w:ind w:left="3456"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B840262C">
      <w:start w:val="1"/>
      <w:numFmt w:val="bullet"/>
      <w:lvlText w:val="-"/>
      <w:lvlJc w:val="left"/>
      <w:pPr>
        <w:tabs>
          <w:tab w:val="left" w:pos="1440"/>
        </w:tabs>
        <w:ind w:left="423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E466C06C">
      <w:start w:val="1"/>
      <w:numFmt w:val="bullet"/>
      <w:lvlText w:val="-"/>
      <w:lvlJc w:val="left"/>
      <w:pPr>
        <w:tabs>
          <w:tab w:val="left" w:pos="1440"/>
        </w:tabs>
        <w:ind w:left="500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65F2527C">
      <w:start w:val="1"/>
      <w:numFmt w:val="bullet"/>
      <w:lvlText w:val="-"/>
      <w:lvlJc w:val="left"/>
      <w:pPr>
        <w:tabs>
          <w:tab w:val="left" w:pos="1440"/>
        </w:tabs>
        <w:ind w:left="5778"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CE32E854">
      <w:start w:val="1"/>
      <w:numFmt w:val="bullet"/>
      <w:lvlText w:val="-"/>
      <w:lvlJc w:val="left"/>
      <w:pPr>
        <w:tabs>
          <w:tab w:val="left" w:pos="1440"/>
        </w:tabs>
        <w:ind w:left="6552"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A2E1A03"/>
    <w:multiLevelType w:val="multilevel"/>
    <w:tmpl w:val="F82408CC"/>
    <w:styleLink w:val="Stileimportato4"/>
    <w:lvl w:ilvl="0">
      <w:start w:val="1"/>
      <w:numFmt w:val="decimal"/>
      <w:lvlText w:val="%1."/>
      <w:lvlJc w:val="left"/>
      <w:pPr>
        <w:tabs>
          <w:tab w:val="left" w:pos="3435"/>
        </w:tabs>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86"/>
          <w:tab w:val="left" w:pos="3435"/>
        </w:tabs>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786"/>
          <w:tab w:val="left" w:pos="3435"/>
        </w:tabs>
        <w:ind w:left="799" w:hanging="91"/>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3435"/>
        </w:tabs>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3435"/>
        </w:tabs>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C4A7139"/>
    <w:multiLevelType w:val="hybridMultilevel"/>
    <w:tmpl w:val="ADB69A2C"/>
    <w:styleLink w:val="Stileimportato7"/>
    <w:lvl w:ilvl="0" w:tplc="177C4D6E">
      <w:start w:val="1"/>
      <w:numFmt w:val="bullet"/>
      <w:lvlText w:val="▪"/>
      <w:lvlJc w:val="left"/>
      <w:pPr>
        <w:tabs>
          <w:tab w:val="left" w:pos="3686"/>
        </w:tabs>
        <w:ind w:left="563" w:hanging="2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DE617C">
      <w:start w:val="1"/>
      <w:numFmt w:val="bullet"/>
      <w:lvlText w:val="□"/>
      <w:lvlJc w:val="left"/>
      <w:pPr>
        <w:tabs>
          <w:tab w:val="left" w:pos="3686"/>
        </w:tabs>
        <w:ind w:left="1283" w:hanging="2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684780">
      <w:start w:val="1"/>
      <w:numFmt w:val="bullet"/>
      <w:lvlText w:val="▪"/>
      <w:lvlJc w:val="left"/>
      <w:pPr>
        <w:tabs>
          <w:tab w:val="left" w:pos="368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DC0FB7A">
      <w:start w:val="1"/>
      <w:numFmt w:val="bullet"/>
      <w:lvlText w:val="•"/>
      <w:lvlJc w:val="left"/>
      <w:pPr>
        <w:tabs>
          <w:tab w:val="left" w:pos="368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4E03A4">
      <w:start w:val="1"/>
      <w:numFmt w:val="bullet"/>
      <w:lvlText w:val="□"/>
      <w:lvlJc w:val="left"/>
      <w:pPr>
        <w:tabs>
          <w:tab w:val="left" w:pos="368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8C92C">
      <w:start w:val="1"/>
      <w:numFmt w:val="bullet"/>
      <w:lvlText w:val="▪"/>
      <w:lvlJc w:val="left"/>
      <w:pPr>
        <w:tabs>
          <w:tab w:val="left" w:pos="368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FE0CCDE">
      <w:start w:val="1"/>
      <w:numFmt w:val="bullet"/>
      <w:lvlText w:val="•"/>
      <w:lvlJc w:val="left"/>
      <w:pPr>
        <w:tabs>
          <w:tab w:val="left" w:pos="368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EE7438">
      <w:start w:val="1"/>
      <w:numFmt w:val="bullet"/>
      <w:lvlText w:val="□"/>
      <w:lvlJc w:val="left"/>
      <w:pPr>
        <w:tabs>
          <w:tab w:val="left" w:pos="368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7643AA">
      <w:start w:val="1"/>
      <w:numFmt w:val="bullet"/>
      <w:lvlText w:val="▪"/>
      <w:lvlJc w:val="left"/>
      <w:pPr>
        <w:tabs>
          <w:tab w:val="left" w:pos="368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 w15:restartNumberingAfterBreak="0">
    <w:nsid w:val="1EC47259"/>
    <w:multiLevelType w:val="hybridMultilevel"/>
    <w:tmpl w:val="1E8E8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D56B92"/>
    <w:multiLevelType w:val="hybridMultilevel"/>
    <w:tmpl w:val="37AC2A50"/>
    <w:styleLink w:val="Stileimportato6"/>
    <w:lvl w:ilvl="0" w:tplc="866A2D30">
      <w:start w:val="1"/>
      <w:numFmt w:val="lowerLetter"/>
      <w:lvlText w:val="%1."/>
      <w:lvlJc w:val="left"/>
      <w:pPr>
        <w:tabs>
          <w:tab w:val="left" w:pos="720"/>
        </w:tabs>
        <w:ind w:left="4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08168B74">
      <w:start w:val="1"/>
      <w:numFmt w:val="lowerLetter"/>
      <w:lvlText w:val="%2."/>
      <w:lvlJc w:val="left"/>
      <w:pPr>
        <w:tabs>
          <w:tab w:val="left" w:pos="720"/>
        </w:tabs>
        <w:ind w:left="1146" w:hanging="38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43244882">
      <w:start w:val="1"/>
      <w:numFmt w:val="lowerRoman"/>
      <w:lvlText w:val="%3."/>
      <w:lvlJc w:val="left"/>
      <w:pPr>
        <w:tabs>
          <w:tab w:val="left" w:pos="720"/>
        </w:tabs>
        <w:ind w:left="1866" w:hanging="33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FA2AE344">
      <w:start w:val="1"/>
      <w:numFmt w:val="decimal"/>
      <w:lvlText w:val="%4."/>
      <w:lvlJc w:val="left"/>
      <w:pPr>
        <w:tabs>
          <w:tab w:val="left" w:pos="720"/>
        </w:tabs>
        <w:ind w:left="25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22428674">
      <w:start w:val="1"/>
      <w:numFmt w:val="lowerLetter"/>
      <w:lvlText w:val="%5."/>
      <w:lvlJc w:val="left"/>
      <w:pPr>
        <w:tabs>
          <w:tab w:val="left" w:pos="720"/>
        </w:tabs>
        <w:ind w:left="330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6ECE63E0">
      <w:start w:val="1"/>
      <w:numFmt w:val="lowerRoman"/>
      <w:lvlText w:val="%6."/>
      <w:lvlJc w:val="left"/>
      <w:pPr>
        <w:tabs>
          <w:tab w:val="left" w:pos="720"/>
        </w:tabs>
        <w:ind w:left="4026" w:hanging="33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012E81E8">
      <w:start w:val="1"/>
      <w:numFmt w:val="decimal"/>
      <w:lvlText w:val="%7."/>
      <w:lvlJc w:val="left"/>
      <w:pPr>
        <w:tabs>
          <w:tab w:val="left" w:pos="720"/>
        </w:tabs>
        <w:ind w:left="47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346A4BF0">
      <w:start w:val="1"/>
      <w:numFmt w:val="lowerLetter"/>
      <w:lvlText w:val="%8."/>
      <w:lvlJc w:val="left"/>
      <w:pPr>
        <w:tabs>
          <w:tab w:val="left" w:pos="720"/>
        </w:tabs>
        <w:ind w:left="546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AD2C1BD4">
      <w:start w:val="1"/>
      <w:numFmt w:val="lowerRoman"/>
      <w:lvlText w:val="%9."/>
      <w:lvlJc w:val="left"/>
      <w:pPr>
        <w:tabs>
          <w:tab w:val="left" w:pos="720"/>
        </w:tabs>
        <w:ind w:left="6186" w:hanging="33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C76976"/>
    <w:multiLevelType w:val="hybridMultilevel"/>
    <w:tmpl w:val="ADB69A2C"/>
    <w:numStyleLink w:val="Stileimportato7"/>
  </w:abstractNum>
  <w:abstractNum w:abstractNumId="18" w15:restartNumberingAfterBreak="0">
    <w:nsid w:val="3645332D"/>
    <w:multiLevelType w:val="hybridMultilevel"/>
    <w:tmpl w:val="37AC2A50"/>
    <w:numStyleLink w:val="Stileimportato6"/>
  </w:abstractNum>
  <w:abstractNum w:abstractNumId="19" w15:restartNumberingAfterBreak="0">
    <w:nsid w:val="56460A02"/>
    <w:multiLevelType w:val="multilevel"/>
    <w:tmpl w:val="F82408CC"/>
    <w:numStyleLink w:val="Stileimportato4"/>
  </w:abstractNum>
  <w:abstractNum w:abstractNumId="20" w15:restartNumberingAfterBreak="0">
    <w:nsid w:val="62B8005B"/>
    <w:multiLevelType w:val="multilevel"/>
    <w:tmpl w:val="3618AD82"/>
    <w:styleLink w:val="Stileimportato5"/>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86"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826860"/>
    <w:multiLevelType w:val="multilevel"/>
    <w:tmpl w:val="AFC8328E"/>
    <w:lvl w:ilvl="0">
      <w:start w:val="5"/>
      <w:numFmt w:val="decimal"/>
      <w:lvlText w:val="%1."/>
      <w:lvlJc w:val="left"/>
      <w:pPr>
        <w:tabs>
          <w:tab w:val="num" w:pos="720"/>
        </w:tabs>
        <w:ind w:left="720" w:hanging="360"/>
      </w:pPr>
      <w:rPr>
        <w:rFonts w:ascii="Calibri" w:hAnsi="Calibri" w:hint="default"/>
        <w:color w:val="000000"/>
        <w:szCs w:val="32"/>
        <w:lang w:val="en-US" w:eastAsia="zh-CN" w:bidi="ar-SA"/>
      </w:rPr>
    </w:lvl>
    <w:lvl w:ilvl="1">
      <w:start w:val="1"/>
      <w:numFmt w:val="decimal"/>
      <w:lvlText w:val="%1.%2"/>
      <w:lvlJc w:val="left"/>
      <w:pPr>
        <w:tabs>
          <w:tab w:val="num" w:pos="786"/>
        </w:tabs>
        <w:ind w:left="786" w:hanging="360"/>
      </w:pPr>
      <w:rPr>
        <w:rFonts w:asciiTheme="minorHAnsi" w:hAnsiTheme="minorHAnsi" w:cs="Courier New" w:hint="default"/>
        <w:b/>
        <w:bCs w:val="0"/>
        <w:color w:val="000000"/>
        <w:szCs w:val="32"/>
        <w:lang w:val="en-US" w:eastAsia="zh-CN" w:bidi="ar-SA"/>
      </w:rPr>
    </w:lvl>
    <w:lvl w:ilvl="2">
      <w:start w:val="1"/>
      <w:numFmt w:val="decimal"/>
      <w:lvlText w:val="%1.%2.%3"/>
      <w:lvlJc w:val="left"/>
      <w:pPr>
        <w:tabs>
          <w:tab w:val="num" w:pos="1080"/>
        </w:tabs>
        <w:ind w:left="1080" w:hanging="720"/>
      </w:pPr>
      <w:rPr>
        <w:rFonts w:asciiTheme="minorHAnsi" w:hAnsiTheme="minorHAnsi" w:cs="Courier New" w:hint="default"/>
        <w:b w:val="0"/>
        <w:bCs w:val="0"/>
        <w:color w:val="000000"/>
        <w:szCs w:val="32"/>
        <w:lang w:val="en-US" w:eastAsia="zh-CN" w:bidi="ar-SA"/>
      </w:rPr>
    </w:lvl>
    <w:lvl w:ilvl="3">
      <w:start w:val="1"/>
      <w:numFmt w:val="decimal"/>
      <w:lvlText w:val="%1.%2.%3.%4"/>
      <w:lvlJc w:val="left"/>
      <w:pPr>
        <w:tabs>
          <w:tab w:val="num" w:pos="1080"/>
        </w:tabs>
        <w:ind w:left="1080" w:hanging="720"/>
      </w:pPr>
      <w:rPr>
        <w:rFonts w:asciiTheme="minorHAnsi" w:hAnsiTheme="minorHAnsi" w:cs="Courier New" w:hint="default"/>
        <w:b w:val="0"/>
        <w:bCs w:val="0"/>
        <w:color w:val="000000"/>
        <w:szCs w:val="32"/>
        <w:lang w:val="en-US" w:eastAsia="zh-CN" w:bidi="ar-SA"/>
      </w:rPr>
    </w:lvl>
    <w:lvl w:ilvl="4">
      <w:start w:val="1"/>
      <w:numFmt w:val="decimal"/>
      <w:lvlText w:val="%1.%2.%3.%4.%5"/>
      <w:lvlJc w:val="left"/>
      <w:pPr>
        <w:tabs>
          <w:tab w:val="num" w:pos="1440"/>
        </w:tabs>
        <w:ind w:left="1440" w:hanging="1080"/>
      </w:pPr>
      <w:rPr>
        <w:rFonts w:ascii="Courier New" w:hAnsi="Courier New" w:cs="Courier New" w:hint="default"/>
        <w:b/>
        <w:bCs w:val="0"/>
        <w:color w:val="000000"/>
        <w:szCs w:val="32"/>
        <w:lang w:val="en-US" w:eastAsia="zh-CN" w:bidi="ar-SA"/>
      </w:rPr>
    </w:lvl>
    <w:lvl w:ilvl="5">
      <w:start w:val="1"/>
      <w:numFmt w:val="decimal"/>
      <w:lvlText w:val="%1.%2.%3.%4.%5.%6"/>
      <w:lvlJc w:val="left"/>
      <w:pPr>
        <w:tabs>
          <w:tab w:val="num" w:pos="1440"/>
        </w:tabs>
        <w:ind w:left="1440" w:hanging="1080"/>
      </w:pPr>
      <w:rPr>
        <w:rFonts w:ascii="Courier New" w:hAnsi="Courier New" w:cs="Courier New" w:hint="default"/>
        <w:b/>
        <w:bCs w:val="0"/>
        <w:color w:val="000000"/>
        <w:szCs w:val="32"/>
        <w:lang w:val="en-US" w:eastAsia="zh-CN" w:bidi="ar-SA"/>
      </w:rPr>
    </w:lvl>
    <w:lvl w:ilvl="6">
      <w:start w:val="1"/>
      <w:numFmt w:val="decimal"/>
      <w:lvlText w:val="%1.%2.%3.%4.%5.%6.%7"/>
      <w:lvlJc w:val="left"/>
      <w:pPr>
        <w:tabs>
          <w:tab w:val="num" w:pos="1800"/>
        </w:tabs>
        <w:ind w:left="1800" w:hanging="1440"/>
      </w:pPr>
      <w:rPr>
        <w:rFonts w:ascii="Courier New" w:hAnsi="Courier New" w:cs="Courier New" w:hint="default"/>
        <w:b/>
        <w:bCs w:val="0"/>
        <w:color w:val="000000"/>
        <w:szCs w:val="32"/>
        <w:lang w:val="en-US" w:eastAsia="zh-CN" w:bidi="ar-SA"/>
      </w:rPr>
    </w:lvl>
    <w:lvl w:ilvl="7">
      <w:start w:val="1"/>
      <w:numFmt w:val="decimal"/>
      <w:lvlText w:val="%1.%2.%3.%4.%5.%6.%7.%8"/>
      <w:lvlJc w:val="left"/>
      <w:pPr>
        <w:tabs>
          <w:tab w:val="num" w:pos="1800"/>
        </w:tabs>
        <w:ind w:left="1800" w:hanging="1440"/>
      </w:pPr>
      <w:rPr>
        <w:rFonts w:ascii="Courier New" w:hAnsi="Courier New" w:cs="Courier New" w:hint="default"/>
        <w:b/>
        <w:bCs w:val="0"/>
        <w:color w:val="000000"/>
        <w:szCs w:val="32"/>
        <w:lang w:val="en-US" w:eastAsia="zh-CN" w:bidi="ar-SA"/>
      </w:rPr>
    </w:lvl>
    <w:lvl w:ilvl="8">
      <w:start w:val="1"/>
      <w:numFmt w:val="decimal"/>
      <w:lvlText w:val="%1.%2.%3.%4.%5.%6.%7.%8.%9"/>
      <w:lvlJc w:val="left"/>
      <w:pPr>
        <w:tabs>
          <w:tab w:val="num" w:pos="2160"/>
        </w:tabs>
        <w:ind w:left="2160" w:hanging="1800"/>
      </w:pPr>
      <w:rPr>
        <w:rFonts w:ascii="Courier New" w:hAnsi="Courier New" w:cs="Courier New" w:hint="default"/>
        <w:b/>
        <w:bCs w:val="0"/>
        <w:color w:val="000000"/>
        <w:szCs w:val="32"/>
        <w:lang w:val="en-US" w:eastAsia="zh-CN" w:bidi="ar-SA"/>
      </w:rPr>
    </w:lvl>
  </w:abstractNum>
  <w:abstractNum w:abstractNumId="22" w15:restartNumberingAfterBreak="0">
    <w:nsid w:val="7D353EAF"/>
    <w:multiLevelType w:val="multilevel"/>
    <w:tmpl w:val="3618AD82"/>
    <w:numStyleLink w:val="Stileimportato5"/>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15"/>
  </w:num>
  <w:num w:numId="14">
    <w:abstractNumId w:val="13"/>
  </w:num>
  <w:num w:numId="15">
    <w:abstractNumId w:val="19"/>
  </w:num>
  <w:num w:numId="16">
    <w:abstractNumId w:val="19"/>
    <w:lvlOverride w:ilvl="0">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799" w:hanging="91"/>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9"/>
    <w:lvlOverride w:ilvl="0">
      <w:startOverride w:val="1"/>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start w:val="2"/>
        <w:numFmt w:val="decimal"/>
        <w:lvlText w:val="%1.%2.%3."/>
        <w:lvlJc w:val="left"/>
        <w:pPr>
          <w:tabs>
            <w:tab w:val="left" w:pos="7125"/>
          </w:tabs>
          <w:ind w:left="1701"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tabs>
            <w:tab w:val="left" w:pos="3435"/>
          </w:tabs>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3435" w:hanging="75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9"/>
    <w:lvlOverride w:ilvl="0">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701"/>
            <w:tab w:val="left" w:pos="7125"/>
          </w:tabs>
          <w:ind w:left="1843"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435"/>
          </w:tabs>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3435"/>
          </w:tabs>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9"/>
    <w:lvlOverride w:ilvl="0">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701"/>
          </w:tabs>
          <w:ind w:left="1843"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435"/>
          </w:tabs>
          <w:ind w:left="3402"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435" w:hanging="75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435"/>
          </w:tabs>
          <w:ind w:left="2773"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9"/>
    <w:lvlOverride w:ilvl="0">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7125"/>
          </w:tabs>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843"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843" w:hanging="56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367"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367"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367"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367"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367"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9"/>
    <w:lvlOverride w:ilvl="0">
      <w:lvl w:ilvl="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34"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985"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985"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356"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356"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356"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356"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356" w:hanging="9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0"/>
  </w:num>
  <w:num w:numId="23">
    <w:abstractNumId w:val="22"/>
  </w:num>
  <w:num w:numId="24">
    <w:abstractNumId w:val="22"/>
    <w:lvlOverride w:ilvl="0">
      <w:startOverride w:val="5"/>
    </w:lvlOverride>
  </w:num>
  <w:num w:numId="25">
    <w:abstractNumId w:val="16"/>
  </w:num>
  <w:num w:numId="26">
    <w:abstractNumId w:val="18"/>
  </w:num>
  <w:num w:numId="27">
    <w:abstractNumId w:val="12"/>
  </w:num>
  <w:num w:numId="28">
    <w:abstractNumId w:val="11"/>
  </w:num>
  <w:num w:numId="29">
    <w:abstractNumId w:val="18"/>
    <w:lvlOverride w:ilvl="0">
      <w:startOverride w:val="2"/>
    </w:lvlOverride>
  </w:num>
  <w:num w:numId="30">
    <w:abstractNumId w:val="14"/>
  </w:num>
  <w:num w:numId="31">
    <w:abstractNumId w:val="17"/>
  </w:num>
  <w:num w:numId="32">
    <w:abstractNumId w:val="18"/>
    <w:lvlOverride w:ilvl="0">
      <w:startOverride w:val="3"/>
      <w:lvl w:ilvl="0" w:tplc="5036ACC2">
        <w:start w:val="3"/>
        <w:numFmt w:val="lowerLetter"/>
        <w:lvlText w:val="%1."/>
        <w:lvlJc w:val="left"/>
        <w:pPr>
          <w:tabs>
            <w:tab w:val="left" w:pos="720"/>
          </w:tabs>
          <w:ind w:left="42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E617D6">
        <w:start w:val="1"/>
        <w:numFmt w:val="lowerLetter"/>
        <w:lvlText w:val="%2."/>
        <w:lvlJc w:val="left"/>
        <w:pPr>
          <w:tabs>
            <w:tab w:val="left" w:pos="720"/>
          </w:tabs>
          <w:ind w:left="1146" w:hanging="31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F459D8">
        <w:start w:val="1"/>
        <w:numFmt w:val="lowerRoman"/>
        <w:lvlText w:val="%3."/>
        <w:lvlJc w:val="left"/>
        <w:pPr>
          <w:tabs>
            <w:tab w:val="left" w:pos="720"/>
          </w:tabs>
          <w:ind w:left="1866" w:hanging="27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888D36">
        <w:start w:val="1"/>
        <w:numFmt w:val="decimal"/>
        <w:lvlText w:val="%4."/>
        <w:lvlJc w:val="left"/>
        <w:pPr>
          <w:tabs>
            <w:tab w:val="left" w:pos="720"/>
          </w:tabs>
          <w:ind w:left="258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88A14">
        <w:start w:val="1"/>
        <w:numFmt w:val="lowerLetter"/>
        <w:lvlText w:val="%5."/>
        <w:lvlJc w:val="left"/>
        <w:pPr>
          <w:tabs>
            <w:tab w:val="left" w:pos="720"/>
          </w:tabs>
          <w:ind w:left="330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C250C6">
        <w:start w:val="1"/>
        <w:numFmt w:val="lowerRoman"/>
        <w:lvlText w:val="%6."/>
        <w:lvlJc w:val="left"/>
        <w:pPr>
          <w:tabs>
            <w:tab w:val="left" w:pos="720"/>
          </w:tabs>
          <w:ind w:left="4026" w:hanging="27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AA4E0A">
        <w:start w:val="1"/>
        <w:numFmt w:val="decimal"/>
        <w:lvlText w:val="%7."/>
        <w:lvlJc w:val="left"/>
        <w:pPr>
          <w:tabs>
            <w:tab w:val="left" w:pos="720"/>
          </w:tabs>
          <w:ind w:left="474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BC97AC">
        <w:start w:val="1"/>
        <w:numFmt w:val="lowerLetter"/>
        <w:lvlText w:val="%8."/>
        <w:lvlJc w:val="left"/>
        <w:pPr>
          <w:tabs>
            <w:tab w:val="left" w:pos="720"/>
          </w:tabs>
          <w:ind w:left="5466"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B4D106">
        <w:start w:val="1"/>
        <w:numFmt w:val="lowerRoman"/>
        <w:lvlText w:val="%9."/>
        <w:lvlJc w:val="left"/>
        <w:pPr>
          <w:tabs>
            <w:tab w:val="left" w:pos="720"/>
          </w:tabs>
          <w:ind w:left="6186" w:hanging="27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1"/>
    <w:lvlOverride w:ilvl="0">
      <w:lvl w:ilvl="0" w:tplc="10DAC032">
        <w:start w:val="1"/>
        <w:numFmt w:val="bullet"/>
        <w:lvlText w:val="-"/>
        <w:lvlJc w:val="left"/>
        <w:pPr>
          <w:ind w:left="203" w:hanging="203"/>
        </w:pPr>
        <w:rPr>
          <w:rFonts w:ascii="Calibri" w:eastAsia="Calibri" w:hAnsi="Calibri" w:cs="Calibri"/>
          <w:b/>
          <w:bCs/>
          <w:i w:val="0"/>
          <w:iCs w:val="0"/>
          <w:caps w:val="0"/>
          <w:smallCaps w:val="0"/>
          <w:strike w:val="0"/>
          <w:dstrike w:val="0"/>
          <w:outline w:val="0"/>
          <w:emboss w:val="0"/>
          <w:imprint w:val="0"/>
          <w:spacing w:val="0"/>
          <w:w w:val="100"/>
          <w:kern w:val="0"/>
          <w:position w:val="0"/>
          <w:sz w:val="10"/>
          <w:szCs w:val="10"/>
          <w:highlight w:val="none"/>
          <w:vertAlign w:val="baseline"/>
        </w:rPr>
      </w:lvl>
    </w:lvlOverride>
    <w:lvlOverride w:ilvl="1">
      <w:lvl w:ilvl="1" w:tplc="BE50AA3E">
        <w:start w:val="1"/>
        <w:numFmt w:val="bullet"/>
        <w:lvlText w:val="-"/>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2049A0">
        <w:start w:val="1"/>
        <w:numFmt w:val="bullet"/>
        <w:lvlText w:val="-"/>
        <w:lvlJc w:val="left"/>
        <w:pPr>
          <w:ind w:left="25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1B0CBF6">
        <w:start w:val="1"/>
        <w:numFmt w:val="bullet"/>
        <w:lvlText w:val="-"/>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34F592">
        <w:start w:val="1"/>
        <w:numFmt w:val="bullet"/>
        <w:lvlText w:val="-"/>
        <w:lvlJc w:val="left"/>
        <w:pPr>
          <w:ind w:left="46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47A5FFE">
        <w:start w:val="1"/>
        <w:numFmt w:val="bullet"/>
        <w:lvlText w:val="-"/>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32B22A">
        <w:start w:val="1"/>
        <w:numFmt w:val="bullet"/>
        <w:lvlText w:val="-"/>
        <w:lvlJc w:val="left"/>
        <w:pPr>
          <w:ind w:left="68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A00528E">
        <w:start w:val="1"/>
        <w:numFmt w:val="bullet"/>
        <w:lvlText w:val="-"/>
        <w:lvlJc w:val="left"/>
        <w:pPr>
          <w:ind w:left="79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3560B16">
        <w:start w:val="1"/>
        <w:numFmt w:val="bullet"/>
        <w:lvlText w:val="-"/>
        <w:lvlJc w:val="left"/>
        <w:pPr>
          <w:ind w:left="90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18"/>
    <w:lvlOverride w:ilvl="0">
      <w:startOverride w:val="4"/>
      <w:lvl w:ilvl="0" w:tplc="5036ACC2">
        <w:start w:val="4"/>
        <w:numFmt w:val="lowerLetter"/>
        <w:lvlText w:val="%1."/>
        <w:lvlJc w:val="left"/>
        <w:pPr>
          <w:tabs>
            <w:tab w:val="left" w:pos="426"/>
          </w:tabs>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E617D6">
        <w:start w:val="1"/>
        <w:numFmt w:val="lowerLetter"/>
        <w:lvlText w:val="%2."/>
        <w:lvlJc w:val="left"/>
        <w:pPr>
          <w:tabs>
            <w:tab w:val="left" w:pos="426"/>
          </w:tabs>
          <w:ind w:left="1440" w:hanging="31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F459D8">
        <w:start w:val="1"/>
        <w:numFmt w:val="lowerRoman"/>
        <w:lvlText w:val="%3."/>
        <w:lvlJc w:val="left"/>
        <w:pPr>
          <w:tabs>
            <w:tab w:val="left" w:pos="426"/>
          </w:tabs>
          <w:ind w:left="2160" w:hanging="27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888D36">
        <w:start w:val="1"/>
        <w:numFmt w:val="decimal"/>
        <w:lvlText w:val="%4."/>
        <w:lvlJc w:val="left"/>
        <w:pPr>
          <w:tabs>
            <w:tab w:val="left" w:pos="426"/>
          </w:tabs>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988A14">
        <w:start w:val="1"/>
        <w:numFmt w:val="lowerLetter"/>
        <w:lvlText w:val="%5."/>
        <w:lvlJc w:val="left"/>
        <w:pPr>
          <w:tabs>
            <w:tab w:val="left" w:pos="426"/>
          </w:tabs>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C250C6">
        <w:start w:val="1"/>
        <w:numFmt w:val="lowerRoman"/>
        <w:lvlText w:val="%6."/>
        <w:lvlJc w:val="left"/>
        <w:pPr>
          <w:tabs>
            <w:tab w:val="left" w:pos="426"/>
          </w:tabs>
          <w:ind w:left="4320" w:hanging="27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AA4E0A">
        <w:start w:val="1"/>
        <w:numFmt w:val="decimal"/>
        <w:lvlText w:val="%7."/>
        <w:lvlJc w:val="left"/>
        <w:pPr>
          <w:tabs>
            <w:tab w:val="left" w:pos="426"/>
          </w:tabs>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BC97AC">
        <w:start w:val="1"/>
        <w:numFmt w:val="lowerLetter"/>
        <w:lvlText w:val="%8."/>
        <w:lvlJc w:val="left"/>
        <w:pPr>
          <w:tabs>
            <w:tab w:val="left" w:pos="426"/>
          </w:tabs>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B4D106">
        <w:start w:val="1"/>
        <w:numFmt w:val="lowerRoman"/>
        <w:lvlText w:val="%9."/>
        <w:lvlJc w:val="left"/>
        <w:pPr>
          <w:tabs>
            <w:tab w:val="left" w:pos="426"/>
          </w:tabs>
          <w:ind w:left="6480" w:hanging="27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6C"/>
    <w:rsid w:val="000005F5"/>
    <w:rsid w:val="00002EEC"/>
    <w:rsid w:val="00007D41"/>
    <w:rsid w:val="00010494"/>
    <w:rsid w:val="00011B64"/>
    <w:rsid w:val="000143FB"/>
    <w:rsid w:val="000260CA"/>
    <w:rsid w:val="00031004"/>
    <w:rsid w:val="00033847"/>
    <w:rsid w:val="00033BF5"/>
    <w:rsid w:val="000350AF"/>
    <w:rsid w:val="00035EF6"/>
    <w:rsid w:val="00037554"/>
    <w:rsid w:val="00040232"/>
    <w:rsid w:val="0004382B"/>
    <w:rsid w:val="000440E2"/>
    <w:rsid w:val="00045269"/>
    <w:rsid w:val="0006616C"/>
    <w:rsid w:val="00066521"/>
    <w:rsid w:val="000678ED"/>
    <w:rsid w:val="0007205B"/>
    <w:rsid w:val="000742DA"/>
    <w:rsid w:val="00075A1C"/>
    <w:rsid w:val="0007641E"/>
    <w:rsid w:val="00084962"/>
    <w:rsid w:val="00092B14"/>
    <w:rsid w:val="00096569"/>
    <w:rsid w:val="000A1671"/>
    <w:rsid w:val="000A2BC2"/>
    <w:rsid w:val="000A4C18"/>
    <w:rsid w:val="000A6239"/>
    <w:rsid w:val="000A6838"/>
    <w:rsid w:val="000A6AB1"/>
    <w:rsid w:val="000B082C"/>
    <w:rsid w:val="000B5698"/>
    <w:rsid w:val="000C1E34"/>
    <w:rsid w:val="000C30DB"/>
    <w:rsid w:val="000C3620"/>
    <w:rsid w:val="000D0569"/>
    <w:rsid w:val="000D2DDF"/>
    <w:rsid w:val="000F5D83"/>
    <w:rsid w:val="000F6E76"/>
    <w:rsid w:val="00100949"/>
    <w:rsid w:val="00103AFA"/>
    <w:rsid w:val="00104DBD"/>
    <w:rsid w:val="001146AC"/>
    <w:rsid w:val="00123546"/>
    <w:rsid w:val="00125423"/>
    <w:rsid w:val="001305D2"/>
    <w:rsid w:val="00131315"/>
    <w:rsid w:val="00133295"/>
    <w:rsid w:val="00134B09"/>
    <w:rsid w:val="00135C2B"/>
    <w:rsid w:val="001407CA"/>
    <w:rsid w:val="00147532"/>
    <w:rsid w:val="001552B9"/>
    <w:rsid w:val="001614DE"/>
    <w:rsid w:val="001622E9"/>
    <w:rsid w:val="00172033"/>
    <w:rsid w:val="001726FC"/>
    <w:rsid w:val="00172B49"/>
    <w:rsid w:val="00180D61"/>
    <w:rsid w:val="001B3F1C"/>
    <w:rsid w:val="001B77C4"/>
    <w:rsid w:val="001C7A9A"/>
    <w:rsid w:val="001D2CB6"/>
    <w:rsid w:val="001E05C5"/>
    <w:rsid w:val="001E3462"/>
    <w:rsid w:val="001E41F0"/>
    <w:rsid w:val="001F1625"/>
    <w:rsid w:val="001F19E0"/>
    <w:rsid w:val="001F2E90"/>
    <w:rsid w:val="001F4132"/>
    <w:rsid w:val="00200E34"/>
    <w:rsid w:val="002014B9"/>
    <w:rsid w:val="00204778"/>
    <w:rsid w:val="00212E1E"/>
    <w:rsid w:val="00213B36"/>
    <w:rsid w:val="00214B55"/>
    <w:rsid w:val="00215C7F"/>
    <w:rsid w:val="00216E1E"/>
    <w:rsid w:val="0022186D"/>
    <w:rsid w:val="002267B9"/>
    <w:rsid w:val="00226E51"/>
    <w:rsid w:val="002315CB"/>
    <w:rsid w:val="00234628"/>
    <w:rsid w:val="0024072D"/>
    <w:rsid w:val="00241832"/>
    <w:rsid w:val="00243CE3"/>
    <w:rsid w:val="00250C2F"/>
    <w:rsid w:val="002602A8"/>
    <w:rsid w:val="00263E77"/>
    <w:rsid w:val="00272230"/>
    <w:rsid w:val="00272A94"/>
    <w:rsid w:val="002735B4"/>
    <w:rsid w:val="002801D3"/>
    <w:rsid w:val="002801F7"/>
    <w:rsid w:val="00282AA0"/>
    <w:rsid w:val="00294A5A"/>
    <w:rsid w:val="002B0D66"/>
    <w:rsid w:val="002B3D5E"/>
    <w:rsid w:val="002C2D53"/>
    <w:rsid w:val="002D18A5"/>
    <w:rsid w:val="002D71AE"/>
    <w:rsid w:val="002E0DA3"/>
    <w:rsid w:val="002E24DD"/>
    <w:rsid w:val="002E3C81"/>
    <w:rsid w:val="002F2B67"/>
    <w:rsid w:val="002F420E"/>
    <w:rsid w:val="002F6B02"/>
    <w:rsid w:val="00312EC0"/>
    <w:rsid w:val="00324FFE"/>
    <w:rsid w:val="003266C6"/>
    <w:rsid w:val="00326E0C"/>
    <w:rsid w:val="00334242"/>
    <w:rsid w:val="00342EBE"/>
    <w:rsid w:val="00345830"/>
    <w:rsid w:val="0035259B"/>
    <w:rsid w:val="00356B6A"/>
    <w:rsid w:val="00360F07"/>
    <w:rsid w:val="00364BDA"/>
    <w:rsid w:val="00366958"/>
    <w:rsid w:val="0037178C"/>
    <w:rsid w:val="00391BE3"/>
    <w:rsid w:val="00393D31"/>
    <w:rsid w:val="003B1D81"/>
    <w:rsid w:val="003C09F4"/>
    <w:rsid w:val="003C164B"/>
    <w:rsid w:val="003C1DDA"/>
    <w:rsid w:val="003D623F"/>
    <w:rsid w:val="003D63AA"/>
    <w:rsid w:val="003E0702"/>
    <w:rsid w:val="003E4380"/>
    <w:rsid w:val="003E7C74"/>
    <w:rsid w:val="003F22FD"/>
    <w:rsid w:val="003F35E6"/>
    <w:rsid w:val="00412EE7"/>
    <w:rsid w:val="0041384E"/>
    <w:rsid w:val="00414422"/>
    <w:rsid w:val="0042248E"/>
    <w:rsid w:val="00430E96"/>
    <w:rsid w:val="00433CF7"/>
    <w:rsid w:val="0044279C"/>
    <w:rsid w:val="00451BEB"/>
    <w:rsid w:val="004552AD"/>
    <w:rsid w:val="00462225"/>
    <w:rsid w:val="00465100"/>
    <w:rsid w:val="004704EF"/>
    <w:rsid w:val="00473D1F"/>
    <w:rsid w:val="00474A22"/>
    <w:rsid w:val="00480840"/>
    <w:rsid w:val="00485D35"/>
    <w:rsid w:val="0048612E"/>
    <w:rsid w:val="00486F9F"/>
    <w:rsid w:val="00491EA2"/>
    <w:rsid w:val="004A2A2E"/>
    <w:rsid w:val="004A502C"/>
    <w:rsid w:val="004A72C0"/>
    <w:rsid w:val="004B3318"/>
    <w:rsid w:val="004B3F71"/>
    <w:rsid w:val="004B4270"/>
    <w:rsid w:val="004B439A"/>
    <w:rsid w:val="004C642A"/>
    <w:rsid w:val="004D2CF8"/>
    <w:rsid w:val="004D5AE7"/>
    <w:rsid w:val="004E7E19"/>
    <w:rsid w:val="004F188F"/>
    <w:rsid w:val="004F5D99"/>
    <w:rsid w:val="00500030"/>
    <w:rsid w:val="005100ED"/>
    <w:rsid w:val="00512195"/>
    <w:rsid w:val="005134FC"/>
    <w:rsid w:val="005142DF"/>
    <w:rsid w:val="0051665E"/>
    <w:rsid w:val="0052053B"/>
    <w:rsid w:val="005252BF"/>
    <w:rsid w:val="00526DAE"/>
    <w:rsid w:val="00526DB2"/>
    <w:rsid w:val="0053207F"/>
    <w:rsid w:val="00532320"/>
    <w:rsid w:val="00545ECF"/>
    <w:rsid w:val="00547449"/>
    <w:rsid w:val="00547759"/>
    <w:rsid w:val="00553A78"/>
    <w:rsid w:val="00554DFB"/>
    <w:rsid w:val="00555339"/>
    <w:rsid w:val="00556986"/>
    <w:rsid w:val="00562870"/>
    <w:rsid w:val="00562B45"/>
    <w:rsid w:val="0056404C"/>
    <w:rsid w:val="005674BC"/>
    <w:rsid w:val="00580069"/>
    <w:rsid w:val="00580B7B"/>
    <w:rsid w:val="00583D39"/>
    <w:rsid w:val="005911C2"/>
    <w:rsid w:val="00594D41"/>
    <w:rsid w:val="005A5CF4"/>
    <w:rsid w:val="005A6622"/>
    <w:rsid w:val="005D187C"/>
    <w:rsid w:val="005D5BDA"/>
    <w:rsid w:val="005D61C9"/>
    <w:rsid w:val="005D7935"/>
    <w:rsid w:val="005D7B3F"/>
    <w:rsid w:val="005F1BBD"/>
    <w:rsid w:val="00602129"/>
    <w:rsid w:val="00605A34"/>
    <w:rsid w:val="006142E0"/>
    <w:rsid w:val="0062061C"/>
    <w:rsid w:val="0062548F"/>
    <w:rsid w:val="00627A31"/>
    <w:rsid w:val="00634651"/>
    <w:rsid w:val="006358F1"/>
    <w:rsid w:val="006361FA"/>
    <w:rsid w:val="00641852"/>
    <w:rsid w:val="00645D82"/>
    <w:rsid w:val="0064659B"/>
    <w:rsid w:val="00661E61"/>
    <w:rsid w:val="00663FAD"/>
    <w:rsid w:val="00671629"/>
    <w:rsid w:val="00671F9D"/>
    <w:rsid w:val="00672A52"/>
    <w:rsid w:val="006769DF"/>
    <w:rsid w:val="0069353C"/>
    <w:rsid w:val="006973D0"/>
    <w:rsid w:val="006A4546"/>
    <w:rsid w:val="006A5B2B"/>
    <w:rsid w:val="006D0DE2"/>
    <w:rsid w:val="006D7F49"/>
    <w:rsid w:val="006E371C"/>
    <w:rsid w:val="006E5ABC"/>
    <w:rsid w:val="006F5F76"/>
    <w:rsid w:val="0073366E"/>
    <w:rsid w:val="007352F7"/>
    <w:rsid w:val="00741725"/>
    <w:rsid w:val="00741D35"/>
    <w:rsid w:val="00744CB6"/>
    <w:rsid w:val="00764AE5"/>
    <w:rsid w:val="007659FB"/>
    <w:rsid w:val="007720DE"/>
    <w:rsid w:val="00773493"/>
    <w:rsid w:val="00780B24"/>
    <w:rsid w:val="00783CBE"/>
    <w:rsid w:val="007841A4"/>
    <w:rsid w:val="00787AC4"/>
    <w:rsid w:val="00792EB6"/>
    <w:rsid w:val="00792F27"/>
    <w:rsid w:val="00792FF1"/>
    <w:rsid w:val="0079699E"/>
    <w:rsid w:val="00797158"/>
    <w:rsid w:val="007A0D62"/>
    <w:rsid w:val="007A51D4"/>
    <w:rsid w:val="007B3BB2"/>
    <w:rsid w:val="007C3F94"/>
    <w:rsid w:val="007D1A78"/>
    <w:rsid w:val="007E760C"/>
    <w:rsid w:val="007E7FF8"/>
    <w:rsid w:val="007F06D5"/>
    <w:rsid w:val="007F557F"/>
    <w:rsid w:val="00812A72"/>
    <w:rsid w:val="00816FBA"/>
    <w:rsid w:val="00821F44"/>
    <w:rsid w:val="008239D5"/>
    <w:rsid w:val="008246EB"/>
    <w:rsid w:val="00825F5C"/>
    <w:rsid w:val="00834C0D"/>
    <w:rsid w:val="008515B9"/>
    <w:rsid w:val="008542B5"/>
    <w:rsid w:val="0088365C"/>
    <w:rsid w:val="0089192F"/>
    <w:rsid w:val="008A747F"/>
    <w:rsid w:val="008A7FD8"/>
    <w:rsid w:val="008B7EEC"/>
    <w:rsid w:val="008C0E05"/>
    <w:rsid w:val="008C1720"/>
    <w:rsid w:val="008C27C6"/>
    <w:rsid w:val="008D2924"/>
    <w:rsid w:val="008D435B"/>
    <w:rsid w:val="008D54D7"/>
    <w:rsid w:val="008D597E"/>
    <w:rsid w:val="008D6950"/>
    <w:rsid w:val="008E7F77"/>
    <w:rsid w:val="008F3749"/>
    <w:rsid w:val="008F376A"/>
    <w:rsid w:val="008F542D"/>
    <w:rsid w:val="009067B7"/>
    <w:rsid w:val="00911B42"/>
    <w:rsid w:val="00922857"/>
    <w:rsid w:val="00923FD2"/>
    <w:rsid w:val="009274FC"/>
    <w:rsid w:val="00931072"/>
    <w:rsid w:val="00940369"/>
    <w:rsid w:val="00947468"/>
    <w:rsid w:val="00947DA8"/>
    <w:rsid w:val="00955BF7"/>
    <w:rsid w:val="00971EC0"/>
    <w:rsid w:val="00973EB0"/>
    <w:rsid w:val="00974291"/>
    <w:rsid w:val="009776AE"/>
    <w:rsid w:val="009823E8"/>
    <w:rsid w:val="00982EF7"/>
    <w:rsid w:val="00983A96"/>
    <w:rsid w:val="00987DC8"/>
    <w:rsid w:val="009918EA"/>
    <w:rsid w:val="00995355"/>
    <w:rsid w:val="00995EA5"/>
    <w:rsid w:val="00995EB4"/>
    <w:rsid w:val="0099757B"/>
    <w:rsid w:val="009A1C90"/>
    <w:rsid w:val="009B0618"/>
    <w:rsid w:val="009B79F5"/>
    <w:rsid w:val="009C2532"/>
    <w:rsid w:val="009D7A38"/>
    <w:rsid w:val="009E1ADE"/>
    <w:rsid w:val="009E7CBD"/>
    <w:rsid w:val="00A110DE"/>
    <w:rsid w:val="00A255BF"/>
    <w:rsid w:val="00A42521"/>
    <w:rsid w:val="00A443E8"/>
    <w:rsid w:val="00A45CBB"/>
    <w:rsid w:val="00A50EF8"/>
    <w:rsid w:val="00A5304C"/>
    <w:rsid w:val="00A53CBB"/>
    <w:rsid w:val="00A541B2"/>
    <w:rsid w:val="00A67742"/>
    <w:rsid w:val="00A71BC8"/>
    <w:rsid w:val="00A757A0"/>
    <w:rsid w:val="00A856A9"/>
    <w:rsid w:val="00A95B1C"/>
    <w:rsid w:val="00A963FE"/>
    <w:rsid w:val="00AA3BA1"/>
    <w:rsid w:val="00AA58DD"/>
    <w:rsid w:val="00AA715D"/>
    <w:rsid w:val="00AB1324"/>
    <w:rsid w:val="00AB278A"/>
    <w:rsid w:val="00AC0F2A"/>
    <w:rsid w:val="00AC1545"/>
    <w:rsid w:val="00AC2820"/>
    <w:rsid w:val="00AC5891"/>
    <w:rsid w:val="00AD0AA1"/>
    <w:rsid w:val="00AD54DF"/>
    <w:rsid w:val="00AD692E"/>
    <w:rsid w:val="00AE7101"/>
    <w:rsid w:val="00AF3C57"/>
    <w:rsid w:val="00B01184"/>
    <w:rsid w:val="00B053B1"/>
    <w:rsid w:val="00B067BC"/>
    <w:rsid w:val="00B12D73"/>
    <w:rsid w:val="00B1796A"/>
    <w:rsid w:val="00B25538"/>
    <w:rsid w:val="00B375D6"/>
    <w:rsid w:val="00B375E4"/>
    <w:rsid w:val="00B42422"/>
    <w:rsid w:val="00B539FE"/>
    <w:rsid w:val="00B57FDD"/>
    <w:rsid w:val="00B65726"/>
    <w:rsid w:val="00B71CA6"/>
    <w:rsid w:val="00B75137"/>
    <w:rsid w:val="00B76C7F"/>
    <w:rsid w:val="00B8124B"/>
    <w:rsid w:val="00B81942"/>
    <w:rsid w:val="00B830BC"/>
    <w:rsid w:val="00B83BC3"/>
    <w:rsid w:val="00B9072D"/>
    <w:rsid w:val="00B93881"/>
    <w:rsid w:val="00B957ED"/>
    <w:rsid w:val="00BA00BF"/>
    <w:rsid w:val="00BA7C98"/>
    <w:rsid w:val="00BB3FD8"/>
    <w:rsid w:val="00BD1B6E"/>
    <w:rsid w:val="00BE0F58"/>
    <w:rsid w:val="00BF2C69"/>
    <w:rsid w:val="00BF59D8"/>
    <w:rsid w:val="00BF6E50"/>
    <w:rsid w:val="00C040BC"/>
    <w:rsid w:val="00C04807"/>
    <w:rsid w:val="00C1651A"/>
    <w:rsid w:val="00C16753"/>
    <w:rsid w:val="00C20723"/>
    <w:rsid w:val="00C27757"/>
    <w:rsid w:val="00C35D58"/>
    <w:rsid w:val="00C47DD2"/>
    <w:rsid w:val="00C50BF4"/>
    <w:rsid w:val="00C52C14"/>
    <w:rsid w:val="00C56F1B"/>
    <w:rsid w:val="00C61436"/>
    <w:rsid w:val="00C623DD"/>
    <w:rsid w:val="00C64DA8"/>
    <w:rsid w:val="00C67AF8"/>
    <w:rsid w:val="00C71938"/>
    <w:rsid w:val="00C7445C"/>
    <w:rsid w:val="00C86E3C"/>
    <w:rsid w:val="00C9104E"/>
    <w:rsid w:val="00C9540F"/>
    <w:rsid w:val="00CA3CED"/>
    <w:rsid w:val="00CB048A"/>
    <w:rsid w:val="00CB14D7"/>
    <w:rsid w:val="00CC5FEF"/>
    <w:rsid w:val="00CC67F5"/>
    <w:rsid w:val="00CC6AFB"/>
    <w:rsid w:val="00CD5E70"/>
    <w:rsid w:val="00CE5D58"/>
    <w:rsid w:val="00CF15AA"/>
    <w:rsid w:val="00CF1CAC"/>
    <w:rsid w:val="00D07A24"/>
    <w:rsid w:val="00D15764"/>
    <w:rsid w:val="00D1681F"/>
    <w:rsid w:val="00D257FC"/>
    <w:rsid w:val="00D42357"/>
    <w:rsid w:val="00D455DA"/>
    <w:rsid w:val="00D51A1C"/>
    <w:rsid w:val="00D53A7E"/>
    <w:rsid w:val="00D57EA7"/>
    <w:rsid w:val="00D70F11"/>
    <w:rsid w:val="00D72E61"/>
    <w:rsid w:val="00D75519"/>
    <w:rsid w:val="00D76F91"/>
    <w:rsid w:val="00D90B1B"/>
    <w:rsid w:val="00D91A8B"/>
    <w:rsid w:val="00D94BC5"/>
    <w:rsid w:val="00D96B61"/>
    <w:rsid w:val="00DB217A"/>
    <w:rsid w:val="00DB5147"/>
    <w:rsid w:val="00DB6546"/>
    <w:rsid w:val="00DB6589"/>
    <w:rsid w:val="00DC3229"/>
    <w:rsid w:val="00DC6AE5"/>
    <w:rsid w:val="00DD552A"/>
    <w:rsid w:val="00E036AB"/>
    <w:rsid w:val="00E03B4C"/>
    <w:rsid w:val="00E1281B"/>
    <w:rsid w:val="00E148A1"/>
    <w:rsid w:val="00E176CA"/>
    <w:rsid w:val="00E20D38"/>
    <w:rsid w:val="00E23E4B"/>
    <w:rsid w:val="00E24443"/>
    <w:rsid w:val="00E27CA3"/>
    <w:rsid w:val="00E47D0B"/>
    <w:rsid w:val="00E63F46"/>
    <w:rsid w:val="00E65FD1"/>
    <w:rsid w:val="00E7436C"/>
    <w:rsid w:val="00E82C49"/>
    <w:rsid w:val="00E9602C"/>
    <w:rsid w:val="00EA0754"/>
    <w:rsid w:val="00EA08ED"/>
    <w:rsid w:val="00EA1E45"/>
    <w:rsid w:val="00EA3B86"/>
    <w:rsid w:val="00EA679F"/>
    <w:rsid w:val="00EA6DCB"/>
    <w:rsid w:val="00EB0451"/>
    <w:rsid w:val="00EB3A1B"/>
    <w:rsid w:val="00EC03B5"/>
    <w:rsid w:val="00EC1CDD"/>
    <w:rsid w:val="00EC236E"/>
    <w:rsid w:val="00EC2872"/>
    <w:rsid w:val="00EC3126"/>
    <w:rsid w:val="00EC436F"/>
    <w:rsid w:val="00ED07E8"/>
    <w:rsid w:val="00ED4C81"/>
    <w:rsid w:val="00EF0A83"/>
    <w:rsid w:val="00EF6E56"/>
    <w:rsid w:val="00F056C3"/>
    <w:rsid w:val="00F071F2"/>
    <w:rsid w:val="00F2160B"/>
    <w:rsid w:val="00F26C5E"/>
    <w:rsid w:val="00F30477"/>
    <w:rsid w:val="00F438E3"/>
    <w:rsid w:val="00F4784A"/>
    <w:rsid w:val="00F564DB"/>
    <w:rsid w:val="00F67C9C"/>
    <w:rsid w:val="00F72E02"/>
    <w:rsid w:val="00F859FD"/>
    <w:rsid w:val="00F85C41"/>
    <w:rsid w:val="00F92C25"/>
    <w:rsid w:val="00F9699E"/>
    <w:rsid w:val="00F97986"/>
    <w:rsid w:val="00FA1A39"/>
    <w:rsid w:val="00FB7269"/>
    <w:rsid w:val="00FC2BC0"/>
    <w:rsid w:val="00FC3B30"/>
    <w:rsid w:val="00FC43E3"/>
    <w:rsid w:val="00FC500A"/>
    <w:rsid w:val="00FD1D96"/>
    <w:rsid w:val="00FF0C78"/>
    <w:rsid w:val="00FF5799"/>
    <w:rsid w:val="00FF7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327B6F"/>
  <w15:docId w15:val="{EAF8C1EB-C1C9-4BEF-A964-B17D9B9A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80"/>
      <w:sz w:val="24"/>
      <w:szCs w:val="24"/>
      <w:lang w:eastAsia="zh-CN"/>
    </w:rPr>
  </w:style>
  <w:style w:type="paragraph" w:styleId="Titolo2">
    <w:name w:val="heading 2"/>
    <w:basedOn w:val="Heading"/>
    <w:next w:val="Corpotesto"/>
    <w:qFormat/>
    <w:pPr>
      <w:numPr>
        <w:ilvl w:val="1"/>
        <w:numId w:val="1"/>
      </w:numPr>
      <w:spacing w:before="200"/>
      <w:outlineLvl w:val="1"/>
    </w:pPr>
    <w:rPr>
      <w:b/>
      <w:bCs/>
      <w:sz w:val="32"/>
      <w:szCs w:val="32"/>
    </w:rPr>
  </w:style>
  <w:style w:type="paragraph" w:styleId="Titolo4">
    <w:name w:val="heading 4"/>
    <w:basedOn w:val="Normale"/>
    <w:next w:val="Corpotesto"/>
    <w:qFormat/>
    <w:pPr>
      <w:keepNext/>
      <w:jc w:val="both"/>
      <w:outlineLvl w:val="3"/>
    </w:pPr>
    <w:rPr>
      <w:b/>
      <w:sz w:val="18"/>
    </w:rPr>
  </w:style>
  <w:style w:type="paragraph" w:styleId="Titolo6">
    <w:name w:val="heading 6"/>
    <w:basedOn w:val="Normale"/>
    <w:next w:val="Corpotesto"/>
    <w:qFormat/>
    <w:pPr>
      <w:keepNext/>
      <w:jc w:val="both"/>
      <w:outlineLvl w:val="5"/>
    </w:pPr>
    <w:rPr>
      <w:rFonts w:ascii="Verdana" w:hAnsi="Verdana" w:cs="Verdana"/>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lang w:val="en-US" w:eastAsia="zh-CN" w:bidi="ar-SA"/>
    </w:rPr>
  </w:style>
  <w:style w:type="character" w:customStyle="1" w:styleId="WW8Num3z0">
    <w:name w:val="WW8Num3z0"/>
    <w:rPr>
      <w:rFonts w:ascii="Times New Roman" w:eastAsia="Times New Roman" w:hAnsi="Times New Roman" w:cs="Times New Roman"/>
      <w:color w:val="000000"/>
      <w:szCs w:val="32"/>
      <w:lang w:val="en-US" w:eastAsia="zh-CN" w:bidi="ar-SA"/>
    </w:rPr>
  </w:style>
  <w:style w:type="character" w:customStyle="1" w:styleId="WW8Num3z1">
    <w:name w:val="WW8Num3z1"/>
    <w:rPr>
      <w:rFonts w:ascii="Courier New" w:hAnsi="Courier New" w:cs="Courier New"/>
      <w:b/>
      <w:bCs w:val="0"/>
      <w:color w:val="000000"/>
      <w:szCs w:val="32"/>
      <w:lang w:val="en-US" w:eastAsia="zh-CN" w:bidi="ar-SA"/>
    </w:rPr>
  </w:style>
  <w:style w:type="character" w:customStyle="1" w:styleId="WW8Num4z0">
    <w:name w:val="WW8Num4z0"/>
    <w:rPr>
      <w:rFonts w:ascii="Wingdings" w:hAnsi="Wingdings" w:cs="Wingdings"/>
      <w:color w:val="000000"/>
      <w:szCs w:val="32"/>
      <w:lang w:val="en-US" w:eastAsia="zh-CN" w:bidi="ar-SA"/>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Calibri" w:hAnsi="Calibri" w:cs="Calibri"/>
      <w:b/>
      <w:sz w:val="18"/>
      <w:szCs w:val="22"/>
      <w:lang w:val="en-GB" w:eastAsia="zh-CN" w:bidi="ar-SA"/>
    </w:rPr>
  </w:style>
  <w:style w:type="character" w:customStyle="1" w:styleId="WW8Num5z1">
    <w:name w:val="WW8Num5z1"/>
    <w:rPr>
      <w:rFonts w:ascii="Calibri" w:hAnsi="Calibri" w:cs="Arial"/>
      <w:b/>
      <w:color w:val="000000"/>
      <w:sz w:val="18"/>
      <w:szCs w:val="24"/>
      <w:lang w:val="en-GB" w:eastAsia="zh-CN" w:bidi="ar-S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sz w:val="24"/>
      <w:szCs w:val="24"/>
      <w:lang w:val="en-GB" w:eastAsia="zh-CN" w:bidi="ar-SA"/>
    </w:rPr>
  </w:style>
  <w:style w:type="character" w:customStyle="1" w:styleId="WW8Num6z1">
    <w:name w:val="WW8Num6z1"/>
    <w:rPr>
      <w:rFonts w:ascii="Courier New" w:hAnsi="Courier New" w:cs="Symbol"/>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szCs w:val="24"/>
      <w:lang w:val="en-GB" w:eastAsia="zh-CN" w:bidi="ar-SA"/>
    </w:rPr>
  </w:style>
  <w:style w:type="character" w:customStyle="1" w:styleId="WW8Num7z1">
    <w:name w:val="WW8Num7z1"/>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Wingdings" w:hAnsi="Wingdings" w:cs="Wingdings"/>
      <w:sz w:val="24"/>
      <w:szCs w:val="24"/>
      <w:lang w:val="en-GB" w:eastAsia="zh-CN" w:bidi="ar-SA"/>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alibri" w:hAnsi="Calibri" w:cs="Calibri"/>
      <w:sz w:val="24"/>
      <w:szCs w:val="24"/>
      <w:lang w:val="en-GB" w:eastAsia="zh-CN"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sz w:val="24"/>
      <w:szCs w:val="24"/>
      <w:lang w:val="en-GB" w:eastAsia="zh-CN" w:bidi="ar-SA"/>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2z1">
    <w:name w:val="WW8Num2z1"/>
    <w:rPr>
      <w:rFonts w:ascii="Courier New" w:hAnsi="Courier New" w:cs="Courier New"/>
      <w:b/>
      <w:bCs w:val="0"/>
      <w:color w:val="000000"/>
      <w:szCs w:val="32"/>
      <w:lang w:val="en-U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1">
    <w:name w:val="WW8Num4z1"/>
  </w:style>
  <w:style w:type="character" w:customStyle="1" w:styleId="WW8Num4z2">
    <w:name w:val="WW8Num4z2"/>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7z2">
    <w:name w:val="WW8Num7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BodyText2Char">
    <w:name w:val="Body Text 2 Char"/>
    <w:rPr>
      <w:sz w:val="18"/>
      <w:lang w:val="it-IT" w:bidi="ar-SA"/>
    </w:rPr>
  </w:style>
  <w:style w:type="character" w:customStyle="1" w:styleId="FootnoteCharacters">
    <w:name w:val="Footnote Characters"/>
  </w:style>
  <w:style w:type="character" w:styleId="Rimandonotaapidipagina">
    <w:name w:val="footnote reference"/>
    <w:rPr>
      <w:vertAlign w:val="superscript"/>
    </w:rPr>
  </w:style>
  <w:style w:type="character" w:styleId="Enfasicorsivo">
    <w:name w:val="Emphasis"/>
    <w:qFormat/>
    <w:rPr>
      <w:i/>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character" w:customStyle="1" w:styleId="ListLabel2">
    <w:name w:val="ListLabel 2"/>
    <w:rPr>
      <w:rFonts w:ascii="Calibri" w:hAnsi="Calibri" w:cs="Calibri"/>
      <w:b/>
      <w:sz w:val="18"/>
      <w:szCs w:val="22"/>
    </w:rPr>
  </w:style>
  <w:style w:type="character" w:customStyle="1" w:styleId="ListLabel3">
    <w:name w:val="ListLabel 3"/>
    <w:rPr>
      <w:rFonts w:ascii="Calibri" w:hAnsi="Calibri" w:cs="Arial"/>
      <w:b/>
      <w:sz w:val="18"/>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60">
    <w:name w:val="ListLabel 60"/>
    <w:rPr>
      <w:rFonts w:ascii="Calibri" w:hAnsi="Calibri" w:cs="Calibri"/>
      <w:sz w:val="18"/>
    </w:rPr>
  </w:style>
  <w:style w:type="character" w:customStyle="1" w:styleId="ListLabel61">
    <w:name w:val="ListLabel 61"/>
    <w:rPr>
      <w:rFonts w:ascii="Calibri" w:hAnsi="Calibri" w:cs="Calibri"/>
    </w:rPr>
  </w:style>
  <w:style w:type="character" w:customStyle="1" w:styleId="Bullets">
    <w:name w:val="Bullets"/>
    <w:rPr>
      <w:rFonts w:ascii="OpenSymbol" w:eastAsia="OpenSymbol" w:hAnsi="OpenSymbol" w:cs="OpenSymbol"/>
    </w:rPr>
  </w:style>
  <w:style w:type="paragraph" w:customStyle="1" w:styleId="Heading">
    <w:name w:val="Heading"/>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ex">
    <w:name w:val="Index"/>
    <w:basedOn w:val="Normale"/>
    <w:pPr>
      <w:suppressLineNumbers/>
    </w:pPr>
    <w:rPr>
      <w:rFonts w:cs="Lucida Sans"/>
    </w:rPr>
  </w:style>
  <w:style w:type="paragraph" w:customStyle="1" w:styleId="Corpodeltesto21">
    <w:name w:val="Corpo del testo 21"/>
    <w:basedOn w:val="Normale"/>
    <w:rPr>
      <w:color w:val="000000"/>
      <w:sz w:val="18"/>
      <w:szCs w:val="20"/>
    </w:rPr>
  </w:style>
  <w:style w:type="paragraph" w:styleId="Testonotaapidipagina">
    <w:name w:val="footnote text"/>
    <w:basedOn w:val="Normale"/>
    <w:pPr>
      <w:suppressLineNumbers/>
      <w:ind w:left="339" w:hanging="339"/>
    </w:pPr>
    <w:rPr>
      <w:sz w:val="20"/>
      <w:szCs w:val="20"/>
    </w:rPr>
  </w:style>
  <w:style w:type="paragraph" w:customStyle="1" w:styleId="Corpodeltesto22">
    <w:name w:val="Corpo del testo 22"/>
    <w:basedOn w:val="Normale"/>
    <w:rPr>
      <w:sz w:val="18"/>
    </w:rPr>
  </w:style>
  <w:style w:type="paragraph" w:customStyle="1" w:styleId="Paragrafoelenco1">
    <w:name w:val="Paragrafo elenco1"/>
    <w:basedOn w:val="Normale"/>
    <w:pPr>
      <w:ind w:left="720"/>
      <w:contextualSpacing/>
    </w:pPr>
  </w:style>
  <w:style w:type="paragraph" w:customStyle="1" w:styleId="Corpodeltesto31">
    <w:name w:val="Corpo del testo 31"/>
    <w:basedOn w:val="Normale"/>
    <w:pPr>
      <w:jc w:val="both"/>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E7436C"/>
    <w:rPr>
      <w:rFonts w:ascii="Segoe UI" w:hAnsi="Segoe UI" w:cs="Segoe UI"/>
      <w:sz w:val="18"/>
      <w:szCs w:val="18"/>
    </w:rPr>
  </w:style>
  <w:style w:type="character" w:customStyle="1" w:styleId="TestofumettoCarattere">
    <w:name w:val="Testo fumetto Carattere"/>
    <w:link w:val="Testofumetto"/>
    <w:uiPriority w:val="99"/>
    <w:semiHidden/>
    <w:rsid w:val="00E7436C"/>
    <w:rPr>
      <w:rFonts w:ascii="Segoe UI" w:hAnsi="Segoe UI" w:cs="Segoe UI"/>
      <w:color w:val="000080"/>
      <w:sz w:val="18"/>
      <w:szCs w:val="18"/>
      <w:lang w:eastAsia="zh-CN"/>
    </w:rPr>
  </w:style>
  <w:style w:type="paragraph" w:styleId="Revisione">
    <w:name w:val="Revision"/>
    <w:hidden/>
    <w:uiPriority w:val="99"/>
    <w:semiHidden/>
    <w:rsid w:val="00243CE3"/>
    <w:rPr>
      <w:color w:val="000080"/>
      <w:sz w:val="24"/>
      <w:szCs w:val="24"/>
      <w:lang w:eastAsia="zh-CN"/>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color w:val="000080"/>
      <w:lang w:eastAsia="zh-CN"/>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0B5698"/>
    <w:rPr>
      <w:b/>
      <w:bCs/>
    </w:rPr>
  </w:style>
  <w:style w:type="character" w:customStyle="1" w:styleId="SoggettocommentoCarattere">
    <w:name w:val="Soggetto commento Carattere"/>
    <w:basedOn w:val="TestocommentoCarattere"/>
    <w:link w:val="Soggettocommento"/>
    <w:uiPriority w:val="99"/>
    <w:semiHidden/>
    <w:rsid w:val="000B5698"/>
    <w:rPr>
      <w:b/>
      <w:bCs/>
      <w:color w:val="000080"/>
      <w:lang w:eastAsia="zh-CN"/>
    </w:rPr>
  </w:style>
  <w:style w:type="paragraph" w:styleId="Intestazione">
    <w:name w:val="header"/>
    <w:basedOn w:val="Normale"/>
    <w:link w:val="IntestazioneCarattere"/>
    <w:uiPriority w:val="99"/>
    <w:unhideWhenUsed/>
    <w:rsid w:val="00783CBE"/>
    <w:pPr>
      <w:tabs>
        <w:tab w:val="center" w:pos="4819"/>
        <w:tab w:val="right" w:pos="9638"/>
      </w:tabs>
    </w:pPr>
  </w:style>
  <w:style w:type="character" w:customStyle="1" w:styleId="IntestazioneCarattere">
    <w:name w:val="Intestazione Carattere"/>
    <w:basedOn w:val="Carpredefinitoparagrafo"/>
    <w:link w:val="Intestazione"/>
    <w:uiPriority w:val="99"/>
    <w:rsid w:val="00783CBE"/>
    <w:rPr>
      <w:color w:val="000080"/>
      <w:sz w:val="24"/>
      <w:szCs w:val="24"/>
      <w:lang w:eastAsia="zh-CN"/>
    </w:rPr>
  </w:style>
  <w:style w:type="paragraph" w:styleId="Pidipagina">
    <w:name w:val="footer"/>
    <w:basedOn w:val="Normale"/>
    <w:link w:val="PidipaginaCarattere"/>
    <w:uiPriority w:val="99"/>
    <w:unhideWhenUsed/>
    <w:rsid w:val="00783CBE"/>
    <w:pPr>
      <w:tabs>
        <w:tab w:val="center" w:pos="4819"/>
        <w:tab w:val="right" w:pos="9638"/>
      </w:tabs>
    </w:pPr>
  </w:style>
  <w:style w:type="character" w:customStyle="1" w:styleId="PidipaginaCarattere">
    <w:name w:val="Piè di pagina Carattere"/>
    <w:basedOn w:val="Carpredefinitoparagrafo"/>
    <w:link w:val="Pidipagina"/>
    <w:uiPriority w:val="99"/>
    <w:rsid w:val="00783CBE"/>
    <w:rPr>
      <w:color w:val="000080"/>
      <w:sz w:val="24"/>
      <w:szCs w:val="24"/>
      <w:lang w:eastAsia="zh-CN"/>
    </w:rPr>
  </w:style>
  <w:style w:type="paragraph" w:styleId="Paragrafoelenco">
    <w:name w:val="List Paragraph"/>
    <w:basedOn w:val="Normale"/>
    <w:uiPriority w:val="34"/>
    <w:qFormat/>
    <w:rsid w:val="00A110DE"/>
    <w:pPr>
      <w:ind w:left="720"/>
      <w:contextualSpacing/>
    </w:pPr>
  </w:style>
  <w:style w:type="character" w:customStyle="1" w:styleId="Nessuno">
    <w:name w:val="Nessuno"/>
    <w:rsid w:val="00645D82"/>
  </w:style>
  <w:style w:type="character" w:customStyle="1" w:styleId="Hyperlink0">
    <w:name w:val="Hyperlink.0"/>
    <w:basedOn w:val="Nessuno"/>
    <w:rsid w:val="00645D82"/>
    <w:rPr>
      <w:rFonts w:ascii="Calibri" w:eastAsia="Calibri" w:hAnsi="Calibri" w:cs="Calibri"/>
      <w:outline w:val="0"/>
      <w:color w:val="0000FF"/>
      <w:sz w:val="13"/>
      <w:szCs w:val="13"/>
      <w:u w:val="single" w:color="0000FF"/>
      <w:lang w:val="en-US"/>
    </w:rPr>
  </w:style>
  <w:style w:type="character" w:customStyle="1" w:styleId="Hyperlink1">
    <w:name w:val="Hyperlink.1"/>
    <w:basedOn w:val="Nessuno"/>
    <w:rsid w:val="00645D82"/>
    <w:rPr>
      <w:rFonts w:ascii="Calibri" w:eastAsia="Calibri" w:hAnsi="Calibri" w:cs="Calibri"/>
      <w:outline w:val="0"/>
      <w:color w:val="0000FF"/>
      <w:sz w:val="13"/>
      <w:szCs w:val="13"/>
      <w:u w:val="single" w:color="0000FF"/>
      <w:shd w:val="clear" w:color="auto" w:fill="FFFF00"/>
      <w:lang w:val="en-US"/>
    </w:rPr>
  </w:style>
  <w:style w:type="character" w:customStyle="1" w:styleId="Hyperlink6">
    <w:name w:val="Hyperlink.6"/>
    <w:rsid w:val="00645D82"/>
    <w:rPr>
      <w:rFonts w:ascii="Calibri" w:hAnsi="Calibri"/>
      <w:outline w:val="0"/>
      <w:color w:val="000000"/>
      <w:sz w:val="18"/>
      <w:szCs w:val="18"/>
      <w:u w:val="single" w:color="000000"/>
      <w:lang w:val="en-US"/>
    </w:rPr>
  </w:style>
  <w:style w:type="character" w:customStyle="1" w:styleId="Hyperlink3">
    <w:name w:val="Hyperlink.3"/>
    <w:basedOn w:val="Nessuno"/>
    <w:rsid w:val="00645D82"/>
    <w:rPr>
      <w:rFonts w:ascii="Calibri" w:eastAsia="Calibri" w:hAnsi="Calibri" w:cs="Calibri"/>
      <w:outline w:val="0"/>
      <w:color w:val="0000FF"/>
      <w:sz w:val="18"/>
      <w:szCs w:val="18"/>
      <w:u w:val="single" w:color="0000FF"/>
      <w:lang w:val="en-US"/>
    </w:rPr>
  </w:style>
  <w:style w:type="numbering" w:customStyle="1" w:styleId="Stileimportato4">
    <w:name w:val="Stile importato 4"/>
    <w:rsid w:val="00645D82"/>
    <w:pPr>
      <w:numPr>
        <w:numId w:val="14"/>
      </w:numPr>
    </w:pPr>
  </w:style>
  <w:style w:type="character" w:customStyle="1" w:styleId="Hyperlink4">
    <w:name w:val="Hyperlink.4"/>
    <w:basedOn w:val="Nessuno"/>
    <w:rsid w:val="00645D82"/>
    <w:rPr>
      <w:outline w:val="0"/>
      <w:color w:val="FF2600"/>
      <w:u w:val="single" w:color="FF2600"/>
      <w:lang w:val="en-US"/>
    </w:rPr>
  </w:style>
  <w:style w:type="character" w:customStyle="1" w:styleId="Hyperlink5">
    <w:name w:val="Hyperlink.5"/>
    <w:basedOn w:val="Nessuno"/>
    <w:rsid w:val="00645D82"/>
    <w:rPr>
      <w:rFonts w:ascii="Calibri" w:eastAsia="Calibri" w:hAnsi="Calibri" w:cs="Calibri"/>
      <w:outline w:val="0"/>
      <w:color w:val="FF2600"/>
      <w:u w:val="single" w:color="FF2600"/>
      <w:lang w:val="en-US"/>
    </w:rPr>
  </w:style>
  <w:style w:type="numbering" w:customStyle="1" w:styleId="Stileimportato5">
    <w:name w:val="Stile importato 5"/>
    <w:rsid w:val="00645D82"/>
    <w:pPr>
      <w:numPr>
        <w:numId w:val="22"/>
      </w:numPr>
    </w:pPr>
  </w:style>
  <w:style w:type="table" w:customStyle="1" w:styleId="TableNormal">
    <w:name w:val="Table Normal"/>
    <w:rsid w:val="00645D8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Stileimportato6">
    <w:name w:val="Stile importato 6"/>
    <w:rsid w:val="00645D82"/>
    <w:pPr>
      <w:numPr>
        <w:numId w:val="25"/>
      </w:numPr>
    </w:pPr>
  </w:style>
  <w:style w:type="numbering" w:customStyle="1" w:styleId="Stileimportato60">
    <w:name w:val="Stile importato 6.0"/>
    <w:rsid w:val="00645D82"/>
    <w:pPr>
      <w:numPr>
        <w:numId w:val="27"/>
      </w:numPr>
    </w:pPr>
  </w:style>
  <w:style w:type="numbering" w:customStyle="1" w:styleId="Stileimportato7">
    <w:name w:val="Stile importato 7"/>
    <w:rsid w:val="00645D82"/>
    <w:pPr>
      <w:numPr>
        <w:numId w:val="30"/>
      </w:numPr>
    </w:pPr>
  </w:style>
  <w:style w:type="character" w:styleId="Collegamentovisitato">
    <w:name w:val="FollowedHyperlink"/>
    <w:basedOn w:val="Carpredefinitoparagrafo"/>
    <w:uiPriority w:val="99"/>
    <w:semiHidden/>
    <w:unhideWhenUsed/>
    <w:rsid w:val="00A45CBB"/>
    <w:rPr>
      <w:color w:val="954F72" w:themeColor="followedHyperlink"/>
      <w:u w:val="single"/>
    </w:rPr>
  </w:style>
  <w:style w:type="character" w:customStyle="1" w:styleId="UnresolvedMention">
    <w:name w:val="Unresolved Mention"/>
    <w:basedOn w:val="Carpredefinitoparagrafo"/>
    <w:uiPriority w:val="99"/>
    <w:semiHidden/>
    <w:unhideWhenUsed/>
    <w:rsid w:val="003E7C74"/>
    <w:rPr>
      <w:color w:val="605E5C"/>
      <w:shd w:val="clear" w:color="auto" w:fill="E1DFDD"/>
    </w:rPr>
  </w:style>
  <w:style w:type="paragraph" w:customStyle="1" w:styleId="Titolo31">
    <w:name w:val="Titolo 31"/>
    <w:basedOn w:val="Normale"/>
    <w:uiPriority w:val="1"/>
    <w:qFormat/>
    <w:rsid w:val="00172033"/>
    <w:pPr>
      <w:widowControl w:val="0"/>
      <w:suppressAutoHyphens w:val="0"/>
      <w:autoSpaceDE w:val="0"/>
      <w:autoSpaceDN w:val="0"/>
      <w:ind w:left="107"/>
      <w:jc w:val="both"/>
      <w:outlineLvl w:val="3"/>
    </w:pPr>
    <w:rPr>
      <w:rFonts w:ascii="Calibri" w:eastAsia="Calibri" w:hAnsi="Calibri" w:cs="Calibri"/>
      <w:b/>
      <w:bCs/>
      <w:color w:val="auto"/>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057">
      <w:bodyDiv w:val="1"/>
      <w:marLeft w:val="0"/>
      <w:marRight w:val="0"/>
      <w:marTop w:val="0"/>
      <w:marBottom w:val="0"/>
      <w:divBdr>
        <w:top w:val="none" w:sz="0" w:space="0" w:color="auto"/>
        <w:left w:val="none" w:sz="0" w:space="0" w:color="auto"/>
        <w:bottom w:val="none" w:sz="0" w:space="0" w:color="auto"/>
        <w:right w:val="none" w:sz="0" w:space="0" w:color="auto"/>
      </w:divBdr>
    </w:div>
    <w:div w:id="203757855">
      <w:bodyDiv w:val="1"/>
      <w:marLeft w:val="0"/>
      <w:marRight w:val="0"/>
      <w:marTop w:val="0"/>
      <w:marBottom w:val="0"/>
      <w:divBdr>
        <w:top w:val="none" w:sz="0" w:space="0" w:color="auto"/>
        <w:left w:val="none" w:sz="0" w:space="0" w:color="auto"/>
        <w:bottom w:val="none" w:sz="0" w:space="0" w:color="auto"/>
        <w:right w:val="none" w:sz="0" w:space="0" w:color="auto"/>
      </w:divBdr>
    </w:div>
    <w:div w:id="402535330">
      <w:bodyDiv w:val="1"/>
      <w:marLeft w:val="0"/>
      <w:marRight w:val="0"/>
      <w:marTop w:val="0"/>
      <w:marBottom w:val="0"/>
      <w:divBdr>
        <w:top w:val="none" w:sz="0" w:space="0" w:color="auto"/>
        <w:left w:val="none" w:sz="0" w:space="0" w:color="auto"/>
        <w:bottom w:val="none" w:sz="0" w:space="0" w:color="auto"/>
        <w:right w:val="none" w:sz="0" w:space="0" w:color="auto"/>
      </w:divBdr>
    </w:div>
    <w:div w:id="555164663">
      <w:bodyDiv w:val="1"/>
      <w:marLeft w:val="0"/>
      <w:marRight w:val="0"/>
      <w:marTop w:val="0"/>
      <w:marBottom w:val="0"/>
      <w:divBdr>
        <w:top w:val="none" w:sz="0" w:space="0" w:color="auto"/>
        <w:left w:val="none" w:sz="0" w:space="0" w:color="auto"/>
        <w:bottom w:val="none" w:sz="0" w:space="0" w:color="auto"/>
        <w:right w:val="none" w:sz="0" w:space="0" w:color="auto"/>
      </w:divBdr>
    </w:div>
    <w:div w:id="695041120">
      <w:bodyDiv w:val="1"/>
      <w:marLeft w:val="0"/>
      <w:marRight w:val="0"/>
      <w:marTop w:val="0"/>
      <w:marBottom w:val="0"/>
      <w:divBdr>
        <w:top w:val="none" w:sz="0" w:space="0" w:color="auto"/>
        <w:left w:val="none" w:sz="0" w:space="0" w:color="auto"/>
        <w:bottom w:val="none" w:sz="0" w:space="0" w:color="auto"/>
        <w:right w:val="none" w:sz="0" w:space="0" w:color="auto"/>
      </w:divBdr>
    </w:div>
    <w:div w:id="699815130">
      <w:bodyDiv w:val="1"/>
      <w:marLeft w:val="0"/>
      <w:marRight w:val="0"/>
      <w:marTop w:val="0"/>
      <w:marBottom w:val="0"/>
      <w:divBdr>
        <w:top w:val="none" w:sz="0" w:space="0" w:color="auto"/>
        <w:left w:val="none" w:sz="0" w:space="0" w:color="auto"/>
        <w:bottom w:val="none" w:sz="0" w:space="0" w:color="auto"/>
        <w:right w:val="none" w:sz="0" w:space="0" w:color="auto"/>
      </w:divBdr>
    </w:div>
    <w:div w:id="808523204">
      <w:bodyDiv w:val="1"/>
      <w:marLeft w:val="0"/>
      <w:marRight w:val="0"/>
      <w:marTop w:val="0"/>
      <w:marBottom w:val="0"/>
      <w:divBdr>
        <w:top w:val="none" w:sz="0" w:space="0" w:color="auto"/>
        <w:left w:val="none" w:sz="0" w:space="0" w:color="auto"/>
        <w:bottom w:val="none" w:sz="0" w:space="0" w:color="auto"/>
        <w:right w:val="none" w:sz="0" w:space="0" w:color="auto"/>
      </w:divBdr>
    </w:div>
    <w:div w:id="1441340018">
      <w:bodyDiv w:val="1"/>
      <w:marLeft w:val="0"/>
      <w:marRight w:val="0"/>
      <w:marTop w:val="0"/>
      <w:marBottom w:val="0"/>
      <w:divBdr>
        <w:top w:val="none" w:sz="0" w:space="0" w:color="auto"/>
        <w:left w:val="none" w:sz="0" w:space="0" w:color="auto"/>
        <w:bottom w:val="none" w:sz="0" w:space="0" w:color="auto"/>
        <w:right w:val="none" w:sz="0" w:space="0" w:color="auto"/>
      </w:divBdr>
    </w:div>
    <w:div w:id="1507746061">
      <w:bodyDiv w:val="1"/>
      <w:marLeft w:val="0"/>
      <w:marRight w:val="0"/>
      <w:marTop w:val="0"/>
      <w:marBottom w:val="0"/>
      <w:divBdr>
        <w:top w:val="none" w:sz="0" w:space="0" w:color="auto"/>
        <w:left w:val="none" w:sz="0" w:space="0" w:color="auto"/>
        <w:bottom w:val="none" w:sz="0" w:space="0" w:color="auto"/>
        <w:right w:val="none" w:sz="0" w:space="0" w:color="auto"/>
      </w:divBdr>
    </w:div>
    <w:div w:id="1697804838">
      <w:bodyDiv w:val="1"/>
      <w:marLeft w:val="0"/>
      <w:marRight w:val="0"/>
      <w:marTop w:val="0"/>
      <w:marBottom w:val="0"/>
      <w:divBdr>
        <w:top w:val="none" w:sz="0" w:space="0" w:color="auto"/>
        <w:left w:val="none" w:sz="0" w:space="0" w:color="auto"/>
        <w:bottom w:val="none" w:sz="0" w:space="0" w:color="auto"/>
        <w:right w:val="none" w:sz="0" w:space="0" w:color="auto"/>
      </w:divBdr>
    </w:div>
    <w:div w:id="17742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ro.unimc.it/it/studenti/studenti-in-partenza/erasmus/erasmus.studio" TargetMode="External"/><Relationship Id="rId18" Type="http://schemas.openxmlformats.org/officeDocument/2006/relationships/hyperlink" Target="http://iro.unimc.it/it/studenti/studenti-in-partenza/erasmus/erasmus.studi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ro.unimc.it/it/studenti/studenti-in-partenza/erasmus/erasmus.studio" TargetMode="External"/><Relationship Id="rId17" Type="http://schemas.openxmlformats.org/officeDocument/2006/relationships/hyperlink" Target="http://iro.unimc.it/it/studenti/studenti-in-partenza/erasmus/erasmus.studio" TargetMode="External"/><Relationship Id="rId2" Type="http://schemas.openxmlformats.org/officeDocument/2006/relationships/numbering" Target="numbering.xml"/><Relationship Id="rId16" Type="http://schemas.openxmlformats.org/officeDocument/2006/relationships/hyperlink" Target="http://iro.unimc.it/it/studenti/studenti-in-partenza/erasmus/erasmus.studio" TargetMode="External"/><Relationship Id="rId20" Type="http://schemas.openxmlformats.org/officeDocument/2006/relationships/hyperlink" Target="http://iro.unimc.it/it/studenti/studenti-in-partenza/erasmus/erasmus.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unimc.it/it/studenti/studenti-in-partenza/erasmus/erasmus.stud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o.unimc.it/it/studenti/studenti-in-partenza/erasmus/erasmus.studio" TargetMode="External"/><Relationship Id="rId23" Type="http://schemas.openxmlformats.org/officeDocument/2006/relationships/fontTable" Target="fontTable.xml"/><Relationship Id="rId10" Type="http://schemas.openxmlformats.org/officeDocument/2006/relationships/hyperlink" Target="http://iro.unimc.it/it/studenti/studenti-in-partenza/erasmus/erasmus.studio" TargetMode="External"/><Relationship Id="rId19" Type="http://schemas.openxmlformats.org/officeDocument/2006/relationships/hyperlink" Target="http://iro.unimc.it/it/studenti/studenti-in-partenza/erasmus/erasmus.studio" TargetMode="External"/><Relationship Id="rId4" Type="http://schemas.openxmlformats.org/officeDocument/2006/relationships/settings" Target="settings.xml"/><Relationship Id="rId9" Type="http://schemas.openxmlformats.org/officeDocument/2006/relationships/hyperlink" Target="http://iro.unimc.it/it/studenti/studenti-in-partenza/erasmus/erasmus.studio" TargetMode="External"/><Relationship Id="rId14" Type="http://schemas.openxmlformats.org/officeDocument/2006/relationships/hyperlink" Target="http://iro.unimc.it/it/studenti/studenti-in-partenza/erasmus/erasmus.studi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mail.studenti.unimc.it/" TargetMode="External"/><Relationship Id="rId2" Type="http://schemas.openxmlformats.org/officeDocument/2006/relationships/hyperlink" Target="http://iro.unimc.it/it/studenti/studenti-in-partenza/erasmus/erasmus.studio" TargetMode="External"/><Relationship Id="rId1" Type="http://schemas.openxmlformats.org/officeDocument/2006/relationships/hyperlink" Target="http://ec.europa.eu/programmes/erasmus-plus/index_en.htm" TargetMode="External"/><Relationship Id="rId4" Type="http://schemas.openxmlformats.org/officeDocument/2006/relationships/hyperlink" Target="http://iro.unimc.it/it/studenti/studenti-in-partenza/erasmus/erasmus.stud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E109-F0C1-4702-BBAC-6ED042F3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6732</Words>
  <Characters>38379</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Announcement</vt:lpstr>
    </vt:vector>
  </TitlesOfParts>
  <Company/>
  <LinksUpToDate>false</LinksUpToDate>
  <CharactersWithSpaces>45021</CharactersWithSpaces>
  <SharedDoc>false</SharedDoc>
  <HLinks>
    <vt:vector size="96" baseType="variant">
      <vt:variant>
        <vt:i4>8257578</vt:i4>
      </vt:variant>
      <vt:variant>
        <vt:i4>33</vt:i4>
      </vt:variant>
      <vt:variant>
        <vt:i4>0</vt:i4>
      </vt:variant>
      <vt:variant>
        <vt:i4>5</vt:i4>
      </vt:variant>
      <vt:variant>
        <vt:lpwstr>http://iro.unimc.it/it/studenti/studenti-in-partenza/erasmus/erasmus.studio</vt:lpwstr>
      </vt:variant>
      <vt:variant>
        <vt:lpwstr/>
      </vt:variant>
      <vt:variant>
        <vt:i4>8257578</vt:i4>
      </vt:variant>
      <vt:variant>
        <vt:i4>30</vt:i4>
      </vt:variant>
      <vt:variant>
        <vt:i4>0</vt:i4>
      </vt:variant>
      <vt:variant>
        <vt:i4>5</vt:i4>
      </vt:variant>
      <vt:variant>
        <vt:lpwstr>http://iro.unimc.it/it/studenti/studenti-in-partenza/erasmus/erasmus.studio</vt:lpwstr>
      </vt:variant>
      <vt:variant>
        <vt:lpwstr/>
      </vt:variant>
      <vt:variant>
        <vt:i4>8257578</vt:i4>
      </vt:variant>
      <vt:variant>
        <vt:i4>27</vt:i4>
      </vt:variant>
      <vt:variant>
        <vt:i4>0</vt:i4>
      </vt:variant>
      <vt:variant>
        <vt:i4>5</vt:i4>
      </vt:variant>
      <vt:variant>
        <vt:lpwstr>http://iro.unimc.it/it/studenti/studenti-in-partenza/erasmus/erasmus.studio</vt:lpwstr>
      </vt:variant>
      <vt:variant>
        <vt:lpwstr/>
      </vt:variant>
      <vt:variant>
        <vt:i4>8257578</vt:i4>
      </vt:variant>
      <vt:variant>
        <vt:i4>24</vt:i4>
      </vt:variant>
      <vt:variant>
        <vt:i4>0</vt:i4>
      </vt:variant>
      <vt:variant>
        <vt:i4>5</vt:i4>
      </vt:variant>
      <vt:variant>
        <vt:lpwstr>http://iro.unimc.it/it/studenti/studenti-in-partenza/erasmus/erasmus.studio</vt:lpwstr>
      </vt:variant>
      <vt:variant>
        <vt:lpwstr/>
      </vt:variant>
      <vt:variant>
        <vt:i4>8257578</vt:i4>
      </vt:variant>
      <vt:variant>
        <vt:i4>21</vt:i4>
      </vt:variant>
      <vt:variant>
        <vt:i4>0</vt:i4>
      </vt:variant>
      <vt:variant>
        <vt:i4>5</vt:i4>
      </vt:variant>
      <vt:variant>
        <vt:lpwstr>http://iro.unimc.it/it/studenti/studenti-in-partenza/erasmus/erasmus.studio</vt:lpwstr>
      </vt:variant>
      <vt:variant>
        <vt:lpwstr/>
      </vt:variant>
      <vt:variant>
        <vt:i4>8257578</vt:i4>
      </vt:variant>
      <vt:variant>
        <vt:i4>18</vt:i4>
      </vt:variant>
      <vt:variant>
        <vt:i4>0</vt:i4>
      </vt:variant>
      <vt:variant>
        <vt:i4>5</vt:i4>
      </vt:variant>
      <vt:variant>
        <vt:lpwstr>http://iro.unimc.it/it/studenti/studenti-in-partenza/erasmus/erasmus.studio</vt:lpwstr>
      </vt:variant>
      <vt:variant>
        <vt:lpwstr/>
      </vt:variant>
      <vt:variant>
        <vt:i4>8257578</vt:i4>
      </vt:variant>
      <vt:variant>
        <vt:i4>15</vt:i4>
      </vt:variant>
      <vt:variant>
        <vt:i4>0</vt:i4>
      </vt:variant>
      <vt:variant>
        <vt:i4>5</vt:i4>
      </vt:variant>
      <vt:variant>
        <vt:lpwstr>http://iro.unimc.it/it/studenti/studenti-in-partenza/erasmus/erasmus.studio</vt:lpwstr>
      </vt:variant>
      <vt:variant>
        <vt:lpwstr/>
      </vt:variant>
      <vt:variant>
        <vt:i4>8257578</vt:i4>
      </vt:variant>
      <vt:variant>
        <vt:i4>12</vt:i4>
      </vt:variant>
      <vt:variant>
        <vt:i4>0</vt:i4>
      </vt:variant>
      <vt:variant>
        <vt:i4>5</vt:i4>
      </vt:variant>
      <vt:variant>
        <vt:lpwstr>http://iro.unimc.it/it/studenti/studenti-in-partenza/erasmus/erasmus.studio</vt:lpwstr>
      </vt:variant>
      <vt:variant>
        <vt:lpwstr/>
      </vt:variant>
      <vt:variant>
        <vt:i4>8257578</vt:i4>
      </vt:variant>
      <vt:variant>
        <vt:i4>9</vt:i4>
      </vt:variant>
      <vt:variant>
        <vt:i4>0</vt:i4>
      </vt:variant>
      <vt:variant>
        <vt:i4>5</vt:i4>
      </vt:variant>
      <vt:variant>
        <vt:lpwstr>http://iro.unimc.it/it/studenti/studenti-in-partenza/erasmus/erasmus.studio</vt:lpwstr>
      </vt:variant>
      <vt:variant>
        <vt:lpwstr/>
      </vt:variant>
      <vt:variant>
        <vt:i4>262236</vt:i4>
      </vt:variant>
      <vt:variant>
        <vt:i4>6</vt:i4>
      </vt:variant>
      <vt:variant>
        <vt:i4>0</vt:i4>
      </vt:variant>
      <vt:variant>
        <vt:i4>5</vt:i4>
      </vt:variant>
      <vt:variant>
        <vt:lpwstr>http://cla.unimc.it/it/servizi/riconoscimento-certificazioni-linguistiche-bando-erasmus-2019-2020</vt:lpwstr>
      </vt:variant>
      <vt:variant>
        <vt:lpwstr/>
      </vt:variant>
      <vt:variant>
        <vt:i4>8257578</vt:i4>
      </vt:variant>
      <vt:variant>
        <vt:i4>3</vt:i4>
      </vt:variant>
      <vt:variant>
        <vt:i4>0</vt:i4>
      </vt:variant>
      <vt:variant>
        <vt:i4>5</vt:i4>
      </vt:variant>
      <vt:variant>
        <vt:lpwstr>http://iro.unimc.it/it/studenti/studenti-in-partenza/erasmus/erasmus.studio</vt:lpwstr>
      </vt:variant>
      <vt:variant>
        <vt:lpwstr/>
      </vt:variant>
      <vt:variant>
        <vt:i4>8257578</vt:i4>
      </vt:variant>
      <vt:variant>
        <vt:i4>0</vt:i4>
      </vt:variant>
      <vt:variant>
        <vt:i4>0</vt:i4>
      </vt:variant>
      <vt:variant>
        <vt:i4>5</vt:i4>
      </vt:variant>
      <vt:variant>
        <vt:lpwstr>http://iro.unimc.it/it/studenti/studenti-in-partenza/erasmus/erasmus.studio</vt:lpwstr>
      </vt:variant>
      <vt:variant>
        <vt:lpwstr/>
      </vt:variant>
      <vt:variant>
        <vt:i4>8257578</vt:i4>
      </vt:variant>
      <vt:variant>
        <vt:i4>9</vt:i4>
      </vt:variant>
      <vt:variant>
        <vt:i4>0</vt:i4>
      </vt:variant>
      <vt:variant>
        <vt:i4>5</vt:i4>
      </vt:variant>
      <vt:variant>
        <vt:lpwstr>http://iro.unimc.it/it/studenti/studenti-in-partenza/erasmus/erasmus.studio</vt:lpwstr>
      </vt:variant>
      <vt:variant>
        <vt:lpwstr/>
      </vt:variant>
      <vt:variant>
        <vt:i4>3080292</vt:i4>
      </vt:variant>
      <vt:variant>
        <vt:i4>6</vt:i4>
      </vt:variant>
      <vt:variant>
        <vt:i4>0</vt:i4>
      </vt:variant>
      <vt:variant>
        <vt:i4>5</vt:i4>
      </vt:variant>
      <vt:variant>
        <vt:lpwstr>http://mail.studenti.unimc.it/</vt:lpwstr>
      </vt:variant>
      <vt:variant>
        <vt:lpwstr/>
      </vt:variant>
      <vt:variant>
        <vt:i4>8257578</vt:i4>
      </vt:variant>
      <vt:variant>
        <vt:i4>3</vt:i4>
      </vt:variant>
      <vt:variant>
        <vt:i4>0</vt:i4>
      </vt:variant>
      <vt:variant>
        <vt:i4>5</vt:i4>
      </vt:variant>
      <vt:variant>
        <vt:lpwstr>http://iro.unimc.it/it/studenti/studenti-in-partenza/erasmus/erasmus.studio</vt:lpwstr>
      </vt:variant>
      <vt:variant>
        <vt:lpwstr/>
      </vt:variant>
      <vt:variant>
        <vt:i4>3407888</vt:i4>
      </vt:variant>
      <vt:variant>
        <vt:i4>0</vt:i4>
      </vt:variant>
      <vt:variant>
        <vt:i4>0</vt:i4>
      </vt:variant>
      <vt:variant>
        <vt:i4>5</vt:i4>
      </vt:variant>
      <vt:variant>
        <vt:lpwstr>http://ec.europa.eu/programmes/erasmus-plus/index_en.htm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admin</dc:creator>
  <cp:lastModifiedBy>a.desantis17@unimc.it</cp:lastModifiedBy>
  <cp:revision>6</cp:revision>
  <cp:lastPrinted>2020-01-22T13:24:00Z</cp:lastPrinted>
  <dcterms:created xsi:type="dcterms:W3CDTF">2021-01-18T17:18:00Z</dcterms:created>
  <dcterms:modified xsi:type="dcterms:W3CDTF">2021-01-28T11:23:00Z</dcterms:modified>
</cp:coreProperties>
</file>